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3E47BF" w14:textId="3A19F9B2" w:rsidR="006477ED" w:rsidRPr="00B0052F" w:rsidRDefault="00FE7149" w:rsidP="005E0D2D">
      <w:pPr>
        <w:pStyle w:val="a9"/>
        <w:spacing w:before="0" w:after="0"/>
        <w:ind w:firstLine="4678"/>
        <w:jc w:val="center"/>
      </w:pPr>
      <w:r w:rsidRPr="00B0052F">
        <w:t>УТВЕРЖДЕНА</w:t>
      </w:r>
    </w:p>
    <w:p w14:paraId="3C534CFE" w14:textId="77777777" w:rsidR="00FE7149" w:rsidRPr="00B0052F" w:rsidRDefault="00FE7149" w:rsidP="005E0D2D">
      <w:pPr>
        <w:ind w:firstLine="4678"/>
        <w:jc w:val="center"/>
      </w:pPr>
      <w:r w:rsidRPr="00B0052F">
        <w:t>постановлением администрации</w:t>
      </w:r>
    </w:p>
    <w:p w14:paraId="62BD879C" w14:textId="77777777" w:rsidR="00FE7149" w:rsidRPr="00B0052F" w:rsidRDefault="00FE7149" w:rsidP="005E0D2D">
      <w:pPr>
        <w:ind w:firstLine="4678"/>
        <w:jc w:val="center"/>
      </w:pPr>
      <w:r w:rsidRPr="00B0052F">
        <w:t>местного самоуправления г.Владикавказа</w:t>
      </w:r>
    </w:p>
    <w:p w14:paraId="1C08559F" w14:textId="77777777" w:rsidR="00FE7149" w:rsidRPr="00B0052F" w:rsidRDefault="00FE7149" w:rsidP="005E0D2D">
      <w:pPr>
        <w:ind w:firstLine="4678"/>
        <w:jc w:val="center"/>
      </w:pPr>
    </w:p>
    <w:p w14:paraId="06C98876" w14:textId="14FB2C97" w:rsidR="00FE7149" w:rsidRPr="00B0052F" w:rsidRDefault="00FE7149" w:rsidP="005E0D2D">
      <w:pPr>
        <w:pStyle w:val="a9"/>
        <w:spacing w:before="0" w:after="0"/>
        <w:ind w:firstLine="4678"/>
        <w:jc w:val="center"/>
      </w:pPr>
      <w:r w:rsidRPr="00B0052F">
        <w:t>от «</w:t>
      </w:r>
      <w:r w:rsidR="00B23E97">
        <w:t>___</w:t>
      </w:r>
      <w:r w:rsidRPr="00B0052F">
        <w:t xml:space="preserve">» </w:t>
      </w:r>
      <w:r w:rsidR="00B23E97">
        <w:t>декабря</w:t>
      </w:r>
      <w:r w:rsidRPr="00B0052F">
        <w:t xml:space="preserve"> 20</w:t>
      </w:r>
      <w:r w:rsidR="0072760B" w:rsidRPr="00B0052F">
        <w:t>20</w:t>
      </w:r>
      <w:r w:rsidRPr="00B0052F">
        <w:t xml:space="preserve"> г. №</w:t>
      </w:r>
      <w:r w:rsidR="00B23E97">
        <w:t>___</w:t>
      </w:r>
    </w:p>
    <w:p w14:paraId="7C84C638" w14:textId="77777777" w:rsidR="006477ED" w:rsidRPr="00B0052F" w:rsidRDefault="006477ED" w:rsidP="005E0D2D">
      <w:pPr>
        <w:pStyle w:val="a9"/>
        <w:spacing w:before="0" w:after="0"/>
        <w:jc w:val="center"/>
        <w:rPr>
          <w:b/>
        </w:rPr>
      </w:pPr>
    </w:p>
    <w:p w14:paraId="0CB54AC2" w14:textId="77777777" w:rsidR="006477ED" w:rsidRPr="00B0052F" w:rsidRDefault="006477ED" w:rsidP="005E0D2D">
      <w:pPr>
        <w:pStyle w:val="a9"/>
        <w:spacing w:before="0" w:after="0"/>
        <w:jc w:val="center"/>
        <w:rPr>
          <w:b/>
        </w:rPr>
      </w:pPr>
    </w:p>
    <w:p w14:paraId="2201A40F" w14:textId="77777777" w:rsidR="00FE7149" w:rsidRPr="00B0052F" w:rsidRDefault="00FE7149" w:rsidP="005E0D2D">
      <w:pPr>
        <w:pStyle w:val="a9"/>
        <w:spacing w:before="0" w:after="0"/>
        <w:jc w:val="center"/>
        <w:rPr>
          <w:b/>
        </w:rPr>
      </w:pPr>
    </w:p>
    <w:p w14:paraId="33FF940A" w14:textId="77777777" w:rsidR="00FE7149" w:rsidRPr="00B0052F" w:rsidRDefault="00FE7149" w:rsidP="005E0D2D">
      <w:pPr>
        <w:pStyle w:val="a9"/>
        <w:spacing w:before="0" w:after="0"/>
        <w:jc w:val="center"/>
        <w:rPr>
          <w:b/>
        </w:rPr>
      </w:pPr>
    </w:p>
    <w:p w14:paraId="6EDF0D23" w14:textId="77777777" w:rsidR="00FE7149" w:rsidRPr="00B0052F" w:rsidRDefault="00FE7149" w:rsidP="005E0D2D">
      <w:pPr>
        <w:pStyle w:val="a9"/>
        <w:spacing w:before="0" w:after="0"/>
        <w:jc w:val="center"/>
        <w:rPr>
          <w:b/>
        </w:rPr>
      </w:pPr>
    </w:p>
    <w:p w14:paraId="7E07D8D2" w14:textId="77777777" w:rsidR="00FE7149" w:rsidRPr="00B0052F" w:rsidRDefault="00FE7149" w:rsidP="005E0D2D">
      <w:pPr>
        <w:pStyle w:val="a9"/>
        <w:spacing w:before="0" w:after="0"/>
        <w:jc w:val="center"/>
        <w:rPr>
          <w:b/>
        </w:rPr>
      </w:pPr>
    </w:p>
    <w:p w14:paraId="0E15D9B7" w14:textId="77777777" w:rsidR="00FE7149" w:rsidRPr="00B0052F" w:rsidRDefault="00FE7149" w:rsidP="005E0D2D">
      <w:pPr>
        <w:pStyle w:val="a9"/>
        <w:spacing w:before="0" w:after="0"/>
        <w:jc w:val="center"/>
        <w:rPr>
          <w:b/>
        </w:rPr>
      </w:pPr>
    </w:p>
    <w:p w14:paraId="774E0AD5" w14:textId="77777777" w:rsidR="00C03F00" w:rsidRPr="00B0052F" w:rsidRDefault="00C03F00" w:rsidP="005E0D2D">
      <w:pPr>
        <w:pStyle w:val="a9"/>
        <w:spacing w:before="0" w:after="0"/>
        <w:jc w:val="center"/>
        <w:rPr>
          <w:b/>
        </w:rPr>
      </w:pPr>
    </w:p>
    <w:p w14:paraId="080286EB" w14:textId="77777777" w:rsidR="00C03F00" w:rsidRPr="00B0052F" w:rsidRDefault="00C03F00" w:rsidP="005E0D2D">
      <w:pPr>
        <w:pStyle w:val="a9"/>
        <w:spacing w:before="0" w:after="0"/>
        <w:jc w:val="center"/>
        <w:rPr>
          <w:b/>
        </w:rPr>
      </w:pPr>
    </w:p>
    <w:p w14:paraId="63FE8A75" w14:textId="77777777" w:rsidR="00C03F00" w:rsidRPr="00B0052F" w:rsidRDefault="00C03F00" w:rsidP="005E0D2D">
      <w:pPr>
        <w:pStyle w:val="a9"/>
        <w:spacing w:before="0" w:after="0"/>
        <w:jc w:val="center"/>
        <w:rPr>
          <w:b/>
        </w:rPr>
      </w:pPr>
    </w:p>
    <w:p w14:paraId="3712A756" w14:textId="77777777" w:rsidR="00C03F00" w:rsidRPr="00B0052F" w:rsidRDefault="00C03F00" w:rsidP="005E0D2D">
      <w:pPr>
        <w:pStyle w:val="a9"/>
        <w:spacing w:before="0" w:after="0"/>
        <w:jc w:val="center"/>
        <w:rPr>
          <w:b/>
        </w:rPr>
      </w:pPr>
    </w:p>
    <w:p w14:paraId="61AA593E" w14:textId="77777777" w:rsidR="00C03F00" w:rsidRPr="00B0052F" w:rsidRDefault="00C03F00" w:rsidP="005E0D2D">
      <w:pPr>
        <w:pStyle w:val="a9"/>
        <w:spacing w:before="0" w:after="0"/>
        <w:jc w:val="center"/>
        <w:rPr>
          <w:b/>
        </w:rPr>
      </w:pPr>
    </w:p>
    <w:p w14:paraId="5F2E98E8" w14:textId="77777777" w:rsidR="00FE7149" w:rsidRPr="00B0052F" w:rsidRDefault="00FE7149" w:rsidP="005E0D2D">
      <w:pPr>
        <w:pStyle w:val="a9"/>
        <w:spacing w:before="0" w:after="0"/>
        <w:jc w:val="center"/>
        <w:rPr>
          <w:b/>
        </w:rPr>
      </w:pPr>
    </w:p>
    <w:p w14:paraId="19ACE003" w14:textId="77777777" w:rsidR="00FE7149" w:rsidRPr="00B0052F" w:rsidRDefault="00FE7149" w:rsidP="005E0D2D">
      <w:pPr>
        <w:pStyle w:val="a9"/>
        <w:spacing w:before="0" w:after="0"/>
        <w:jc w:val="center"/>
        <w:rPr>
          <w:b/>
        </w:rPr>
      </w:pPr>
    </w:p>
    <w:p w14:paraId="181AA3DE" w14:textId="77777777" w:rsidR="006477ED" w:rsidRPr="00B0052F" w:rsidRDefault="006477ED" w:rsidP="005E0D2D">
      <w:pPr>
        <w:pStyle w:val="a9"/>
        <w:spacing w:before="0" w:after="0"/>
        <w:jc w:val="center"/>
        <w:rPr>
          <w:b/>
          <w:sz w:val="40"/>
          <w:szCs w:val="40"/>
        </w:rPr>
      </w:pPr>
      <w:r w:rsidRPr="00B0052F">
        <w:rPr>
          <w:b/>
          <w:sz w:val="40"/>
          <w:szCs w:val="40"/>
        </w:rPr>
        <w:t>Муниципальная программа</w:t>
      </w:r>
    </w:p>
    <w:p w14:paraId="510D27C8" w14:textId="77777777" w:rsidR="006477ED" w:rsidRPr="00B0052F" w:rsidRDefault="006477ED" w:rsidP="005E0D2D">
      <w:pPr>
        <w:pStyle w:val="a9"/>
        <w:spacing w:before="0" w:after="0"/>
        <w:jc w:val="center"/>
        <w:rPr>
          <w:b/>
          <w:sz w:val="40"/>
          <w:szCs w:val="40"/>
        </w:rPr>
      </w:pPr>
    </w:p>
    <w:p w14:paraId="00BBFCFA" w14:textId="0A1D14FD" w:rsidR="006477ED" w:rsidRPr="00B0052F" w:rsidRDefault="006477ED" w:rsidP="005E0D2D">
      <w:pPr>
        <w:pStyle w:val="a9"/>
        <w:spacing w:before="0" w:after="0"/>
        <w:jc w:val="center"/>
        <w:rPr>
          <w:sz w:val="40"/>
          <w:szCs w:val="40"/>
        </w:rPr>
      </w:pPr>
      <w:r w:rsidRPr="00B0052F">
        <w:rPr>
          <w:b/>
          <w:sz w:val="40"/>
          <w:szCs w:val="40"/>
        </w:rPr>
        <w:t xml:space="preserve">«Развитие жилищно-коммунального хозяйства </w:t>
      </w:r>
      <w:r w:rsidR="00FE7149" w:rsidRPr="00B0052F">
        <w:rPr>
          <w:b/>
          <w:sz w:val="40"/>
          <w:szCs w:val="40"/>
        </w:rPr>
        <w:t>муниципального образования</w:t>
      </w:r>
      <w:r w:rsidRPr="00B0052F">
        <w:rPr>
          <w:b/>
          <w:sz w:val="40"/>
          <w:szCs w:val="40"/>
        </w:rPr>
        <w:t xml:space="preserve"> </w:t>
      </w:r>
      <w:r w:rsidR="00906A69" w:rsidRPr="00B0052F">
        <w:rPr>
          <w:b/>
          <w:sz w:val="40"/>
          <w:szCs w:val="40"/>
        </w:rPr>
        <w:t>город Владикавказ</w:t>
      </w:r>
      <w:bookmarkStart w:id="0" w:name="_GoBack"/>
      <w:bookmarkEnd w:id="0"/>
      <w:r w:rsidR="00906A69" w:rsidRPr="00B0052F">
        <w:rPr>
          <w:b/>
          <w:sz w:val="40"/>
          <w:szCs w:val="40"/>
        </w:rPr>
        <w:t>»</w:t>
      </w:r>
    </w:p>
    <w:p w14:paraId="46E4A3B7" w14:textId="77777777" w:rsidR="006477ED" w:rsidRPr="00B0052F" w:rsidRDefault="006477ED" w:rsidP="005E0D2D">
      <w:pPr>
        <w:pStyle w:val="a9"/>
        <w:spacing w:before="0" w:after="0"/>
        <w:jc w:val="center"/>
      </w:pPr>
    </w:p>
    <w:p w14:paraId="4C69735B" w14:textId="77777777" w:rsidR="006477ED" w:rsidRPr="00B0052F" w:rsidRDefault="006477ED" w:rsidP="005E0D2D">
      <w:pPr>
        <w:pStyle w:val="a9"/>
        <w:spacing w:before="0" w:after="0"/>
        <w:jc w:val="center"/>
      </w:pPr>
    </w:p>
    <w:p w14:paraId="047B4121" w14:textId="77777777" w:rsidR="006477ED" w:rsidRPr="00B0052F" w:rsidRDefault="006477ED" w:rsidP="005E0D2D">
      <w:pPr>
        <w:pStyle w:val="a9"/>
        <w:spacing w:before="0" w:after="0"/>
        <w:jc w:val="center"/>
      </w:pPr>
    </w:p>
    <w:p w14:paraId="077E4504" w14:textId="77777777" w:rsidR="006477ED" w:rsidRPr="00B0052F" w:rsidRDefault="006477ED" w:rsidP="005E0D2D">
      <w:pPr>
        <w:pStyle w:val="a9"/>
        <w:spacing w:before="0" w:after="0"/>
        <w:jc w:val="center"/>
      </w:pPr>
    </w:p>
    <w:p w14:paraId="122A5C82" w14:textId="77777777" w:rsidR="006477ED" w:rsidRPr="00B0052F" w:rsidRDefault="006477ED" w:rsidP="005E0D2D">
      <w:pPr>
        <w:pStyle w:val="a9"/>
        <w:spacing w:before="0" w:after="0"/>
        <w:jc w:val="center"/>
      </w:pPr>
    </w:p>
    <w:p w14:paraId="7E2BA796" w14:textId="77777777" w:rsidR="006477ED" w:rsidRPr="00B0052F" w:rsidRDefault="006477ED" w:rsidP="005E0D2D">
      <w:pPr>
        <w:pStyle w:val="a9"/>
        <w:spacing w:before="0" w:after="0"/>
        <w:jc w:val="center"/>
      </w:pPr>
    </w:p>
    <w:p w14:paraId="6BC926D1" w14:textId="77777777" w:rsidR="006477ED" w:rsidRPr="00B0052F" w:rsidRDefault="006477ED" w:rsidP="005E0D2D">
      <w:pPr>
        <w:pStyle w:val="a9"/>
        <w:spacing w:before="0" w:after="0"/>
        <w:jc w:val="center"/>
      </w:pPr>
    </w:p>
    <w:p w14:paraId="1EE30D8C" w14:textId="77777777" w:rsidR="006477ED" w:rsidRPr="00B0052F" w:rsidRDefault="006477ED" w:rsidP="005E0D2D">
      <w:pPr>
        <w:pStyle w:val="a9"/>
        <w:spacing w:before="0" w:after="0"/>
        <w:jc w:val="center"/>
      </w:pPr>
    </w:p>
    <w:p w14:paraId="078B83D0" w14:textId="77777777" w:rsidR="006477ED" w:rsidRPr="00B0052F" w:rsidRDefault="006477ED" w:rsidP="005E0D2D">
      <w:pPr>
        <w:pStyle w:val="a9"/>
        <w:spacing w:before="0" w:after="0"/>
        <w:jc w:val="center"/>
      </w:pPr>
    </w:p>
    <w:p w14:paraId="0E4C6EC6" w14:textId="77777777" w:rsidR="006477ED" w:rsidRPr="00B0052F" w:rsidRDefault="006477ED" w:rsidP="005E0D2D">
      <w:pPr>
        <w:pStyle w:val="a9"/>
        <w:spacing w:before="0" w:after="0"/>
        <w:jc w:val="center"/>
      </w:pPr>
    </w:p>
    <w:p w14:paraId="25425BDA" w14:textId="77777777" w:rsidR="006477ED" w:rsidRPr="00B0052F" w:rsidRDefault="006477ED" w:rsidP="005E0D2D">
      <w:pPr>
        <w:pStyle w:val="a9"/>
        <w:spacing w:before="0" w:after="0"/>
        <w:jc w:val="center"/>
      </w:pPr>
    </w:p>
    <w:p w14:paraId="7DCA7D54" w14:textId="77777777" w:rsidR="006477ED" w:rsidRPr="00B0052F" w:rsidRDefault="006477ED" w:rsidP="005E0D2D">
      <w:pPr>
        <w:pStyle w:val="a9"/>
        <w:spacing w:before="0" w:after="0"/>
        <w:jc w:val="center"/>
      </w:pPr>
    </w:p>
    <w:p w14:paraId="5C36F620" w14:textId="77777777" w:rsidR="006477ED" w:rsidRPr="00B0052F" w:rsidRDefault="006477ED" w:rsidP="005E0D2D">
      <w:pPr>
        <w:pStyle w:val="a9"/>
        <w:spacing w:before="0" w:after="0"/>
        <w:jc w:val="center"/>
      </w:pPr>
    </w:p>
    <w:p w14:paraId="438D1825" w14:textId="77777777" w:rsidR="006477ED" w:rsidRPr="00B0052F" w:rsidRDefault="006477ED" w:rsidP="005E0D2D">
      <w:pPr>
        <w:pStyle w:val="a9"/>
        <w:spacing w:before="0" w:after="0"/>
        <w:jc w:val="center"/>
      </w:pPr>
    </w:p>
    <w:p w14:paraId="16E41A36" w14:textId="77777777" w:rsidR="006477ED" w:rsidRPr="00B0052F" w:rsidRDefault="006477ED" w:rsidP="005E0D2D">
      <w:pPr>
        <w:pStyle w:val="a9"/>
        <w:spacing w:before="0" w:after="0"/>
        <w:jc w:val="center"/>
      </w:pPr>
    </w:p>
    <w:p w14:paraId="47CE4A21" w14:textId="77777777" w:rsidR="006477ED" w:rsidRPr="00B0052F" w:rsidRDefault="006477ED" w:rsidP="005E0D2D">
      <w:pPr>
        <w:pStyle w:val="a9"/>
        <w:spacing w:before="0" w:after="0"/>
      </w:pPr>
    </w:p>
    <w:p w14:paraId="4FFEBCE3" w14:textId="77777777" w:rsidR="006477ED" w:rsidRPr="00B0052F" w:rsidRDefault="006477ED" w:rsidP="005E0D2D">
      <w:pPr>
        <w:pStyle w:val="a9"/>
        <w:spacing w:before="0" w:after="0"/>
      </w:pPr>
    </w:p>
    <w:p w14:paraId="7AA135B1" w14:textId="77777777" w:rsidR="00906A69" w:rsidRPr="00B0052F" w:rsidRDefault="00906A69" w:rsidP="005E0D2D">
      <w:pPr>
        <w:pStyle w:val="a9"/>
        <w:spacing w:before="0" w:after="0"/>
      </w:pPr>
    </w:p>
    <w:p w14:paraId="1595B05A" w14:textId="77777777" w:rsidR="00906A69" w:rsidRPr="00B0052F" w:rsidRDefault="00906A69" w:rsidP="005E0D2D">
      <w:pPr>
        <w:pStyle w:val="a9"/>
        <w:spacing w:before="0" w:after="0"/>
      </w:pPr>
    </w:p>
    <w:p w14:paraId="2A9B39A6" w14:textId="77777777" w:rsidR="00906A69" w:rsidRPr="00B0052F" w:rsidRDefault="00906A69" w:rsidP="005E0D2D">
      <w:pPr>
        <w:pStyle w:val="a9"/>
        <w:spacing w:before="0" w:after="0"/>
      </w:pPr>
    </w:p>
    <w:p w14:paraId="1FFF5DB0" w14:textId="77777777" w:rsidR="006E6BBD" w:rsidRPr="00B0052F" w:rsidRDefault="006E6BBD" w:rsidP="005E0D2D">
      <w:pPr>
        <w:jc w:val="center"/>
        <w:rPr>
          <w:sz w:val="28"/>
          <w:szCs w:val="28"/>
        </w:rPr>
      </w:pPr>
    </w:p>
    <w:p w14:paraId="22B9EE40" w14:textId="77777777" w:rsidR="006E6BBD" w:rsidRPr="00B0052F" w:rsidRDefault="006E6BBD" w:rsidP="005E0D2D">
      <w:pPr>
        <w:jc w:val="center"/>
        <w:rPr>
          <w:sz w:val="28"/>
          <w:szCs w:val="28"/>
        </w:rPr>
      </w:pPr>
    </w:p>
    <w:p w14:paraId="51F5C166" w14:textId="338A3825" w:rsidR="006477ED" w:rsidRPr="00B0052F" w:rsidRDefault="00FF2983" w:rsidP="005E0D2D">
      <w:pPr>
        <w:jc w:val="center"/>
        <w:rPr>
          <w:sz w:val="28"/>
          <w:szCs w:val="28"/>
        </w:rPr>
      </w:pPr>
      <w:r w:rsidRPr="00B0052F">
        <w:rPr>
          <w:sz w:val="28"/>
          <w:szCs w:val="28"/>
        </w:rPr>
        <w:t>г.</w:t>
      </w:r>
      <w:r w:rsidR="00906A69" w:rsidRPr="00B0052F">
        <w:rPr>
          <w:sz w:val="28"/>
          <w:szCs w:val="28"/>
        </w:rPr>
        <w:t>Вл</w:t>
      </w:r>
      <w:r w:rsidR="009C43B1" w:rsidRPr="00B0052F">
        <w:rPr>
          <w:sz w:val="28"/>
          <w:szCs w:val="28"/>
        </w:rPr>
        <w:t>ад</w:t>
      </w:r>
      <w:r w:rsidR="00906A69" w:rsidRPr="00B0052F">
        <w:rPr>
          <w:sz w:val="28"/>
          <w:szCs w:val="28"/>
        </w:rPr>
        <w:t>икавказ</w:t>
      </w:r>
      <w:r w:rsidR="00FE7149" w:rsidRPr="00B0052F">
        <w:rPr>
          <w:sz w:val="28"/>
          <w:szCs w:val="28"/>
        </w:rPr>
        <w:t>, 20</w:t>
      </w:r>
      <w:r w:rsidR="0072760B" w:rsidRPr="00B0052F">
        <w:rPr>
          <w:sz w:val="28"/>
          <w:szCs w:val="28"/>
        </w:rPr>
        <w:t>20</w:t>
      </w:r>
    </w:p>
    <w:p w14:paraId="6C51E9ED" w14:textId="24F15398" w:rsidR="006477ED" w:rsidRPr="00B0052F" w:rsidRDefault="006477ED" w:rsidP="005E0D2D">
      <w:pPr>
        <w:pStyle w:val="a9"/>
        <w:pageBreakBefore/>
        <w:spacing w:before="0" w:after="0"/>
        <w:jc w:val="center"/>
        <w:rPr>
          <w:b/>
        </w:rPr>
      </w:pPr>
      <w:r w:rsidRPr="00B0052F">
        <w:rPr>
          <w:b/>
        </w:rPr>
        <w:lastRenderedPageBreak/>
        <w:t>ПАСПОРТ</w:t>
      </w:r>
      <w:r w:rsidR="00C478C3" w:rsidRPr="00B0052F">
        <w:rPr>
          <w:b/>
        </w:rPr>
        <w:t xml:space="preserve"> ПРОГРАММЫ</w:t>
      </w:r>
    </w:p>
    <w:p w14:paraId="1D88210F" w14:textId="77777777" w:rsidR="00FE7149" w:rsidRPr="00B0052F" w:rsidRDefault="00FE7149" w:rsidP="005E0D2D">
      <w:pPr>
        <w:pStyle w:val="a9"/>
        <w:spacing w:before="0" w:after="0"/>
        <w:jc w:val="center"/>
        <w:rPr>
          <w:b/>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2964"/>
        <w:gridCol w:w="1472"/>
        <w:gridCol w:w="1551"/>
        <w:gridCol w:w="1555"/>
      </w:tblGrid>
      <w:tr w:rsidR="00AC239B" w:rsidRPr="00B0052F" w14:paraId="740D25B0" w14:textId="18D6ABC6" w:rsidTr="00DC73D0">
        <w:trPr>
          <w:jc w:val="center"/>
        </w:trPr>
        <w:tc>
          <w:tcPr>
            <w:tcW w:w="3420" w:type="dxa"/>
            <w:vAlign w:val="center"/>
          </w:tcPr>
          <w:p w14:paraId="0A690EF3" w14:textId="77777777" w:rsidR="00AC239B" w:rsidRPr="00B0052F" w:rsidRDefault="00AC239B" w:rsidP="005E0D2D">
            <w:pPr>
              <w:jc w:val="center"/>
            </w:pPr>
            <w:r w:rsidRPr="00B0052F">
              <w:t>Наименование программы</w:t>
            </w:r>
          </w:p>
        </w:tc>
        <w:tc>
          <w:tcPr>
            <w:tcW w:w="7542" w:type="dxa"/>
            <w:gridSpan w:val="4"/>
            <w:vAlign w:val="center"/>
          </w:tcPr>
          <w:p w14:paraId="7E8888E4" w14:textId="42B46EF2" w:rsidR="00AC239B" w:rsidRPr="00B0052F" w:rsidRDefault="00AC239B" w:rsidP="00B23E97">
            <w:pPr>
              <w:pStyle w:val="a9"/>
              <w:spacing w:before="0" w:after="0"/>
              <w:jc w:val="center"/>
            </w:pPr>
            <w:r w:rsidRPr="00B0052F">
              <w:t>Развитие жилищно-коммунального хозяйства муниципального образования город Владикавказ на 20</w:t>
            </w:r>
            <w:r w:rsidR="00B23E97">
              <w:t>2</w:t>
            </w:r>
            <w:r w:rsidRPr="00B0052F">
              <w:t>1-202</w:t>
            </w:r>
            <w:r w:rsidR="00B23E97">
              <w:t>3</w:t>
            </w:r>
            <w:r w:rsidRPr="00B0052F">
              <w:t xml:space="preserve"> годы</w:t>
            </w:r>
          </w:p>
        </w:tc>
      </w:tr>
      <w:tr w:rsidR="00AC239B" w:rsidRPr="00B0052F" w14:paraId="6F5CCC95" w14:textId="56F89B59" w:rsidTr="00DC73D0">
        <w:trPr>
          <w:jc w:val="center"/>
        </w:trPr>
        <w:tc>
          <w:tcPr>
            <w:tcW w:w="3420" w:type="dxa"/>
            <w:vAlign w:val="center"/>
          </w:tcPr>
          <w:p w14:paraId="376BC740" w14:textId="77777777" w:rsidR="00AC239B" w:rsidRPr="00B0052F" w:rsidRDefault="00AC239B" w:rsidP="005E0D2D">
            <w:pPr>
              <w:jc w:val="center"/>
            </w:pPr>
            <w:r w:rsidRPr="00B0052F">
              <w:t>Основания для разработки программы</w:t>
            </w:r>
          </w:p>
        </w:tc>
        <w:tc>
          <w:tcPr>
            <w:tcW w:w="7542" w:type="dxa"/>
            <w:gridSpan w:val="4"/>
            <w:vAlign w:val="center"/>
          </w:tcPr>
          <w:p w14:paraId="2799F769" w14:textId="77777777" w:rsidR="00AC239B" w:rsidRPr="00B0052F" w:rsidRDefault="00AC239B" w:rsidP="005E0D2D">
            <w:pPr>
              <w:jc w:val="center"/>
            </w:pPr>
            <w:r w:rsidRPr="00B0052F">
              <w:t>Федеральный закон от 06.10.2003 №131</w:t>
            </w:r>
          </w:p>
          <w:p w14:paraId="58B52DEA" w14:textId="77777777" w:rsidR="00AC239B" w:rsidRPr="00B0052F" w:rsidRDefault="00AC239B" w:rsidP="005E0D2D">
            <w:pPr>
              <w:pStyle w:val="ConsPlusTitle"/>
              <w:widowControl/>
              <w:jc w:val="center"/>
              <w:rPr>
                <w:rFonts w:ascii="Times New Roman" w:hAnsi="Times New Roman" w:cs="Times New Roman"/>
                <w:b w:val="0"/>
                <w:sz w:val="24"/>
                <w:szCs w:val="24"/>
              </w:rPr>
            </w:pPr>
            <w:r w:rsidRPr="00B0052F">
              <w:rPr>
                <w:rFonts w:ascii="Times New Roman" w:hAnsi="Times New Roman" w:cs="Times New Roman"/>
                <w:b w:val="0"/>
                <w:sz w:val="24"/>
                <w:szCs w:val="24"/>
              </w:rPr>
              <w:t>«Об общих принципах организации</w:t>
            </w:r>
          </w:p>
          <w:p w14:paraId="1A6C7D60" w14:textId="39AF61BE" w:rsidR="00AC239B" w:rsidRPr="00B0052F" w:rsidRDefault="00AC239B" w:rsidP="005E0D2D">
            <w:pPr>
              <w:jc w:val="center"/>
            </w:pPr>
            <w:r w:rsidRPr="00B0052F">
              <w:t>местного самоуправления в Российской Федерации»</w:t>
            </w:r>
          </w:p>
        </w:tc>
      </w:tr>
      <w:tr w:rsidR="00AC239B" w:rsidRPr="00B0052F" w14:paraId="4854E789" w14:textId="4F128FC2" w:rsidTr="00DC73D0">
        <w:trPr>
          <w:jc w:val="center"/>
        </w:trPr>
        <w:tc>
          <w:tcPr>
            <w:tcW w:w="3420" w:type="dxa"/>
            <w:vAlign w:val="center"/>
          </w:tcPr>
          <w:p w14:paraId="56215B0D" w14:textId="1100EA1E" w:rsidR="00AC239B" w:rsidRPr="00B0052F" w:rsidRDefault="00AC239B" w:rsidP="005E0D2D">
            <w:pPr>
              <w:jc w:val="center"/>
            </w:pPr>
            <w:r w:rsidRPr="00B0052F">
              <w:t>Заказчик программы</w:t>
            </w:r>
          </w:p>
        </w:tc>
        <w:tc>
          <w:tcPr>
            <w:tcW w:w="7542" w:type="dxa"/>
            <w:gridSpan w:val="4"/>
            <w:vAlign w:val="center"/>
          </w:tcPr>
          <w:p w14:paraId="1621F50C" w14:textId="0DB512C2" w:rsidR="00AC239B" w:rsidRPr="00B0052F" w:rsidRDefault="00B86872" w:rsidP="005E0D2D">
            <w:pPr>
              <w:jc w:val="center"/>
            </w:pPr>
            <w:r w:rsidRPr="00B0052F">
              <w:t>Комитет жилищно-коммунального хозяйства и энергетики администрации местного самоуправления г.Владикавказа</w:t>
            </w:r>
          </w:p>
        </w:tc>
      </w:tr>
      <w:tr w:rsidR="00AC239B" w:rsidRPr="00B0052F" w14:paraId="4CC3FDA3" w14:textId="2FC29298" w:rsidTr="00DC73D0">
        <w:trPr>
          <w:jc w:val="center"/>
        </w:trPr>
        <w:tc>
          <w:tcPr>
            <w:tcW w:w="3420" w:type="dxa"/>
            <w:vAlign w:val="center"/>
          </w:tcPr>
          <w:p w14:paraId="7C434590" w14:textId="6B223652" w:rsidR="00AC239B" w:rsidRPr="00B0052F" w:rsidRDefault="00AC239B" w:rsidP="005E0D2D">
            <w:pPr>
              <w:jc w:val="center"/>
            </w:pPr>
            <w:r w:rsidRPr="00B0052F">
              <w:t>Руководитель программы</w:t>
            </w:r>
          </w:p>
        </w:tc>
        <w:tc>
          <w:tcPr>
            <w:tcW w:w="7542" w:type="dxa"/>
            <w:gridSpan w:val="4"/>
            <w:vAlign w:val="center"/>
          </w:tcPr>
          <w:p w14:paraId="567EA4C3" w14:textId="22C189D2" w:rsidR="00AC239B" w:rsidRPr="00B0052F" w:rsidRDefault="0072760B" w:rsidP="0072760B">
            <w:pPr>
              <w:jc w:val="center"/>
            </w:pPr>
            <w:r w:rsidRPr="00B0052F">
              <w:t>И.о. председателя</w:t>
            </w:r>
            <w:r w:rsidR="00AC239B" w:rsidRPr="00B0052F">
              <w:t xml:space="preserve"> Комитета ЖКХЭ АМС г.Владикавказа </w:t>
            </w:r>
            <w:r w:rsidRPr="00B0052F">
              <w:t>С.В.Азиев</w:t>
            </w:r>
          </w:p>
        </w:tc>
      </w:tr>
      <w:tr w:rsidR="00AC239B" w:rsidRPr="00B0052F" w14:paraId="6C67E038" w14:textId="5383BAFC" w:rsidTr="00DC73D0">
        <w:trPr>
          <w:jc w:val="center"/>
        </w:trPr>
        <w:tc>
          <w:tcPr>
            <w:tcW w:w="3420" w:type="dxa"/>
            <w:vAlign w:val="center"/>
          </w:tcPr>
          <w:p w14:paraId="15E62797" w14:textId="1A8AD530" w:rsidR="00AC239B" w:rsidRPr="00B0052F" w:rsidRDefault="00AC239B" w:rsidP="005E0D2D">
            <w:pPr>
              <w:jc w:val="center"/>
            </w:pPr>
            <w:r w:rsidRPr="00B0052F">
              <w:t>Разработчик программы</w:t>
            </w:r>
          </w:p>
        </w:tc>
        <w:tc>
          <w:tcPr>
            <w:tcW w:w="7542" w:type="dxa"/>
            <w:gridSpan w:val="4"/>
            <w:vAlign w:val="center"/>
          </w:tcPr>
          <w:p w14:paraId="7FA92FD5" w14:textId="1A2A41E5" w:rsidR="00AC239B" w:rsidRPr="00B0052F" w:rsidRDefault="00AC239B" w:rsidP="005E0D2D">
            <w:pPr>
              <w:jc w:val="center"/>
            </w:pPr>
            <w:r w:rsidRPr="00B0052F">
              <w:t>Комитет жилищно-коммунального хозяйства и энергетики администрации местного самоуправления г.Владикавказа</w:t>
            </w:r>
          </w:p>
        </w:tc>
      </w:tr>
      <w:tr w:rsidR="00AC239B" w:rsidRPr="00B0052F" w14:paraId="71241168" w14:textId="189CF9DD" w:rsidTr="00DC73D0">
        <w:trPr>
          <w:jc w:val="center"/>
        </w:trPr>
        <w:tc>
          <w:tcPr>
            <w:tcW w:w="3420" w:type="dxa"/>
            <w:vAlign w:val="center"/>
          </w:tcPr>
          <w:p w14:paraId="6811B4F5" w14:textId="5B214D68" w:rsidR="00AC239B" w:rsidRPr="00B0052F" w:rsidRDefault="00AC239B" w:rsidP="005E0D2D">
            <w:pPr>
              <w:jc w:val="center"/>
            </w:pPr>
            <w:r w:rsidRPr="00B0052F">
              <w:t>Координатор программы</w:t>
            </w:r>
          </w:p>
        </w:tc>
        <w:tc>
          <w:tcPr>
            <w:tcW w:w="7542" w:type="dxa"/>
            <w:gridSpan w:val="4"/>
            <w:vAlign w:val="center"/>
          </w:tcPr>
          <w:p w14:paraId="592A53F2" w14:textId="3106313A" w:rsidR="00AC239B" w:rsidRPr="00B0052F" w:rsidRDefault="00AC239B" w:rsidP="005E0D2D">
            <w:pPr>
              <w:jc w:val="center"/>
            </w:pPr>
            <w:r w:rsidRPr="00B0052F">
              <w:t>Комитет жилищно-коммунального хозяйства и энергетики администрации местного самоуправления г.Владикавказа</w:t>
            </w:r>
          </w:p>
        </w:tc>
      </w:tr>
      <w:tr w:rsidR="00AC239B" w:rsidRPr="00B0052F" w14:paraId="12B1113F" w14:textId="47E361C0" w:rsidTr="00DC73D0">
        <w:trPr>
          <w:jc w:val="center"/>
        </w:trPr>
        <w:tc>
          <w:tcPr>
            <w:tcW w:w="3420" w:type="dxa"/>
            <w:vAlign w:val="center"/>
          </w:tcPr>
          <w:p w14:paraId="0FBCB20E" w14:textId="77777777" w:rsidR="00AC239B" w:rsidRPr="00B0052F" w:rsidRDefault="00AC239B" w:rsidP="005E0D2D">
            <w:pPr>
              <w:jc w:val="center"/>
            </w:pPr>
            <w:r w:rsidRPr="00B0052F">
              <w:t>Цели программы</w:t>
            </w:r>
          </w:p>
        </w:tc>
        <w:tc>
          <w:tcPr>
            <w:tcW w:w="7542" w:type="dxa"/>
            <w:gridSpan w:val="4"/>
            <w:vAlign w:val="center"/>
          </w:tcPr>
          <w:p w14:paraId="68F606DA" w14:textId="77777777" w:rsidR="00AC239B" w:rsidRPr="00B0052F" w:rsidRDefault="00AC239B" w:rsidP="005E0D2D">
            <w:pPr>
              <w:suppressAutoHyphens w:val="0"/>
              <w:autoSpaceDE w:val="0"/>
              <w:autoSpaceDN w:val="0"/>
              <w:adjustRightInd w:val="0"/>
              <w:jc w:val="center"/>
              <w:rPr>
                <w:rFonts w:eastAsia="LiberationMono"/>
                <w:lang w:eastAsia="ru-RU"/>
              </w:rPr>
            </w:pPr>
            <w:r w:rsidRPr="00B0052F">
              <w:rPr>
                <w:rFonts w:eastAsia="LiberationMono"/>
                <w:lang w:eastAsia="ru-RU"/>
              </w:rPr>
              <w:t>Обеспечение комфортных и безопасных условий</w:t>
            </w:r>
          </w:p>
          <w:p w14:paraId="4171C5B1" w14:textId="77777777" w:rsidR="00AC239B" w:rsidRPr="00B0052F" w:rsidRDefault="00AC239B" w:rsidP="005E0D2D">
            <w:pPr>
              <w:suppressAutoHyphens w:val="0"/>
              <w:autoSpaceDE w:val="0"/>
              <w:autoSpaceDN w:val="0"/>
              <w:adjustRightInd w:val="0"/>
              <w:jc w:val="center"/>
              <w:rPr>
                <w:rFonts w:eastAsia="LiberationMono"/>
                <w:lang w:eastAsia="ru-RU"/>
              </w:rPr>
            </w:pPr>
            <w:r w:rsidRPr="00B0052F">
              <w:rPr>
                <w:rFonts w:eastAsia="LiberationMono"/>
                <w:lang w:eastAsia="ru-RU"/>
              </w:rPr>
              <w:t>проживания граждан, устойчивого функционирования и развития коммунальной инфраструктуры города, повышение качества предоставления и доступности жилищно-коммунальных услуг для всех категорий</w:t>
            </w:r>
          </w:p>
          <w:p w14:paraId="7929DFBC" w14:textId="44B9F1BD" w:rsidR="00AC239B" w:rsidRPr="00B0052F" w:rsidRDefault="00AC239B" w:rsidP="005E0D2D">
            <w:pPr>
              <w:suppressAutoHyphens w:val="0"/>
              <w:autoSpaceDE w:val="0"/>
              <w:autoSpaceDN w:val="0"/>
              <w:adjustRightInd w:val="0"/>
              <w:jc w:val="center"/>
              <w:rPr>
                <w:rFonts w:eastAsia="LiberationMono"/>
                <w:lang w:eastAsia="ru-RU"/>
              </w:rPr>
            </w:pPr>
            <w:r w:rsidRPr="00B0052F">
              <w:rPr>
                <w:rFonts w:eastAsia="LiberationMono"/>
                <w:lang w:eastAsia="ru-RU"/>
              </w:rPr>
              <w:t>граждан</w:t>
            </w:r>
            <w:r w:rsidRPr="00B0052F">
              <w:t>, повышение качества реформирования жилищно-коммунального хозяйства.</w:t>
            </w:r>
          </w:p>
        </w:tc>
      </w:tr>
      <w:tr w:rsidR="00AC239B" w:rsidRPr="00B0052F" w14:paraId="29EBEE7F" w14:textId="56791918" w:rsidTr="00DC73D0">
        <w:trPr>
          <w:jc w:val="center"/>
        </w:trPr>
        <w:tc>
          <w:tcPr>
            <w:tcW w:w="3420" w:type="dxa"/>
            <w:vAlign w:val="center"/>
          </w:tcPr>
          <w:p w14:paraId="2DEF4ED1" w14:textId="29202A06" w:rsidR="00AC239B" w:rsidRPr="00B0052F" w:rsidRDefault="00AC239B" w:rsidP="005E0D2D">
            <w:pPr>
              <w:jc w:val="center"/>
            </w:pPr>
            <w:r w:rsidRPr="00B0052F">
              <w:t>Основные задачи программы</w:t>
            </w:r>
          </w:p>
        </w:tc>
        <w:tc>
          <w:tcPr>
            <w:tcW w:w="7542" w:type="dxa"/>
            <w:gridSpan w:val="4"/>
            <w:vAlign w:val="center"/>
          </w:tcPr>
          <w:p w14:paraId="0C9CA90C" w14:textId="07324903" w:rsidR="00B23E97" w:rsidRPr="00B0052F" w:rsidRDefault="00AC239B" w:rsidP="00B23E97">
            <w:pPr>
              <w:pStyle w:val="af6"/>
              <w:numPr>
                <w:ilvl w:val="0"/>
                <w:numId w:val="25"/>
              </w:numPr>
              <w:shd w:val="clear" w:color="auto" w:fill="FFFFFF"/>
              <w:tabs>
                <w:tab w:val="left" w:pos="153"/>
              </w:tabs>
              <w:ind w:left="0" w:firstLine="16"/>
              <w:jc w:val="center"/>
            </w:pPr>
            <w:r w:rsidRPr="00B0052F">
              <w:t>проведение капитального ремонта многоквартирных домов</w:t>
            </w:r>
            <w:r w:rsidR="0072760B" w:rsidRPr="00B0052F">
              <w:t>, устранение</w:t>
            </w:r>
            <w:r w:rsidRPr="00B0052F">
              <w:t xml:space="preserve"> неисправностей изношенных конструктивных элементов общего имущества собственников помещений в доме, в том числе, восстановление или замена для улучшения эксплуатационных характеристик;</w:t>
            </w:r>
          </w:p>
          <w:p w14:paraId="4645B5DE" w14:textId="710DF996" w:rsidR="00AC239B" w:rsidRPr="00B0052F" w:rsidRDefault="00AC239B" w:rsidP="003A7DB8">
            <w:pPr>
              <w:pStyle w:val="af6"/>
              <w:numPr>
                <w:ilvl w:val="0"/>
                <w:numId w:val="25"/>
              </w:numPr>
              <w:shd w:val="clear" w:color="auto" w:fill="FFFFFF"/>
              <w:tabs>
                <w:tab w:val="left" w:pos="153"/>
              </w:tabs>
              <w:ind w:left="0" w:firstLine="16"/>
              <w:jc w:val="center"/>
            </w:pPr>
            <w:r w:rsidRPr="00B0052F">
              <w:t>повышение энергетической эффективности</w:t>
            </w:r>
            <w:r w:rsidR="00B23E97">
              <w:t xml:space="preserve"> на территории муниципального образования</w:t>
            </w:r>
            <w:r w:rsidRPr="00B0052F">
              <w:t>;</w:t>
            </w:r>
          </w:p>
          <w:p w14:paraId="02294AA8" w14:textId="0A3FE2BA" w:rsidR="00AC239B" w:rsidRPr="00B23E97" w:rsidRDefault="00AC239B" w:rsidP="00B23E97">
            <w:pPr>
              <w:pStyle w:val="ConsPlusNonformat"/>
              <w:widowControl/>
              <w:numPr>
                <w:ilvl w:val="0"/>
                <w:numId w:val="25"/>
              </w:numPr>
              <w:shd w:val="clear" w:color="auto" w:fill="FFFFFF"/>
              <w:tabs>
                <w:tab w:val="left" w:pos="153"/>
                <w:tab w:val="left" w:pos="196"/>
              </w:tabs>
              <w:suppressAutoHyphens w:val="0"/>
              <w:autoSpaceDN w:val="0"/>
              <w:adjustRightInd w:val="0"/>
              <w:spacing w:after="0" w:line="240" w:lineRule="auto"/>
              <w:ind w:left="0" w:firstLine="16"/>
              <w:jc w:val="center"/>
              <w:rPr>
                <w:rFonts w:ascii="Times New Roman" w:hAnsi="Times New Roman" w:cs="Times New Roman"/>
                <w:sz w:val="24"/>
                <w:szCs w:val="24"/>
              </w:rPr>
            </w:pPr>
            <w:r w:rsidRPr="00B0052F">
              <w:rPr>
                <w:rFonts w:ascii="Times New Roman" w:hAnsi="Times New Roman" w:cs="Times New Roman"/>
                <w:sz w:val="24"/>
                <w:szCs w:val="24"/>
                <w:lang w:eastAsia="en-US"/>
              </w:rPr>
              <w:t>замена, реконструкция и развитие сетей инженерно-технического обеспечения города Владикавказа;</w:t>
            </w:r>
          </w:p>
          <w:p w14:paraId="0521AE6E" w14:textId="4FE9ABD9" w:rsidR="00AC239B" w:rsidRPr="00B0052F" w:rsidRDefault="00AC239B" w:rsidP="003A7DB8">
            <w:pPr>
              <w:pStyle w:val="ConsPlusNonformat"/>
              <w:widowControl/>
              <w:numPr>
                <w:ilvl w:val="0"/>
                <w:numId w:val="25"/>
              </w:numPr>
              <w:shd w:val="clear" w:color="auto" w:fill="FFFFFF"/>
              <w:tabs>
                <w:tab w:val="left" w:pos="153"/>
                <w:tab w:val="left" w:pos="196"/>
              </w:tabs>
              <w:suppressAutoHyphens w:val="0"/>
              <w:autoSpaceDN w:val="0"/>
              <w:adjustRightInd w:val="0"/>
              <w:spacing w:after="0" w:line="240" w:lineRule="auto"/>
              <w:ind w:left="0" w:firstLine="16"/>
              <w:jc w:val="center"/>
              <w:rPr>
                <w:rFonts w:ascii="Times New Roman" w:hAnsi="Times New Roman" w:cs="Times New Roman"/>
                <w:sz w:val="24"/>
                <w:szCs w:val="24"/>
              </w:rPr>
            </w:pPr>
            <w:r w:rsidRPr="00B0052F">
              <w:rPr>
                <w:rFonts w:ascii="Times New Roman" w:hAnsi="Times New Roman" w:cs="Times New Roman"/>
                <w:sz w:val="24"/>
                <w:szCs w:val="24"/>
              </w:rPr>
              <w:t>создание благоприятных условий проживания жителей; улучшение внешнего облика г.Владикавказа;</w:t>
            </w:r>
          </w:p>
          <w:p w14:paraId="782D698F" w14:textId="5272791A" w:rsidR="00AC239B" w:rsidRPr="00B0052F" w:rsidRDefault="00AC239B" w:rsidP="003A7DB8">
            <w:pPr>
              <w:pStyle w:val="ConsPlusNonformat"/>
              <w:widowControl/>
              <w:numPr>
                <w:ilvl w:val="0"/>
                <w:numId w:val="25"/>
              </w:numPr>
              <w:shd w:val="clear" w:color="auto" w:fill="FFFFFF"/>
              <w:tabs>
                <w:tab w:val="left" w:pos="153"/>
                <w:tab w:val="left" w:pos="196"/>
              </w:tabs>
              <w:suppressAutoHyphens w:val="0"/>
              <w:autoSpaceDN w:val="0"/>
              <w:adjustRightInd w:val="0"/>
              <w:spacing w:after="0" w:line="240" w:lineRule="auto"/>
              <w:ind w:left="0" w:firstLine="16"/>
              <w:jc w:val="center"/>
              <w:rPr>
                <w:rFonts w:ascii="Times New Roman" w:hAnsi="Times New Roman" w:cs="Times New Roman"/>
                <w:sz w:val="24"/>
                <w:szCs w:val="24"/>
              </w:rPr>
            </w:pPr>
            <w:r w:rsidRPr="00B0052F">
              <w:rPr>
                <w:rFonts w:ascii="Times New Roman" w:hAnsi="Times New Roman" w:cs="Times New Roman"/>
                <w:sz w:val="24"/>
                <w:szCs w:val="24"/>
              </w:rPr>
              <w:t>снос аварийного жилья города Владикавказа;</w:t>
            </w:r>
          </w:p>
          <w:p w14:paraId="01377B3F" w14:textId="77777777" w:rsidR="00AC239B" w:rsidRPr="00B0052F" w:rsidRDefault="00AC239B" w:rsidP="003A7DB8">
            <w:pPr>
              <w:pStyle w:val="ConsPlusNonformat"/>
              <w:widowControl/>
              <w:numPr>
                <w:ilvl w:val="0"/>
                <w:numId w:val="25"/>
              </w:numPr>
              <w:shd w:val="clear" w:color="auto" w:fill="FFFFFF"/>
              <w:tabs>
                <w:tab w:val="left" w:pos="153"/>
                <w:tab w:val="left" w:pos="196"/>
              </w:tabs>
              <w:suppressAutoHyphens w:val="0"/>
              <w:autoSpaceDN w:val="0"/>
              <w:adjustRightInd w:val="0"/>
              <w:spacing w:after="0" w:line="240" w:lineRule="auto"/>
              <w:ind w:left="0" w:firstLine="16"/>
              <w:jc w:val="center"/>
              <w:rPr>
                <w:rFonts w:ascii="Times New Roman" w:hAnsi="Times New Roman" w:cs="Times New Roman"/>
                <w:sz w:val="24"/>
                <w:szCs w:val="24"/>
              </w:rPr>
            </w:pPr>
            <w:r w:rsidRPr="00B0052F">
              <w:rPr>
                <w:rFonts w:ascii="Times New Roman" w:hAnsi="Times New Roman" w:cs="Times New Roman"/>
                <w:sz w:val="24"/>
                <w:szCs w:val="24"/>
              </w:rPr>
              <w:t>повышение оперативности решения производственных задач; снижение физического износа техники и оборудования; повышение качества оказываемых услуг населению;</w:t>
            </w:r>
          </w:p>
          <w:p w14:paraId="7EC499D6" w14:textId="487FBE3C" w:rsidR="00AC239B" w:rsidRPr="00B0052F" w:rsidRDefault="00AC239B" w:rsidP="003A7DB8">
            <w:pPr>
              <w:pStyle w:val="af6"/>
              <w:numPr>
                <w:ilvl w:val="0"/>
                <w:numId w:val="25"/>
              </w:numPr>
              <w:shd w:val="clear" w:color="auto" w:fill="FFFFFF"/>
              <w:tabs>
                <w:tab w:val="left" w:pos="153"/>
              </w:tabs>
              <w:ind w:left="0" w:firstLine="16"/>
              <w:jc w:val="center"/>
            </w:pPr>
            <w:r w:rsidRPr="00B0052F">
              <w:t>обеспечение эффективного и качественного управления муниципальными финансами и использования муниципального имущества.</w:t>
            </w:r>
          </w:p>
        </w:tc>
      </w:tr>
      <w:tr w:rsidR="00AC239B" w:rsidRPr="00B0052F" w14:paraId="56CBEB3E" w14:textId="574EAB11" w:rsidTr="00DC73D0">
        <w:trPr>
          <w:jc w:val="center"/>
        </w:trPr>
        <w:tc>
          <w:tcPr>
            <w:tcW w:w="3420" w:type="dxa"/>
            <w:vAlign w:val="center"/>
          </w:tcPr>
          <w:p w14:paraId="5B29592C" w14:textId="1D6090BC" w:rsidR="00AC239B" w:rsidRPr="00B0052F" w:rsidRDefault="00AC239B" w:rsidP="005E0D2D">
            <w:pPr>
              <w:jc w:val="center"/>
            </w:pPr>
            <w:r w:rsidRPr="00B0052F">
              <w:t>Целевые показатели и индикаторы программы</w:t>
            </w:r>
          </w:p>
        </w:tc>
        <w:tc>
          <w:tcPr>
            <w:tcW w:w="7542" w:type="dxa"/>
            <w:gridSpan w:val="4"/>
            <w:vAlign w:val="center"/>
          </w:tcPr>
          <w:p w14:paraId="59172982" w14:textId="3E28F731" w:rsidR="00AC239B" w:rsidRPr="00B0052F" w:rsidRDefault="007F6437" w:rsidP="003A7DB8">
            <w:pPr>
              <w:pStyle w:val="af6"/>
              <w:numPr>
                <w:ilvl w:val="0"/>
                <w:numId w:val="25"/>
              </w:numPr>
              <w:tabs>
                <w:tab w:val="left" w:pos="153"/>
              </w:tabs>
              <w:ind w:left="14" w:firstLine="0"/>
              <w:jc w:val="center"/>
            </w:pPr>
            <w:r w:rsidRPr="00B0052F">
              <w:t xml:space="preserve">предупреждение возникновения аварийных ситуаций, </w:t>
            </w:r>
            <w:r w:rsidR="00AC239B" w:rsidRPr="00B0052F">
              <w:t>снижение уровня износа жилищного фонда в г.Владикавказе;</w:t>
            </w:r>
          </w:p>
          <w:p w14:paraId="68A0483A" w14:textId="77777777" w:rsidR="00AC239B" w:rsidRPr="00B0052F" w:rsidRDefault="00AC239B" w:rsidP="003A7DB8">
            <w:pPr>
              <w:pStyle w:val="af6"/>
              <w:numPr>
                <w:ilvl w:val="0"/>
                <w:numId w:val="25"/>
              </w:numPr>
              <w:tabs>
                <w:tab w:val="left" w:pos="153"/>
              </w:tabs>
              <w:ind w:left="14" w:firstLine="0"/>
              <w:jc w:val="center"/>
            </w:pPr>
            <w:r w:rsidRPr="00B0052F">
              <w:t>благоустройство и улучшение эстетического облика муниципального образования г.Владикавказ;</w:t>
            </w:r>
          </w:p>
          <w:p w14:paraId="67FFB767" w14:textId="77777777" w:rsidR="00AC239B" w:rsidRPr="00B0052F" w:rsidRDefault="00AC239B" w:rsidP="003A7DB8">
            <w:pPr>
              <w:pStyle w:val="af6"/>
              <w:numPr>
                <w:ilvl w:val="0"/>
                <w:numId w:val="25"/>
              </w:numPr>
              <w:tabs>
                <w:tab w:val="left" w:pos="153"/>
              </w:tabs>
              <w:ind w:left="14" w:firstLine="0"/>
              <w:jc w:val="center"/>
            </w:pPr>
            <w:r w:rsidRPr="00B0052F">
              <w:t>снижение потерь и экономия затрат на электроэнергию;</w:t>
            </w:r>
          </w:p>
          <w:p w14:paraId="582BDE8E" w14:textId="2F27AE7D" w:rsidR="00AC239B" w:rsidRPr="00B0052F" w:rsidRDefault="00AC239B" w:rsidP="003A7DB8">
            <w:pPr>
              <w:pStyle w:val="af6"/>
              <w:numPr>
                <w:ilvl w:val="0"/>
                <w:numId w:val="25"/>
              </w:numPr>
              <w:tabs>
                <w:tab w:val="left" w:pos="153"/>
              </w:tabs>
              <w:ind w:left="14" w:firstLine="0"/>
              <w:jc w:val="center"/>
            </w:pPr>
            <w:r w:rsidRPr="00B0052F">
              <w:t xml:space="preserve">обеспечение безопасности </w:t>
            </w:r>
            <w:r w:rsidRPr="00B0052F">
              <w:rPr>
                <w:lang w:eastAsia="en-US"/>
              </w:rPr>
              <w:t>инженерной инфраструктуры, эффективности, сбалансированности и надежности подачи ресурсов в муниципальном образовании;</w:t>
            </w:r>
          </w:p>
          <w:p w14:paraId="2605DC42" w14:textId="488D7075" w:rsidR="00AC239B" w:rsidRPr="00B0052F" w:rsidRDefault="00AC239B" w:rsidP="003A7DB8">
            <w:pPr>
              <w:pStyle w:val="af6"/>
              <w:numPr>
                <w:ilvl w:val="0"/>
                <w:numId w:val="25"/>
              </w:numPr>
              <w:tabs>
                <w:tab w:val="left" w:pos="153"/>
              </w:tabs>
              <w:ind w:left="14" w:firstLine="0"/>
              <w:jc w:val="center"/>
            </w:pPr>
            <w:r w:rsidRPr="00B0052F">
              <w:t xml:space="preserve">сокращение количества дорожно-транспортных </w:t>
            </w:r>
            <w:r w:rsidR="00B23E97">
              <w:t xml:space="preserve">и иных </w:t>
            </w:r>
            <w:r w:rsidRPr="00B0052F">
              <w:t>происшествий; снижение уровня смертности и травматизма населения от дорожно-транспортных происшествий;</w:t>
            </w:r>
          </w:p>
          <w:p w14:paraId="49DF8E51" w14:textId="6ADF8677" w:rsidR="00AC239B" w:rsidRPr="00B0052F" w:rsidRDefault="00AC239B" w:rsidP="003A7DB8">
            <w:pPr>
              <w:pStyle w:val="af6"/>
              <w:numPr>
                <w:ilvl w:val="0"/>
                <w:numId w:val="25"/>
              </w:numPr>
              <w:tabs>
                <w:tab w:val="left" w:pos="153"/>
              </w:tabs>
              <w:ind w:left="14" w:firstLine="0"/>
              <w:jc w:val="center"/>
            </w:pPr>
            <w:r w:rsidRPr="00B0052F">
              <w:t xml:space="preserve"> улучшение экологического состояния окружающей среды;</w:t>
            </w:r>
          </w:p>
          <w:p w14:paraId="20639810" w14:textId="77777777" w:rsidR="00AC239B" w:rsidRPr="00B0052F" w:rsidRDefault="00AC239B" w:rsidP="003A7DB8">
            <w:pPr>
              <w:pStyle w:val="af6"/>
              <w:numPr>
                <w:ilvl w:val="0"/>
                <w:numId w:val="25"/>
              </w:numPr>
              <w:tabs>
                <w:tab w:val="left" w:pos="153"/>
              </w:tabs>
              <w:ind w:left="14" w:firstLine="0"/>
              <w:jc w:val="center"/>
            </w:pPr>
            <w:r w:rsidRPr="00B0052F">
              <w:lastRenderedPageBreak/>
              <w:t>снос аварийного жилья;</w:t>
            </w:r>
          </w:p>
          <w:p w14:paraId="0D12DA45" w14:textId="77777777" w:rsidR="00AC239B" w:rsidRPr="00B0052F" w:rsidRDefault="00AC239B" w:rsidP="003A7DB8">
            <w:pPr>
              <w:pStyle w:val="af6"/>
              <w:numPr>
                <w:ilvl w:val="0"/>
                <w:numId w:val="25"/>
              </w:numPr>
              <w:tabs>
                <w:tab w:val="left" w:pos="205"/>
              </w:tabs>
              <w:suppressAutoHyphens w:val="0"/>
              <w:ind w:left="14" w:firstLine="0"/>
              <w:jc w:val="center"/>
            </w:pPr>
            <w:r w:rsidRPr="00B0052F">
              <w:t>уменьшение эксплуатационных затрат на техническое обслуживание и ремонт техники до 1%;</w:t>
            </w:r>
          </w:p>
          <w:p w14:paraId="274C48E8" w14:textId="77777777" w:rsidR="00AC239B" w:rsidRPr="00B0052F" w:rsidRDefault="00AC239B" w:rsidP="003A7DB8">
            <w:pPr>
              <w:pStyle w:val="af6"/>
              <w:numPr>
                <w:ilvl w:val="0"/>
                <w:numId w:val="25"/>
              </w:numPr>
              <w:tabs>
                <w:tab w:val="left" w:pos="153"/>
              </w:tabs>
              <w:ind w:left="14" w:firstLine="0"/>
              <w:jc w:val="center"/>
            </w:pPr>
            <w:r w:rsidRPr="00B0052F">
              <w:t>снижение физического износа техники и оборудования до 1%</w:t>
            </w:r>
          </w:p>
          <w:p w14:paraId="00057CA1" w14:textId="6E2F0F2D" w:rsidR="00AC239B" w:rsidRPr="00B0052F" w:rsidRDefault="00AC239B" w:rsidP="00B23E97">
            <w:pPr>
              <w:pStyle w:val="af6"/>
              <w:numPr>
                <w:ilvl w:val="0"/>
                <w:numId w:val="25"/>
              </w:numPr>
              <w:tabs>
                <w:tab w:val="left" w:pos="153"/>
              </w:tabs>
              <w:ind w:left="14" w:firstLine="0"/>
              <w:jc w:val="center"/>
            </w:pPr>
            <w:r w:rsidRPr="00B0052F">
              <w:t>исполнение муниципальной программы «Развитие жилищно-коммунального хозяйства муниципального образования город Владикавказ на 20</w:t>
            </w:r>
            <w:r w:rsidR="00B23E97">
              <w:t>2</w:t>
            </w:r>
            <w:r w:rsidRPr="00B0052F">
              <w:t>1-20</w:t>
            </w:r>
            <w:r w:rsidR="007F6437" w:rsidRPr="00B0052F">
              <w:t>2</w:t>
            </w:r>
            <w:r w:rsidR="00B23E97">
              <w:t>3</w:t>
            </w:r>
            <w:r w:rsidRPr="00B0052F">
              <w:t xml:space="preserve"> годы» в целом и входящих в ее состав подпрограмм.</w:t>
            </w:r>
          </w:p>
        </w:tc>
      </w:tr>
      <w:tr w:rsidR="00AC239B" w:rsidRPr="00B0052F" w14:paraId="238ECF63" w14:textId="6D8ACA9B" w:rsidTr="00DC73D0">
        <w:trPr>
          <w:jc w:val="center"/>
        </w:trPr>
        <w:tc>
          <w:tcPr>
            <w:tcW w:w="3420" w:type="dxa"/>
            <w:vAlign w:val="center"/>
          </w:tcPr>
          <w:p w14:paraId="680C8EAD" w14:textId="77777777" w:rsidR="00AC239B" w:rsidRPr="00B0052F" w:rsidRDefault="00AC239B" w:rsidP="005E0D2D">
            <w:pPr>
              <w:jc w:val="center"/>
            </w:pPr>
            <w:r w:rsidRPr="00B0052F">
              <w:lastRenderedPageBreak/>
              <w:t>Сроки и этапы реализации программы</w:t>
            </w:r>
          </w:p>
        </w:tc>
        <w:tc>
          <w:tcPr>
            <w:tcW w:w="7542" w:type="dxa"/>
            <w:gridSpan w:val="4"/>
            <w:vAlign w:val="center"/>
          </w:tcPr>
          <w:p w14:paraId="008B9D44" w14:textId="22CE192F" w:rsidR="00AC239B" w:rsidRPr="00B0052F" w:rsidRDefault="00AC239B" w:rsidP="00B23E97">
            <w:pPr>
              <w:ind w:firstLine="176"/>
              <w:jc w:val="center"/>
            </w:pPr>
            <w:r w:rsidRPr="00B0052F">
              <w:t>20</w:t>
            </w:r>
            <w:r w:rsidR="00B23E97">
              <w:t>2</w:t>
            </w:r>
            <w:r w:rsidRPr="00B0052F">
              <w:t>1-202</w:t>
            </w:r>
            <w:r w:rsidR="00B23E97">
              <w:t>3</w:t>
            </w:r>
            <w:r w:rsidRPr="00B0052F">
              <w:t xml:space="preserve"> годы</w:t>
            </w:r>
          </w:p>
        </w:tc>
      </w:tr>
      <w:tr w:rsidR="00AC239B" w:rsidRPr="00B0052F" w14:paraId="3C1BF296" w14:textId="071CEBD5" w:rsidTr="00DC73D0">
        <w:trPr>
          <w:jc w:val="center"/>
        </w:trPr>
        <w:tc>
          <w:tcPr>
            <w:tcW w:w="3420" w:type="dxa"/>
            <w:vAlign w:val="center"/>
          </w:tcPr>
          <w:p w14:paraId="228D1E8F" w14:textId="4E8B7B93" w:rsidR="00AC239B" w:rsidRPr="00B0052F" w:rsidRDefault="00AC239B" w:rsidP="005E0D2D">
            <w:pPr>
              <w:jc w:val="center"/>
            </w:pPr>
            <w:r w:rsidRPr="00B0052F">
              <w:t>Перечень подпрограмм</w:t>
            </w:r>
          </w:p>
        </w:tc>
        <w:tc>
          <w:tcPr>
            <w:tcW w:w="7542" w:type="dxa"/>
            <w:gridSpan w:val="4"/>
            <w:vAlign w:val="center"/>
          </w:tcPr>
          <w:p w14:paraId="39522B32" w14:textId="7826FF8A" w:rsidR="00AC239B" w:rsidRPr="00B0052F" w:rsidRDefault="00AC239B" w:rsidP="005E0D2D">
            <w:pPr>
              <w:rPr>
                <w:bCs/>
              </w:rPr>
            </w:pPr>
            <w:r w:rsidRPr="00B0052F">
              <w:rPr>
                <w:bCs/>
                <w:u w:val="single"/>
              </w:rPr>
              <w:t>Подпрограмма 1:</w:t>
            </w:r>
            <w:r w:rsidRPr="00B0052F">
              <w:rPr>
                <w:bCs/>
              </w:rPr>
              <w:t xml:space="preserve"> «Капитальны</w:t>
            </w:r>
            <w:r w:rsidR="00B23E97">
              <w:rPr>
                <w:bCs/>
              </w:rPr>
              <w:t>й ремонт многоквартирных домов</w:t>
            </w:r>
            <w:r w:rsidRPr="00B0052F">
              <w:rPr>
                <w:bCs/>
              </w:rPr>
              <w:t>».</w:t>
            </w:r>
          </w:p>
          <w:p w14:paraId="204FE3E6" w14:textId="0B2636D0" w:rsidR="00AC239B" w:rsidRPr="00B0052F" w:rsidRDefault="00AC239B" w:rsidP="005E0D2D">
            <w:pPr>
              <w:rPr>
                <w:bCs/>
              </w:rPr>
            </w:pPr>
            <w:r w:rsidRPr="00B0052F">
              <w:rPr>
                <w:bCs/>
                <w:u w:val="single"/>
              </w:rPr>
              <w:t>Подпрограмма 2:</w:t>
            </w:r>
            <w:r w:rsidRPr="00B0052F">
              <w:rPr>
                <w:bCs/>
              </w:rPr>
              <w:t xml:space="preserve"> «Ремонт зданий и объектов муниципальной собственности».</w:t>
            </w:r>
          </w:p>
          <w:p w14:paraId="44EEE1AE" w14:textId="54118FC5" w:rsidR="007F6437" w:rsidRPr="00B0052F" w:rsidRDefault="007F6437" w:rsidP="005E0D2D">
            <w:pPr>
              <w:rPr>
                <w:bCs/>
              </w:rPr>
            </w:pPr>
            <w:r w:rsidRPr="00B0052F">
              <w:rPr>
                <w:bCs/>
                <w:u w:val="single"/>
              </w:rPr>
              <w:t>Подпрограмма 3:</w:t>
            </w:r>
            <w:r w:rsidRPr="00B0052F">
              <w:rPr>
                <w:bCs/>
              </w:rPr>
              <w:t xml:space="preserve"> «Энергосбережение и повышение энергетической эффективности».</w:t>
            </w:r>
          </w:p>
          <w:p w14:paraId="3494BF8A" w14:textId="40C559F9" w:rsidR="00AC239B" w:rsidRPr="00B0052F" w:rsidRDefault="00AC239B" w:rsidP="005E0D2D">
            <w:pPr>
              <w:rPr>
                <w:bCs/>
              </w:rPr>
            </w:pPr>
            <w:r w:rsidRPr="00B0052F">
              <w:rPr>
                <w:bCs/>
                <w:u w:val="single"/>
              </w:rPr>
              <w:t xml:space="preserve">Подпрограмма </w:t>
            </w:r>
            <w:r w:rsidR="007F6437" w:rsidRPr="00B0052F">
              <w:rPr>
                <w:bCs/>
                <w:u w:val="single"/>
              </w:rPr>
              <w:t>4</w:t>
            </w:r>
            <w:r w:rsidRPr="00B0052F">
              <w:rPr>
                <w:bCs/>
                <w:u w:val="single"/>
              </w:rPr>
              <w:t>:</w:t>
            </w:r>
            <w:r w:rsidRPr="00B0052F">
              <w:rPr>
                <w:bCs/>
              </w:rPr>
              <w:t xml:space="preserve"> «Обеспечение безопасности и надежности систем инженерно-технического обеспечения».</w:t>
            </w:r>
          </w:p>
          <w:p w14:paraId="0699B7CB" w14:textId="1422D89F" w:rsidR="00AC239B" w:rsidRPr="00B0052F" w:rsidRDefault="00AC239B" w:rsidP="005E0D2D">
            <w:pPr>
              <w:rPr>
                <w:bCs/>
              </w:rPr>
            </w:pPr>
            <w:r w:rsidRPr="00B0052F">
              <w:rPr>
                <w:bCs/>
                <w:u w:val="single"/>
              </w:rPr>
              <w:t xml:space="preserve">Подпрограмма </w:t>
            </w:r>
            <w:r w:rsidR="007F6437" w:rsidRPr="00B0052F">
              <w:rPr>
                <w:bCs/>
                <w:u w:val="single"/>
              </w:rPr>
              <w:t>5</w:t>
            </w:r>
            <w:r w:rsidRPr="00B0052F">
              <w:rPr>
                <w:bCs/>
                <w:u w:val="single"/>
              </w:rPr>
              <w:t>:</w:t>
            </w:r>
            <w:r w:rsidRPr="00B0052F">
              <w:rPr>
                <w:bCs/>
              </w:rPr>
              <w:t xml:space="preserve"> «</w:t>
            </w:r>
            <w:r w:rsidRPr="00B0052F">
              <w:t>Снос аварийного жилья</w:t>
            </w:r>
            <w:r w:rsidRPr="00B0052F">
              <w:rPr>
                <w:bCs/>
              </w:rPr>
              <w:t>».</w:t>
            </w:r>
          </w:p>
          <w:p w14:paraId="522C8FF5" w14:textId="1346873A" w:rsidR="00AC239B" w:rsidRPr="00B0052F" w:rsidRDefault="00AC239B" w:rsidP="005E0D2D">
            <w:pPr>
              <w:rPr>
                <w:bCs/>
              </w:rPr>
            </w:pPr>
            <w:r w:rsidRPr="00B0052F">
              <w:rPr>
                <w:bCs/>
                <w:u w:val="single"/>
              </w:rPr>
              <w:t xml:space="preserve">Подпрограмма </w:t>
            </w:r>
            <w:r w:rsidR="00B23E97">
              <w:rPr>
                <w:bCs/>
                <w:u w:val="single"/>
              </w:rPr>
              <w:t>6</w:t>
            </w:r>
            <w:r w:rsidRPr="00B0052F">
              <w:rPr>
                <w:bCs/>
                <w:u w:val="single"/>
              </w:rPr>
              <w:t>:</w:t>
            </w:r>
            <w:r w:rsidRPr="00B0052F">
              <w:rPr>
                <w:bCs/>
              </w:rPr>
              <w:t xml:space="preserve"> «Техническое оснащение коммунальной инфраструктуры».</w:t>
            </w:r>
          </w:p>
          <w:p w14:paraId="7B9011B5" w14:textId="167F83FA" w:rsidR="00AC239B" w:rsidRPr="00B0052F" w:rsidRDefault="00AC239B" w:rsidP="007F6437">
            <w:pPr>
              <w:rPr>
                <w:bCs/>
                <w:u w:val="single"/>
              </w:rPr>
            </w:pPr>
            <w:r w:rsidRPr="00B0052F">
              <w:rPr>
                <w:bCs/>
                <w:u w:val="single"/>
              </w:rPr>
              <w:t xml:space="preserve">Подпрограмма </w:t>
            </w:r>
            <w:r w:rsidR="00B23E97">
              <w:rPr>
                <w:bCs/>
                <w:u w:val="single"/>
              </w:rPr>
              <w:t>7</w:t>
            </w:r>
            <w:r w:rsidRPr="00B0052F">
              <w:rPr>
                <w:bCs/>
                <w:u w:val="single"/>
              </w:rPr>
              <w:t>:</w:t>
            </w:r>
            <w:r w:rsidRPr="00B0052F">
              <w:rPr>
                <w:bCs/>
              </w:rPr>
              <w:t xml:space="preserve"> «Обеспечение деятельности и вы</w:t>
            </w:r>
            <w:r w:rsidR="00CE71BC">
              <w:rPr>
                <w:bCs/>
              </w:rPr>
              <w:t>полнения функций Комитета ЖКХЭ».</w:t>
            </w:r>
          </w:p>
        </w:tc>
      </w:tr>
      <w:tr w:rsidR="00AC239B" w:rsidRPr="00B0052F" w14:paraId="7BF154F9" w14:textId="61045575" w:rsidTr="00DC73D0">
        <w:trPr>
          <w:jc w:val="center"/>
        </w:trPr>
        <w:tc>
          <w:tcPr>
            <w:tcW w:w="3420" w:type="dxa"/>
            <w:vAlign w:val="center"/>
          </w:tcPr>
          <w:p w14:paraId="38B6C309" w14:textId="17365C30" w:rsidR="00AC239B" w:rsidRPr="00B0052F" w:rsidRDefault="00AC239B" w:rsidP="005E0D2D">
            <w:pPr>
              <w:jc w:val="center"/>
            </w:pPr>
            <w:r w:rsidRPr="00B0052F">
              <w:t>Участники (исполнители) основных мероприятий программы</w:t>
            </w:r>
          </w:p>
        </w:tc>
        <w:tc>
          <w:tcPr>
            <w:tcW w:w="7542" w:type="dxa"/>
            <w:gridSpan w:val="4"/>
            <w:vAlign w:val="center"/>
          </w:tcPr>
          <w:p w14:paraId="7E4F661B" w14:textId="774D5BAF" w:rsidR="00AC239B" w:rsidRPr="00B0052F" w:rsidRDefault="00AC239B" w:rsidP="005E0D2D">
            <w:pPr>
              <w:jc w:val="center"/>
              <w:rPr>
                <w:bCs/>
              </w:rPr>
            </w:pPr>
            <w:r w:rsidRPr="00B0052F">
              <w:rPr>
                <w:bCs/>
              </w:rPr>
              <w:t>Организации, учреждения (подрядчики, поставщики различных типов и видов), которые определяются по результатам торгов в соответствии с действующим законодательством</w:t>
            </w:r>
          </w:p>
        </w:tc>
      </w:tr>
      <w:tr w:rsidR="00B23E97" w:rsidRPr="00B0052F" w14:paraId="5D7AEDFA" w14:textId="470D1CA2" w:rsidTr="00B23E97">
        <w:trPr>
          <w:trHeight w:val="345"/>
          <w:jc w:val="center"/>
        </w:trPr>
        <w:tc>
          <w:tcPr>
            <w:tcW w:w="3420" w:type="dxa"/>
            <w:vMerge w:val="restart"/>
            <w:vAlign w:val="center"/>
          </w:tcPr>
          <w:p w14:paraId="7455C3A6" w14:textId="77777777" w:rsidR="00B23E97" w:rsidRPr="00B0052F" w:rsidRDefault="00B23E97" w:rsidP="00B23E97">
            <w:pPr>
              <w:jc w:val="center"/>
            </w:pPr>
            <w:r w:rsidRPr="00B0052F">
              <w:t>Объемы и источники финансирования программы, тыс. руб.</w:t>
            </w:r>
          </w:p>
          <w:p w14:paraId="193FA66D" w14:textId="27A366C0" w:rsidR="00B23E97" w:rsidRPr="00B0052F" w:rsidRDefault="00B23E97" w:rsidP="00B23E97">
            <w:pPr>
              <w:jc w:val="center"/>
            </w:pPr>
            <w:r w:rsidRPr="00B0052F">
              <w:t>Общий объем финансирования</w:t>
            </w:r>
          </w:p>
          <w:p w14:paraId="39E06576" w14:textId="77777777" w:rsidR="00B23E97" w:rsidRPr="00B0052F" w:rsidRDefault="00B23E97" w:rsidP="00B23E97">
            <w:pPr>
              <w:jc w:val="center"/>
            </w:pPr>
            <w:r w:rsidRPr="00B0052F">
              <w:t>В том числе:</w:t>
            </w:r>
          </w:p>
        </w:tc>
        <w:tc>
          <w:tcPr>
            <w:tcW w:w="2964" w:type="dxa"/>
            <w:vAlign w:val="center"/>
          </w:tcPr>
          <w:p w14:paraId="723E5CCC" w14:textId="2CE7E2C9" w:rsidR="00B23E97" w:rsidRPr="00B0052F" w:rsidRDefault="00B23E97" w:rsidP="00B23E97">
            <w:pPr>
              <w:jc w:val="center"/>
            </w:pPr>
            <w:r w:rsidRPr="00B0052F">
              <w:t>Всего:</w:t>
            </w:r>
          </w:p>
        </w:tc>
        <w:tc>
          <w:tcPr>
            <w:tcW w:w="1472" w:type="dxa"/>
            <w:vAlign w:val="center"/>
          </w:tcPr>
          <w:p w14:paraId="7759AC12" w14:textId="4AD51BA9" w:rsidR="00B23E97" w:rsidRPr="00B0052F" w:rsidRDefault="00B23E97" w:rsidP="00B23E97">
            <w:pPr>
              <w:jc w:val="center"/>
            </w:pPr>
            <w:r w:rsidRPr="00B0052F">
              <w:t>20</w:t>
            </w:r>
            <w:r>
              <w:t>2</w:t>
            </w:r>
            <w:r w:rsidRPr="00B0052F">
              <w:t>1 год</w:t>
            </w:r>
          </w:p>
        </w:tc>
        <w:tc>
          <w:tcPr>
            <w:tcW w:w="1551" w:type="dxa"/>
            <w:vAlign w:val="center"/>
          </w:tcPr>
          <w:p w14:paraId="632892F0" w14:textId="607B5D98" w:rsidR="00B23E97" w:rsidRPr="00B0052F" w:rsidRDefault="00B23E97" w:rsidP="00B23E97">
            <w:pPr>
              <w:jc w:val="center"/>
            </w:pPr>
            <w:r w:rsidRPr="00B0052F">
              <w:t>20</w:t>
            </w:r>
            <w:r>
              <w:t>22</w:t>
            </w:r>
            <w:r w:rsidRPr="00B0052F">
              <w:t xml:space="preserve"> год</w:t>
            </w:r>
          </w:p>
        </w:tc>
        <w:tc>
          <w:tcPr>
            <w:tcW w:w="1555" w:type="dxa"/>
            <w:vAlign w:val="center"/>
          </w:tcPr>
          <w:p w14:paraId="5D105262" w14:textId="796E477B" w:rsidR="00B23E97" w:rsidRPr="00B0052F" w:rsidRDefault="00B23E97" w:rsidP="00B23E97">
            <w:pPr>
              <w:jc w:val="center"/>
            </w:pPr>
            <w:r w:rsidRPr="00B0052F">
              <w:t>20</w:t>
            </w:r>
            <w:r>
              <w:t>23</w:t>
            </w:r>
            <w:r w:rsidRPr="00B0052F">
              <w:t xml:space="preserve"> год</w:t>
            </w:r>
          </w:p>
        </w:tc>
      </w:tr>
      <w:tr w:rsidR="00B23E97" w:rsidRPr="00B0052F" w14:paraId="3E6507D9" w14:textId="56356A25" w:rsidTr="00B23E97">
        <w:trPr>
          <w:trHeight w:val="1062"/>
          <w:jc w:val="center"/>
        </w:trPr>
        <w:tc>
          <w:tcPr>
            <w:tcW w:w="3420" w:type="dxa"/>
            <w:vMerge/>
            <w:vAlign w:val="center"/>
          </w:tcPr>
          <w:p w14:paraId="50087100" w14:textId="77777777" w:rsidR="00B23E97" w:rsidRPr="00B0052F" w:rsidRDefault="00B23E97" w:rsidP="005E0D2D">
            <w:pPr>
              <w:jc w:val="center"/>
            </w:pPr>
          </w:p>
        </w:tc>
        <w:tc>
          <w:tcPr>
            <w:tcW w:w="2964" w:type="dxa"/>
            <w:vAlign w:val="center"/>
          </w:tcPr>
          <w:p w14:paraId="3B7CD0DA" w14:textId="754E2C87" w:rsidR="00B23E97" w:rsidRPr="00B23E97" w:rsidRDefault="00B23E97" w:rsidP="007F6437">
            <w:pPr>
              <w:suppressAutoHyphens w:val="0"/>
              <w:jc w:val="center"/>
              <w:rPr>
                <w:bCs/>
                <w:lang w:eastAsia="ru-RU"/>
              </w:rPr>
            </w:pPr>
            <w:r w:rsidRPr="00B23E97">
              <w:rPr>
                <w:bCs/>
              </w:rPr>
              <w:t>938 488,0</w:t>
            </w:r>
          </w:p>
        </w:tc>
        <w:tc>
          <w:tcPr>
            <w:tcW w:w="1472" w:type="dxa"/>
            <w:vAlign w:val="center"/>
          </w:tcPr>
          <w:p w14:paraId="7F9C1890" w14:textId="08734E58" w:rsidR="00B23E97" w:rsidRPr="00B23E97" w:rsidRDefault="00B23E97" w:rsidP="007F6437">
            <w:pPr>
              <w:suppressAutoHyphens w:val="0"/>
              <w:jc w:val="center"/>
              <w:rPr>
                <w:bCs/>
                <w:lang w:eastAsia="ru-RU"/>
              </w:rPr>
            </w:pPr>
            <w:r w:rsidRPr="00B23E97">
              <w:rPr>
                <w:bCs/>
              </w:rPr>
              <w:t>368 016,6</w:t>
            </w:r>
          </w:p>
        </w:tc>
        <w:tc>
          <w:tcPr>
            <w:tcW w:w="1551" w:type="dxa"/>
            <w:vAlign w:val="center"/>
          </w:tcPr>
          <w:p w14:paraId="77940BCA" w14:textId="6394E4C9" w:rsidR="00B23E97" w:rsidRPr="00B23E97" w:rsidRDefault="00B23E97" w:rsidP="007F6437">
            <w:pPr>
              <w:suppressAutoHyphens w:val="0"/>
              <w:jc w:val="center"/>
              <w:rPr>
                <w:bCs/>
                <w:lang w:eastAsia="ru-RU"/>
              </w:rPr>
            </w:pPr>
            <w:r w:rsidRPr="00B23E97">
              <w:rPr>
                <w:bCs/>
              </w:rPr>
              <w:t>305 172,7</w:t>
            </w:r>
          </w:p>
        </w:tc>
        <w:tc>
          <w:tcPr>
            <w:tcW w:w="1555" w:type="dxa"/>
            <w:vAlign w:val="center"/>
          </w:tcPr>
          <w:p w14:paraId="5A35E089" w14:textId="4CF5A443" w:rsidR="00B23E97" w:rsidRPr="00B23E97" w:rsidRDefault="00B23E97" w:rsidP="00B23E97">
            <w:pPr>
              <w:suppressAutoHyphens w:val="0"/>
              <w:jc w:val="center"/>
              <w:rPr>
                <w:bCs/>
              </w:rPr>
            </w:pPr>
            <w:r w:rsidRPr="00B23E97">
              <w:rPr>
                <w:bCs/>
              </w:rPr>
              <w:t>265</w:t>
            </w:r>
            <w:r>
              <w:rPr>
                <w:bCs/>
              </w:rPr>
              <w:t xml:space="preserve"> </w:t>
            </w:r>
            <w:r w:rsidRPr="00B23E97">
              <w:rPr>
                <w:bCs/>
              </w:rPr>
              <w:t>298,7</w:t>
            </w:r>
          </w:p>
        </w:tc>
      </w:tr>
      <w:tr w:rsidR="00B23E97" w:rsidRPr="00B0052F" w14:paraId="2B5D091B" w14:textId="5FF3D277" w:rsidTr="00B23E97">
        <w:trPr>
          <w:trHeight w:val="566"/>
          <w:jc w:val="center"/>
        </w:trPr>
        <w:tc>
          <w:tcPr>
            <w:tcW w:w="3420" w:type="dxa"/>
            <w:vAlign w:val="center"/>
          </w:tcPr>
          <w:p w14:paraId="44EAE2B4" w14:textId="7368A0D6" w:rsidR="00B23E97" w:rsidRPr="00B0052F" w:rsidRDefault="00B23E97" w:rsidP="00B23E97">
            <w:pPr>
              <w:jc w:val="center"/>
            </w:pPr>
            <w:r w:rsidRPr="00B0052F">
              <w:t>бюджет г.Владикавказа</w:t>
            </w:r>
          </w:p>
        </w:tc>
        <w:tc>
          <w:tcPr>
            <w:tcW w:w="2964" w:type="dxa"/>
            <w:vAlign w:val="center"/>
          </w:tcPr>
          <w:p w14:paraId="04898918" w14:textId="2F5EE496" w:rsidR="00B23E97" w:rsidRPr="00B23E97" w:rsidRDefault="00B23E97" w:rsidP="00B23E97">
            <w:pPr>
              <w:suppressAutoHyphens w:val="0"/>
              <w:jc w:val="center"/>
              <w:rPr>
                <w:bCs/>
                <w:lang w:eastAsia="ru-RU"/>
              </w:rPr>
            </w:pPr>
            <w:r w:rsidRPr="00B23E97">
              <w:rPr>
                <w:bCs/>
              </w:rPr>
              <w:t>938 488,0</w:t>
            </w:r>
          </w:p>
        </w:tc>
        <w:tc>
          <w:tcPr>
            <w:tcW w:w="1472" w:type="dxa"/>
            <w:vAlign w:val="center"/>
          </w:tcPr>
          <w:p w14:paraId="6F905A0A" w14:textId="0F730B1E" w:rsidR="00B23E97" w:rsidRPr="00B23E97" w:rsidRDefault="00B23E97" w:rsidP="00B23E97">
            <w:pPr>
              <w:suppressAutoHyphens w:val="0"/>
              <w:jc w:val="center"/>
              <w:rPr>
                <w:bCs/>
              </w:rPr>
            </w:pPr>
            <w:r w:rsidRPr="00B23E97">
              <w:rPr>
                <w:bCs/>
              </w:rPr>
              <w:t>368 016,6</w:t>
            </w:r>
          </w:p>
        </w:tc>
        <w:tc>
          <w:tcPr>
            <w:tcW w:w="1551" w:type="dxa"/>
            <w:vAlign w:val="center"/>
          </w:tcPr>
          <w:p w14:paraId="49586CF8" w14:textId="439D9D05" w:rsidR="00B23E97" w:rsidRPr="00B23E97" w:rsidRDefault="00B23E97" w:rsidP="00B23E97">
            <w:pPr>
              <w:suppressAutoHyphens w:val="0"/>
              <w:jc w:val="center"/>
              <w:rPr>
                <w:bCs/>
              </w:rPr>
            </w:pPr>
            <w:r w:rsidRPr="00B23E97">
              <w:rPr>
                <w:bCs/>
              </w:rPr>
              <w:t>305 172,7</w:t>
            </w:r>
          </w:p>
        </w:tc>
        <w:tc>
          <w:tcPr>
            <w:tcW w:w="1555" w:type="dxa"/>
            <w:vAlign w:val="center"/>
          </w:tcPr>
          <w:p w14:paraId="27DE123F" w14:textId="794B641B" w:rsidR="00B23E97" w:rsidRPr="00B23E97" w:rsidRDefault="00B23E97" w:rsidP="00B23E97">
            <w:pPr>
              <w:suppressAutoHyphens w:val="0"/>
              <w:jc w:val="center"/>
              <w:rPr>
                <w:bCs/>
              </w:rPr>
            </w:pPr>
            <w:r w:rsidRPr="00B23E97">
              <w:rPr>
                <w:bCs/>
              </w:rPr>
              <w:t>265</w:t>
            </w:r>
            <w:r>
              <w:rPr>
                <w:bCs/>
              </w:rPr>
              <w:t xml:space="preserve"> </w:t>
            </w:r>
            <w:r w:rsidRPr="00B23E97">
              <w:rPr>
                <w:bCs/>
              </w:rPr>
              <w:t>298,7</w:t>
            </w:r>
          </w:p>
        </w:tc>
      </w:tr>
      <w:tr w:rsidR="00B23E97" w:rsidRPr="00B0052F" w14:paraId="4E830C17" w14:textId="0D6ECDC3" w:rsidTr="00B23E97">
        <w:trPr>
          <w:trHeight w:val="450"/>
          <w:jc w:val="center"/>
        </w:trPr>
        <w:tc>
          <w:tcPr>
            <w:tcW w:w="3420" w:type="dxa"/>
            <w:vAlign w:val="center"/>
          </w:tcPr>
          <w:p w14:paraId="2B3321CC" w14:textId="42A990AB" w:rsidR="00B23E97" w:rsidRPr="00B0052F" w:rsidRDefault="00B23E97" w:rsidP="00B23E97">
            <w:pPr>
              <w:jc w:val="center"/>
            </w:pPr>
            <w:r w:rsidRPr="00B0052F">
              <w:t>федеральный бюджет</w:t>
            </w:r>
          </w:p>
        </w:tc>
        <w:tc>
          <w:tcPr>
            <w:tcW w:w="2964" w:type="dxa"/>
            <w:vAlign w:val="center"/>
          </w:tcPr>
          <w:p w14:paraId="351A56DC" w14:textId="5C2C8CC2" w:rsidR="00B23E97" w:rsidRPr="00B23E97" w:rsidRDefault="00B23E97" w:rsidP="00B23E97">
            <w:pPr>
              <w:jc w:val="center"/>
            </w:pPr>
            <w:r w:rsidRPr="00B23E97">
              <w:t>19 512,0</w:t>
            </w:r>
          </w:p>
        </w:tc>
        <w:tc>
          <w:tcPr>
            <w:tcW w:w="1472" w:type="dxa"/>
            <w:vAlign w:val="center"/>
          </w:tcPr>
          <w:p w14:paraId="667B576B" w14:textId="669FF3AC" w:rsidR="00B23E97" w:rsidRPr="00B23E97" w:rsidRDefault="00B23E97" w:rsidP="00B23E97">
            <w:pPr>
              <w:jc w:val="center"/>
            </w:pPr>
            <w:r w:rsidRPr="00B23E97">
              <w:t>19 512,0</w:t>
            </w:r>
          </w:p>
        </w:tc>
        <w:tc>
          <w:tcPr>
            <w:tcW w:w="1551" w:type="dxa"/>
            <w:vAlign w:val="center"/>
          </w:tcPr>
          <w:p w14:paraId="58CBBE74" w14:textId="5736C6C2" w:rsidR="00B23E97" w:rsidRPr="00B23E97" w:rsidRDefault="00B23E97" w:rsidP="00B23E97">
            <w:pPr>
              <w:jc w:val="center"/>
            </w:pPr>
            <w:r w:rsidRPr="00B23E97">
              <w:t>-</w:t>
            </w:r>
          </w:p>
        </w:tc>
        <w:tc>
          <w:tcPr>
            <w:tcW w:w="1555" w:type="dxa"/>
            <w:vAlign w:val="center"/>
          </w:tcPr>
          <w:p w14:paraId="6ED86144" w14:textId="488FEF89" w:rsidR="00B23E97" w:rsidRPr="00B23E97" w:rsidRDefault="00B23E97" w:rsidP="00B23E97">
            <w:pPr>
              <w:jc w:val="center"/>
            </w:pPr>
            <w:r w:rsidRPr="00B23E97">
              <w:t>-</w:t>
            </w:r>
          </w:p>
        </w:tc>
      </w:tr>
      <w:tr w:rsidR="00B23E97" w:rsidRPr="00B0052F" w14:paraId="51C268D1" w14:textId="7E186D14" w:rsidTr="00B23E97">
        <w:trPr>
          <w:trHeight w:val="510"/>
          <w:jc w:val="center"/>
        </w:trPr>
        <w:tc>
          <w:tcPr>
            <w:tcW w:w="3420" w:type="dxa"/>
            <w:vAlign w:val="center"/>
          </w:tcPr>
          <w:p w14:paraId="1473A3DA" w14:textId="77777777" w:rsidR="00B23E97" w:rsidRPr="00B0052F" w:rsidRDefault="00B23E97" w:rsidP="00B23E97">
            <w:pPr>
              <w:jc w:val="center"/>
            </w:pPr>
            <w:r w:rsidRPr="00B0052F">
              <w:t>бюджет РСО-Алания</w:t>
            </w:r>
          </w:p>
        </w:tc>
        <w:tc>
          <w:tcPr>
            <w:tcW w:w="2964" w:type="dxa"/>
            <w:vAlign w:val="center"/>
          </w:tcPr>
          <w:p w14:paraId="432A8879" w14:textId="683322C9" w:rsidR="00B23E97" w:rsidRPr="00B23E97" w:rsidRDefault="00B23E97" w:rsidP="00B23E97">
            <w:pPr>
              <w:jc w:val="center"/>
              <w:rPr>
                <w:bCs/>
              </w:rPr>
            </w:pPr>
            <w:r w:rsidRPr="00B23E97">
              <w:t>686,6</w:t>
            </w:r>
          </w:p>
        </w:tc>
        <w:tc>
          <w:tcPr>
            <w:tcW w:w="1472" w:type="dxa"/>
            <w:vAlign w:val="center"/>
          </w:tcPr>
          <w:p w14:paraId="2D869DD1" w14:textId="68C25489" w:rsidR="00B23E97" w:rsidRPr="00B23E97" w:rsidRDefault="00B23E97" w:rsidP="00B23E97">
            <w:pPr>
              <w:jc w:val="center"/>
              <w:rPr>
                <w:bCs/>
              </w:rPr>
            </w:pPr>
            <w:r w:rsidRPr="00B23E97">
              <w:t>686,6</w:t>
            </w:r>
          </w:p>
        </w:tc>
        <w:tc>
          <w:tcPr>
            <w:tcW w:w="1551" w:type="dxa"/>
            <w:vAlign w:val="center"/>
          </w:tcPr>
          <w:p w14:paraId="5B52BC22" w14:textId="6B73E4A7" w:rsidR="00B23E97" w:rsidRPr="00B23E97" w:rsidRDefault="00B23E97" w:rsidP="00B23E97">
            <w:pPr>
              <w:jc w:val="center"/>
              <w:rPr>
                <w:bCs/>
              </w:rPr>
            </w:pPr>
            <w:r w:rsidRPr="00B23E97">
              <w:t>-</w:t>
            </w:r>
          </w:p>
        </w:tc>
        <w:tc>
          <w:tcPr>
            <w:tcW w:w="1555" w:type="dxa"/>
            <w:vAlign w:val="center"/>
          </w:tcPr>
          <w:p w14:paraId="0A1D9061" w14:textId="54E53A74" w:rsidR="00B23E97" w:rsidRPr="00B23E97" w:rsidRDefault="00B23E97" w:rsidP="00B23E97">
            <w:pPr>
              <w:jc w:val="center"/>
            </w:pPr>
            <w:r w:rsidRPr="00B23E97">
              <w:t>-</w:t>
            </w:r>
          </w:p>
        </w:tc>
      </w:tr>
      <w:tr w:rsidR="00B23E97" w:rsidRPr="00B0052F" w14:paraId="51C739F7" w14:textId="2B38934F" w:rsidTr="00B23E97">
        <w:trPr>
          <w:trHeight w:val="510"/>
          <w:jc w:val="center"/>
        </w:trPr>
        <w:tc>
          <w:tcPr>
            <w:tcW w:w="3420" w:type="dxa"/>
            <w:vAlign w:val="center"/>
          </w:tcPr>
          <w:p w14:paraId="2A3BF21E" w14:textId="77777777" w:rsidR="00B23E97" w:rsidRPr="00B0052F" w:rsidRDefault="00B23E97" w:rsidP="000E222F">
            <w:pPr>
              <w:jc w:val="center"/>
            </w:pPr>
            <w:r w:rsidRPr="00B0052F">
              <w:t>внебюджетные средства</w:t>
            </w:r>
          </w:p>
        </w:tc>
        <w:tc>
          <w:tcPr>
            <w:tcW w:w="2964" w:type="dxa"/>
            <w:vAlign w:val="center"/>
          </w:tcPr>
          <w:p w14:paraId="7B0D8C2B" w14:textId="1545FFE7" w:rsidR="00B23E97" w:rsidRPr="00B23E97" w:rsidRDefault="00B23E97" w:rsidP="000E222F">
            <w:pPr>
              <w:jc w:val="center"/>
              <w:rPr>
                <w:bCs/>
              </w:rPr>
            </w:pPr>
            <w:r w:rsidRPr="00B23E97">
              <w:t>-</w:t>
            </w:r>
          </w:p>
        </w:tc>
        <w:tc>
          <w:tcPr>
            <w:tcW w:w="1472" w:type="dxa"/>
            <w:vAlign w:val="center"/>
          </w:tcPr>
          <w:p w14:paraId="496C14D1" w14:textId="7B7F218B" w:rsidR="00B23E97" w:rsidRPr="00B23E97" w:rsidRDefault="00B23E97" w:rsidP="000E222F">
            <w:pPr>
              <w:jc w:val="center"/>
            </w:pPr>
            <w:r w:rsidRPr="00B23E97">
              <w:t>-</w:t>
            </w:r>
          </w:p>
        </w:tc>
        <w:tc>
          <w:tcPr>
            <w:tcW w:w="1551" w:type="dxa"/>
            <w:vAlign w:val="center"/>
          </w:tcPr>
          <w:p w14:paraId="29493853" w14:textId="5817D540" w:rsidR="00B23E97" w:rsidRPr="00B23E97" w:rsidRDefault="00B23E97" w:rsidP="000E222F">
            <w:pPr>
              <w:jc w:val="center"/>
            </w:pPr>
            <w:r w:rsidRPr="00B23E97">
              <w:t>-</w:t>
            </w:r>
          </w:p>
        </w:tc>
        <w:tc>
          <w:tcPr>
            <w:tcW w:w="1555" w:type="dxa"/>
            <w:vAlign w:val="center"/>
          </w:tcPr>
          <w:p w14:paraId="34780EC6" w14:textId="79004C41" w:rsidR="00B23E97" w:rsidRPr="00B23E97" w:rsidRDefault="00B23E97" w:rsidP="000E222F">
            <w:pPr>
              <w:jc w:val="center"/>
            </w:pPr>
            <w:r w:rsidRPr="00B23E97">
              <w:t>-</w:t>
            </w:r>
          </w:p>
        </w:tc>
      </w:tr>
      <w:tr w:rsidR="00B0052F" w:rsidRPr="00B0052F" w14:paraId="7F82A0BA" w14:textId="7CDB89EF" w:rsidTr="00DC73D0">
        <w:trPr>
          <w:jc w:val="center"/>
        </w:trPr>
        <w:tc>
          <w:tcPr>
            <w:tcW w:w="3420" w:type="dxa"/>
            <w:vAlign w:val="center"/>
          </w:tcPr>
          <w:p w14:paraId="03D661E1" w14:textId="77777777" w:rsidR="00AC239B" w:rsidRPr="00B0052F" w:rsidRDefault="00AC239B" w:rsidP="005E0D2D">
            <w:pPr>
              <w:jc w:val="center"/>
            </w:pPr>
            <w:r w:rsidRPr="00B0052F">
              <w:t>Ожидаемые результаты реализации программы</w:t>
            </w:r>
          </w:p>
        </w:tc>
        <w:tc>
          <w:tcPr>
            <w:tcW w:w="7542" w:type="dxa"/>
            <w:gridSpan w:val="4"/>
            <w:vAlign w:val="center"/>
          </w:tcPr>
          <w:p w14:paraId="51917091" w14:textId="3C86C34B" w:rsidR="003B5E8A" w:rsidRPr="00B0052F" w:rsidRDefault="007F6437" w:rsidP="005E0D2D">
            <w:pPr>
              <w:numPr>
                <w:ilvl w:val="0"/>
                <w:numId w:val="2"/>
              </w:numPr>
              <w:tabs>
                <w:tab w:val="clear" w:pos="720"/>
                <w:tab w:val="num" w:pos="153"/>
                <w:tab w:val="left" w:pos="231"/>
              </w:tabs>
              <w:suppressAutoHyphens w:val="0"/>
              <w:ind w:left="0" w:firstLine="0"/>
              <w:jc w:val="center"/>
            </w:pPr>
            <w:r w:rsidRPr="00B0052F">
              <w:t>ремонт</w:t>
            </w:r>
            <w:r w:rsidR="003B5E8A" w:rsidRPr="00B0052F">
              <w:t xml:space="preserve"> бойлеров в </w:t>
            </w:r>
            <w:r w:rsidR="004B793E">
              <w:t>20</w:t>
            </w:r>
            <w:r w:rsidR="003B5E8A" w:rsidRPr="00B0052F">
              <w:t xml:space="preserve"> многоквартирных домах;</w:t>
            </w:r>
          </w:p>
          <w:p w14:paraId="709930D1" w14:textId="06E994B4" w:rsidR="00AC239B" w:rsidRPr="00B0052F" w:rsidRDefault="00AC239B" w:rsidP="005E0D2D">
            <w:pPr>
              <w:numPr>
                <w:ilvl w:val="0"/>
                <w:numId w:val="2"/>
              </w:numPr>
              <w:tabs>
                <w:tab w:val="clear" w:pos="720"/>
                <w:tab w:val="num" w:pos="153"/>
                <w:tab w:val="left" w:pos="231"/>
              </w:tabs>
              <w:suppressAutoHyphens w:val="0"/>
              <w:ind w:left="0" w:firstLine="0"/>
              <w:jc w:val="center"/>
            </w:pPr>
            <w:r w:rsidRPr="00B0052F">
              <w:t xml:space="preserve">ремонт </w:t>
            </w:r>
            <w:r w:rsidR="004B793E">
              <w:t>25</w:t>
            </w:r>
            <w:r w:rsidRPr="00B0052F">
              <w:t xml:space="preserve"> квартир и домовладений ветеранов, инвалидов и участников ВОВ и иных категорий граждан</w:t>
            </w:r>
            <w:r w:rsidR="007F6437" w:rsidRPr="00B0052F">
              <w:t>;</w:t>
            </w:r>
          </w:p>
          <w:p w14:paraId="3FF2B757" w14:textId="6BFFE1E0" w:rsidR="00AC239B" w:rsidRPr="00B0052F" w:rsidRDefault="00AC239B" w:rsidP="005E0D2D">
            <w:pPr>
              <w:numPr>
                <w:ilvl w:val="0"/>
                <w:numId w:val="2"/>
              </w:numPr>
              <w:tabs>
                <w:tab w:val="num" w:pos="153"/>
                <w:tab w:val="left" w:pos="231"/>
              </w:tabs>
              <w:suppressAutoHyphens w:val="0"/>
              <w:ind w:left="0" w:firstLine="0"/>
              <w:jc w:val="center"/>
            </w:pPr>
            <w:r w:rsidRPr="00B0052F">
              <w:t xml:space="preserve">ремонт </w:t>
            </w:r>
            <w:r w:rsidR="004B793E">
              <w:t>8</w:t>
            </w:r>
            <w:r w:rsidRPr="00B0052F">
              <w:t xml:space="preserve"> муниципальных квартир;</w:t>
            </w:r>
          </w:p>
          <w:p w14:paraId="6E3EE586" w14:textId="6817FCD7" w:rsidR="007F6437" w:rsidRPr="00B0052F" w:rsidRDefault="007F6437" w:rsidP="005E0D2D">
            <w:pPr>
              <w:numPr>
                <w:ilvl w:val="0"/>
                <w:numId w:val="2"/>
              </w:numPr>
              <w:tabs>
                <w:tab w:val="num" w:pos="153"/>
                <w:tab w:val="left" w:pos="231"/>
              </w:tabs>
              <w:suppressAutoHyphens w:val="0"/>
              <w:ind w:left="0" w:firstLine="0"/>
              <w:jc w:val="center"/>
            </w:pPr>
            <w:r w:rsidRPr="00B0052F">
              <w:t>ремонт</w:t>
            </w:r>
            <w:r w:rsidR="005542EB" w:rsidRPr="00B0052F">
              <w:t xml:space="preserve"> 11</w:t>
            </w:r>
            <w:r w:rsidRPr="00B0052F">
              <w:t xml:space="preserve"> комнат в муниципальных общежитиях;</w:t>
            </w:r>
          </w:p>
          <w:p w14:paraId="7B4BAEF3" w14:textId="636A4A06" w:rsidR="005542EB" w:rsidRPr="00B0052F" w:rsidRDefault="005542EB" w:rsidP="005E0D2D">
            <w:pPr>
              <w:numPr>
                <w:ilvl w:val="0"/>
                <w:numId w:val="2"/>
              </w:numPr>
              <w:tabs>
                <w:tab w:val="num" w:pos="153"/>
                <w:tab w:val="left" w:pos="231"/>
              </w:tabs>
              <w:suppressAutoHyphens w:val="0"/>
              <w:ind w:left="0" w:firstLine="0"/>
              <w:jc w:val="center"/>
            </w:pPr>
            <w:r w:rsidRPr="00B0052F">
              <w:t>проведение частичного ремонта в 2 муниципальных общежитиях;</w:t>
            </w:r>
          </w:p>
          <w:p w14:paraId="5D70505B" w14:textId="77777777" w:rsidR="00AC239B" w:rsidRPr="00B0052F" w:rsidRDefault="00AC239B" w:rsidP="005E0D2D">
            <w:pPr>
              <w:numPr>
                <w:ilvl w:val="0"/>
                <w:numId w:val="2"/>
              </w:numPr>
              <w:tabs>
                <w:tab w:val="num" w:pos="153"/>
                <w:tab w:val="left" w:pos="231"/>
              </w:tabs>
              <w:suppressAutoHyphens w:val="0"/>
              <w:ind w:left="0" w:firstLine="0"/>
              <w:jc w:val="center"/>
            </w:pPr>
            <w:r w:rsidRPr="00B0052F">
              <w:t>разработка проектов на строительство сетей инженерно-технического обеспечения;</w:t>
            </w:r>
          </w:p>
          <w:p w14:paraId="38C7A566" w14:textId="70D7184F" w:rsidR="00AC239B" w:rsidRPr="00B0052F" w:rsidRDefault="004B793E" w:rsidP="00CA488A">
            <w:pPr>
              <w:numPr>
                <w:ilvl w:val="0"/>
                <w:numId w:val="2"/>
              </w:numPr>
              <w:tabs>
                <w:tab w:val="num" w:pos="153"/>
                <w:tab w:val="left" w:pos="231"/>
              </w:tabs>
              <w:suppressAutoHyphens w:val="0"/>
              <w:ind w:left="0" w:firstLine="0"/>
              <w:jc w:val="center"/>
            </w:pPr>
            <w:r>
              <w:t>ремонт,</w:t>
            </w:r>
            <w:r w:rsidR="00AC239B" w:rsidRPr="00B0052F">
              <w:t xml:space="preserve"> </w:t>
            </w:r>
            <w:r>
              <w:t xml:space="preserve">реконструкция и </w:t>
            </w:r>
            <w:r w:rsidR="00AC239B" w:rsidRPr="00B0052F">
              <w:t xml:space="preserve">строительство порядка </w:t>
            </w:r>
            <w:r>
              <w:t>21,5</w:t>
            </w:r>
            <w:r w:rsidR="0077099D" w:rsidRPr="00B0052F">
              <w:t xml:space="preserve"> к</w:t>
            </w:r>
            <w:r w:rsidR="00AC239B" w:rsidRPr="00B0052F">
              <w:t>м сетей инженерно-технического обеспечения;</w:t>
            </w:r>
          </w:p>
          <w:p w14:paraId="58E365F9" w14:textId="19A4054E" w:rsidR="00DC73D0" w:rsidRPr="00B0052F" w:rsidRDefault="00DC73D0" w:rsidP="00DC73D0">
            <w:pPr>
              <w:numPr>
                <w:ilvl w:val="0"/>
                <w:numId w:val="2"/>
              </w:numPr>
              <w:tabs>
                <w:tab w:val="left" w:pos="231"/>
              </w:tabs>
              <w:suppressAutoHyphens w:val="0"/>
              <w:ind w:hanging="720"/>
              <w:jc w:val="center"/>
            </w:pPr>
            <w:r w:rsidRPr="00B0052F">
              <w:t>паспортизация сетей инженерно-технического обеспечения и объектов ЖКХ</w:t>
            </w:r>
            <w:r w:rsidR="005542EB" w:rsidRPr="00B0052F">
              <w:t>;</w:t>
            </w:r>
          </w:p>
          <w:p w14:paraId="5E211AEF" w14:textId="77777777" w:rsidR="00AC239B" w:rsidRPr="00B0052F" w:rsidRDefault="00AC239B" w:rsidP="005E0D2D">
            <w:pPr>
              <w:pStyle w:val="15"/>
              <w:numPr>
                <w:ilvl w:val="0"/>
                <w:numId w:val="2"/>
              </w:numPr>
              <w:tabs>
                <w:tab w:val="clear" w:pos="720"/>
                <w:tab w:val="num" w:pos="153"/>
                <w:tab w:val="left" w:pos="231"/>
              </w:tabs>
              <w:spacing w:before="0" w:after="0"/>
              <w:ind w:left="0" w:firstLine="0"/>
              <w:jc w:val="center"/>
              <w:rPr>
                <w:rFonts w:ascii="Times New Roman" w:hAnsi="Times New Roman" w:cs="Times New Roman"/>
                <w:color w:val="auto"/>
                <w:sz w:val="24"/>
                <w:szCs w:val="24"/>
              </w:rPr>
            </w:pPr>
            <w:r w:rsidRPr="00B0052F">
              <w:rPr>
                <w:rFonts w:ascii="Times New Roman" w:hAnsi="Times New Roman" w:cs="Times New Roman"/>
                <w:color w:val="auto"/>
                <w:sz w:val="24"/>
                <w:szCs w:val="24"/>
              </w:rPr>
              <w:t xml:space="preserve">повышение качества предоставления коммунальных услуг </w:t>
            </w:r>
            <w:r w:rsidRPr="00B0052F">
              <w:rPr>
                <w:rFonts w:ascii="Times New Roman" w:hAnsi="Times New Roman" w:cs="Times New Roman"/>
                <w:color w:val="auto"/>
                <w:sz w:val="24"/>
                <w:szCs w:val="24"/>
                <w:lang w:eastAsia="en-US"/>
              </w:rPr>
              <w:t xml:space="preserve">в </w:t>
            </w:r>
            <w:r w:rsidRPr="00B0052F">
              <w:rPr>
                <w:rFonts w:ascii="Times New Roman" w:hAnsi="Times New Roman" w:cs="Times New Roman"/>
                <w:color w:val="auto"/>
                <w:sz w:val="24"/>
                <w:szCs w:val="24"/>
                <w:lang w:eastAsia="en-US"/>
              </w:rPr>
              <w:lastRenderedPageBreak/>
              <w:t>соответствии с современными требованиями</w:t>
            </w:r>
            <w:r w:rsidRPr="00B0052F">
              <w:rPr>
                <w:rFonts w:ascii="Times New Roman" w:hAnsi="Times New Roman" w:cs="Times New Roman"/>
                <w:color w:val="auto"/>
                <w:sz w:val="24"/>
                <w:szCs w:val="24"/>
              </w:rPr>
              <w:t>;</w:t>
            </w:r>
          </w:p>
          <w:p w14:paraId="78331E65" w14:textId="47085AFC" w:rsidR="00AC239B" w:rsidRPr="004B793E" w:rsidRDefault="00AC239B" w:rsidP="004B793E">
            <w:pPr>
              <w:pStyle w:val="15"/>
              <w:numPr>
                <w:ilvl w:val="0"/>
                <w:numId w:val="2"/>
              </w:numPr>
              <w:tabs>
                <w:tab w:val="clear" w:pos="720"/>
                <w:tab w:val="num" w:pos="153"/>
                <w:tab w:val="left" w:pos="231"/>
              </w:tabs>
              <w:spacing w:before="0" w:after="0"/>
              <w:ind w:left="0" w:firstLine="0"/>
              <w:jc w:val="center"/>
              <w:rPr>
                <w:rFonts w:ascii="Times New Roman" w:hAnsi="Times New Roman" w:cs="Times New Roman"/>
                <w:color w:val="auto"/>
                <w:sz w:val="24"/>
                <w:szCs w:val="24"/>
              </w:rPr>
            </w:pPr>
            <w:r w:rsidRPr="00B0052F">
              <w:rPr>
                <w:rFonts w:ascii="Times New Roman" w:hAnsi="Times New Roman" w:cs="Times New Roman"/>
                <w:color w:val="auto"/>
                <w:sz w:val="24"/>
                <w:szCs w:val="24"/>
              </w:rPr>
              <w:t>снижение количества аварий на сетях;</w:t>
            </w:r>
          </w:p>
          <w:p w14:paraId="5C21FA22" w14:textId="269740B4" w:rsidR="00AC239B" w:rsidRPr="00B0052F" w:rsidRDefault="00AC239B" w:rsidP="005E0D2D">
            <w:pPr>
              <w:pStyle w:val="15"/>
              <w:numPr>
                <w:ilvl w:val="0"/>
                <w:numId w:val="2"/>
              </w:numPr>
              <w:tabs>
                <w:tab w:val="clear" w:pos="720"/>
                <w:tab w:val="num" w:pos="153"/>
                <w:tab w:val="left" w:pos="231"/>
              </w:tabs>
              <w:spacing w:before="0" w:after="0"/>
              <w:ind w:left="0" w:firstLine="0"/>
              <w:jc w:val="center"/>
              <w:rPr>
                <w:rFonts w:ascii="Times New Roman" w:hAnsi="Times New Roman" w:cs="Times New Roman"/>
                <w:color w:val="auto"/>
                <w:sz w:val="24"/>
                <w:szCs w:val="24"/>
              </w:rPr>
            </w:pPr>
            <w:r w:rsidRPr="00B0052F">
              <w:rPr>
                <w:rFonts w:ascii="Times New Roman" w:hAnsi="Times New Roman" w:cs="Times New Roman"/>
                <w:color w:val="auto"/>
                <w:sz w:val="24"/>
                <w:szCs w:val="24"/>
              </w:rPr>
              <w:t>предупреждение опасных ситуаций на муниципальных дорогах и сокращение количества ДТП с пострадавшими;</w:t>
            </w:r>
          </w:p>
          <w:p w14:paraId="1E85C47E" w14:textId="1431E60A" w:rsidR="00AC239B" w:rsidRPr="00B0052F" w:rsidRDefault="00AC239B" w:rsidP="005E0D2D">
            <w:pPr>
              <w:pStyle w:val="15"/>
              <w:numPr>
                <w:ilvl w:val="0"/>
                <w:numId w:val="2"/>
              </w:numPr>
              <w:tabs>
                <w:tab w:val="clear" w:pos="720"/>
                <w:tab w:val="num" w:pos="153"/>
                <w:tab w:val="left" w:pos="231"/>
              </w:tabs>
              <w:spacing w:before="0" w:after="0"/>
              <w:ind w:left="0" w:firstLine="0"/>
              <w:jc w:val="center"/>
              <w:rPr>
                <w:rFonts w:ascii="Times New Roman" w:hAnsi="Times New Roman" w:cs="Times New Roman"/>
                <w:color w:val="auto"/>
                <w:sz w:val="24"/>
                <w:szCs w:val="24"/>
              </w:rPr>
            </w:pPr>
            <w:r w:rsidRPr="00B0052F">
              <w:rPr>
                <w:rFonts w:ascii="Times New Roman" w:hAnsi="Times New Roman" w:cs="Times New Roman"/>
                <w:color w:val="auto"/>
                <w:sz w:val="24"/>
                <w:szCs w:val="24"/>
              </w:rPr>
              <w:t>улучшение внешнего облика муниципального образования;</w:t>
            </w:r>
          </w:p>
          <w:p w14:paraId="1D5C6BE9" w14:textId="3F159694" w:rsidR="00AC239B" w:rsidRPr="00B0052F" w:rsidRDefault="00AC239B" w:rsidP="004B793E">
            <w:pPr>
              <w:numPr>
                <w:ilvl w:val="0"/>
                <w:numId w:val="2"/>
              </w:numPr>
              <w:tabs>
                <w:tab w:val="clear" w:pos="720"/>
                <w:tab w:val="num" w:pos="153"/>
                <w:tab w:val="left" w:pos="231"/>
              </w:tabs>
              <w:suppressAutoHyphens w:val="0"/>
              <w:ind w:left="0" w:firstLine="0"/>
              <w:jc w:val="center"/>
            </w:pPr>
            <w:r w:rsidRPr="00B0052F">
              <w:t xml:space="preserve">разборка </w:t>
            </w:r>
            <w:r w:rsidR="004B793E">
              <w:t>30</w:t>
            </w:r>
            <w:r w:rsidRPr="00B0052F">
              <w:t xml:space="preserve"> аварийных жилых домов;</w:t>
            </w:r>
          </w:p>
          <w:p w14:paraId="0D478505" w14:textId="2D591A5E" w:rsidR="00AC239B" w:rsidRPr="00B0052F" w:rsidRDefault="00AC239B" w:rsidP="005132A9">
            <w:pPr>
              <w:numPr>
                <w:ilvl w:val="0"/>
                <w:numId w:val="2"/>
              </w:numPr>
              <w:tabs>
                <w:tab w:val="clear" w:pos="720"/>
                <w:tab w:val="num" w:pos="153"/>
                <w:tab w:val="left" w:pos="231"/>
              </w:tabs>
              <w:suppressAutoHyphens w:val="0"/>
              <w:ind w:left="0" w:firstLine="0"/>
              <w:jc w:val="center"/>
            </w:pPr>
            <w:r w:rsidRPr="00B0052F">
              <w:t xml:space="preserve">приобретение </w:t>
            </w:r>
            <w:r w:rsidR="005132A9" w:rsidRPr="00B0052F">
              <w:t>10</w:t>
            </w:r>
            <w:r w:rsidR="00C825B3" w:rsidRPr="00B0052F">
              <w:t xml:space="preserve"> </w:t>
            </w:r>
            <w:r w:rsidRPr="00B0052F">
              <w:t>специализированных</w:t>
            </w:r>
            <w:r w:rsidR="00C825B3" w:rsidRPr="00B0052F">
              <w:t xml:space="preserve"> </w:t>
            </w:r>
            <w:r w:rsidRPr="00B0052F">
              <w:t>автотранспортных средств для нужд предприятий жилищно-коммунального сектора.</w:t>
            </w:r>
          </w:p>
        </w:tc>
      </w:tr>
    </w:tbl>
    <w:p w14:paraId="7DC7D7CE" w14:textId="684D588B" w:rsidR="001D739F" w:rsidRPr="00B0052F" w:rsidRDefault="001D739F" w:rsidP="005E0D2D">
      <w:pPr>
        <w:jc w:val="center"/>
        <w:rPr>
          <w:b/>
        </w:rPr>
      </w:pPr>
    </w:p>
    <w:p w14:paraId="3037F3A5" w14:textId="6079E924" w:rsidR="00172B95" w:rsidRPr="00B0052F" w:rsidRDefault="007432E9" w:rsidP="000E222F">
      <w:pPr>
        <w:pageBreakBefore/>
        <w:jc w:val="center"/>
        <w:rPr>
          <w:b/>
        </w:rPr>
      </w:pPr>
      <w:r w:rsidRPr="00B0052F">
        <w:rPr>
          <w:b/>
        </w:rPr>
        <w:t xml:space="preserve">1. </w:t>
      </w:r>
      <w:r w:rsidR="00DB157C" w:rsidRPr="00B0052F">
        <w:rPr>
          <w:b/>
        </w:rPr>
        <w:t xml:space="preserve">Характеристика (содержание) проблемы и обоснование необходимости </w:t>
      </w:r>
      <w:r w:rsidR="006A61CB" w:rsidRPr="00B0052F">
        <w:rPr>
          <w:b/>
        </w:rPr>
        <w:br/>
      </w:r>
      <w:r w:rsidR="00DB157C" w:rsidRPr="00B0052F">
        <w:rPr>
          <w:b/>
        </w:rPr>
        <w:t>ее решения программно-целевым методом</w:t>
      </w:r>
    </w:p>
    <w:p w14:paraId="16C0ECED" w14:textId="0944FC8D" w:rsidR="00D606E6" w:rsidRPr="00B0052F" w:rsidRDefault="00D606E6" w:rsidP="005E0D2D">
      <w:pPr>
        <w:widowControl w:val="0"/>
        <w:suppressAutoHyphens w:val="0"/>
        <w:autoSpaceDE w:val="0"/>
        <w:autoSpaceDN w:val="0"/>
        <w:adjustRightInd w:val="0"/>
        <w:ind w:firstLine="708"/>
        <w:jc w:val="both"/>
        <w:rPr>
          <w:lang w:eastAsia="en-US"/>
        </w:rPr>
      </w:pPr>
      <w:r w:rsidRPr="00B0052F">
        <w:rPr>
          <w:lang w:eastAsia="en-US"/>
        </w:rPr>
        <w:t xml:space="preserve">Услуги жилищно-коммунального хозяйства – это одно из основных жизненных благ, удовлетворение которыми или потребности в них ощущается населением особенно остро. </w:t>
      </w:r>
    </w:p>
    <w:p w14:paraId="024DF813" w14:textId="4AC9176F" w:rsidR="00C73857" w:rsidRPr="00B0052F" w:rsidRDefault="00C73857" w:rsidP="005E0D2D">
      <w:pPr>
        <w:suppressAutoHyphens w:val="0"/>
        <w:autoSpaceDE w:val="0"/>
        <w:autoSpaceDN w:val="0"/>
        <w:adjustRightInd w:val="0"/>
        <w:ind w:firstLine="708"/>
        <w:jc w:val="both"/>
        <w:rPr>
          <w:lang w:eastAsia="ru-RU"/>
        </w:rPr>
      </w:pPr>
      <w:r w:rsidRPr="00B0052F">
        <w:rPr>
          <w:lang w:eastAsia="ru-RU"/>
        </w:rPr>
        <w:t>В настоящее время жилищно-коммунальное хозяйство представляет собой наиболее крупную отрасль в непроизводственной сфере и является основой жизнеобеспечения муниципального образования город Владикавказ.</w:t>
      </w:r>
    </w:p>
    <w:p w14:paraId="04329852" w14:textId="77777777" w:rsidR="00C73857" w:rsidRPr="00B0052F" w:rsidRDefault="00C73857" w:rsidP="005E0D2D">
      <w:pPr>
        <w:suppressAutoHyphens w:val="0"/>
        <w:autoSpaceDE w:val="0"/>
        <w:autoSpaceDN w:val="0"/>
        <w:adjustRightInd w:val="0"/>
        <w:ind w:firstLine="708"/>
        <w:jc w:val="both"/>
        <w:rPr>
          <w:lang w:eastAsia="ru-RU"/>
        </w:rPr>
      </w:pPr>
      <w:r w:rsidRPr="00B0052F">
        <w:rPr>
          <w:lang w:eastAsia="ru-RU"/>
        </w:rPr>
        <w:t>В отрасли осуществляют деятельность огромное количество предприятий и организаций различных форм собственности.</w:t>
      </w:r>
    </w:p>
    <w:p w14:paraId="240A23BC" w14:textId="77777777" w:rsidR="00C73857" w:rsidRPr="00B0052F" w:rsidRDefault="00C73857" w:rsidP="005E0D2D">
      <w:pPr>
        <w:suppressAutoHyphens w:val="0"/>
        <w:autoSpaceDE w:val="0"/>
        <w:autoSpaceDN w:val="0"/>
        <w:adjustRightInd w:val="0"/>
        <w:ind w:firstLine="708"/>
        <w:jc w:val="both"/>
        <w:rPr>
          <w:lang w:eastAsia="ru-RU"/>
        </w:rPr>
      </w:pPr>
      <w:r w:rsidRPr="00B0052F">
        <w:rPr>
          <w:lang w:eastAsia="ru-RU"/>
        </w:rPr>
        <w:t>В непростое для экономики время жилищно-коммунальное хозяйство сохраняет позиции социально значимой и системообразующей отрасли.</w:t>
      </w:r>
    </w:p>
    <w:p w14:paraId="14153FD8" w14:textId="77777777" w:rsidR="00C73857" w:rsidRPr="00B0052F" w:rsidRDefault="00C73857" w:rsidP="005E0D2D">
      <w:pPr>
        <w:pStyle w:val="tekstob"/>
        <w:spacing w:before="0" w:after="0"/>
        <w:ind w:firstLine="708"/>
        <w:jc w:val="both"/>
      </w:pPr>
      <w:r w:rsidRPr="00B0052F">
        <w:t>Одним из приоритетов жилищной и коммунальной политики является обеспечение комфортных условий проживания и доступности жилищно-коммунальных услуг для населения.</w:t>
      </w:r>
    </w:p>
    <w:p w14:paraId="0E3F04FC" w14:textId="77777777" w:rsidR="00C73857" w:rsidRPr="00B0052F" w:rsidRDefault="00C73857" w:rsidP="005E0D2D">
      <w:pPr>
        <w:pStyle w:val="tekstob"/>
        <w:spacing w:before="0" w:after="0"/>
        <w:jc w:val="both"/>
      </w:pPr>
      <w:r w:rsidRPr="00B0052F">
        <w:tab/>
        <w:t>В настоящее время жилищно-коммунальному хозяйству присущ ряд недостатков, который обусловлены следующими причинами:</w:t>
      </w:r>
    </w:p>
    <w:p w14:paraId="22AEDDEA" w14:textId="43C59BC8" w:rsidR="00C73857" w:rsidRPr="00B0052F" w:rsidRDefault="00C73857" w:rsidP="005E0D2D">
      <w:pPr>
        <w:pStyle w:val="tekstob"/>
        <w:numPr>
          <w:ilvl w:val="0"/>
          <w:numId w:val="2"/>
        </w:numPr>
        <w:tabs>
          <w:tab w:val="clear" w:pos="720"/>
          <w:tab w:val="num" w:pos="851"/>
        </w:tabs>
        <w:spacing w:before="0" w:after="0"/>
        <w:ind w:left="0" w:firstLine="709"/>
        <w:jc w:val="both"/>
      </w:pPr>
      <w:r w:rsidRPr="00B0052F">
        <w:t>высоким уровнем физического и морального износа многоквартирных домов и сетей коммунальной инфраструктуры;</w:t>
      </w:r>
    </w:p>
    <w:p w14:paraId="29840D7C" w14:textId="15BD1C4D" w:rsidR="00C73857" w:rsidRPr="00B0052F" w:rsidRDefault="00C73857" w:rsidP="005E0D2D">
      <w:pPr>
        <w:pStyle w:val="tekstob"/>
        <w:numPr>
          <w:ilvl w:val="0"/>
          <w:numId w:val="2"/>
        </w:numPr>
        <w:tabs>
          <w:tab w:val="clear" w:pos="720"/>
          <w:tab w:val="num" w:pos="851"/>
        </w:tabs>
        <w:spacing w:before="0" w:after="0"/>
        <w:ind w:left="0" w:firstLine="709"/>
        <w:jc w:val="both"/>
      </w:pPr>
      <w:r w:rsidRPr="00B0052F">
        <w:t>недостаточностью средств на выполнение работ капитального характера;</w:t>
      </w:r>
    </w:p>
    <w:p w14:paraId="0EEB98D0" w14:textId="2E0C010A" w:rsidR="000878CB" w:rsidRPr="00B0052F" w:rsidRDefault="000878CB" w:rsidP="005E0D2D">
      <w:pPr>
        <w:pStyle w:val="tekstob"/>
        <w:numPr>
          <w:ilvl w:val="0"/>
          <w:numId w:val="2"/>
        </w:numPr>
        <w:tabs>
          <w:tab w:val="clear" w:pos="720"/>
          <w:tab w:val="num" w:pos="851"/>
        </w:tabs>
        <w:spacing w:before="0" w:after="0"/>
        <w:ind w:left="0" w:firstLine="709"/>
        <w:jc w:val="both"/>
      </w:pPr>
      <w:r w:rsidRPr="00B0052F">
        <w:t>значительным изно</w:t>
      </w:r>
      <w:r w:rsidR="00F263C5" w:rsidRPr="00B0052F">
        <w:t>сом коммунальной инфраструктуры;</w:t>
      </w:r>
    </w:p>
    <w:p w14:paraId="59DE9AC4" w14:textId="7507CF65" w:rsidR="00FF4BB4" w:rsidRPr="00B0052F" w:rsidRDefault="00FF4BB4" w:rsidP="005E0D2D">
      <w:pPr>
        <w:pStyle w:val="a9"/>
        <w:numPr>
          <w:ilvl w:val="0"/>
          <w:numId w:val="2"/>
        </w:numPr>
        <w:tabs>
          <w:tab w:val="clear" w:pos="720"/>
          <w:tab w:val="num" w:pos="851"/>
        </w:tabs>
        <w:spacing w:before="0" w:after="0"/>
        <w:ind w:left="0" w:firstLine="709"/>
        <w:jc w:val="both"/>
      </w:pPr>
      <w:r w:rsidRPr="00B0052F">
        <w:rPr>
          <w:lang w:eastAsia="en-US"/>
        </w:rPr>
        <w:t>низк</w:t>
      </w:r>
      <w:r w:rsidR="007B570B" w:rsidRPr="00B0052F">
        <w:rPr>
          <w:lang w:eastAsia="en-US"/>
        </w:rPr>
        <w:t>ой</w:t>
      </w:r>
      <w:r w:rsidRPr="00B0052F">
        <w:rPr>
          <w:lang w:eastAsia="en-US"/>
        </w:rPr>
        <w:t xml:space="preserve"> эффективность</w:t>
      </w:r>
      <w:r w:rsidR="007B570B" w:rsidRPr="00B0052F">
        <w:rPr>
          <w:lang w:eastAsia="en-US"/>
        </w:rPr>
        <w:t>ю</w:t>
      </w:r>
      <w:r w:rsidRPr="00B0052F">
        <w:rPr>
          <w:lang w:eastAsia="en-US"/>
        </w:rPr>
        <w:t xml:space="preserve"> системы управления в жилищно-коммунальном хозяйстве.</w:t>
      </w:r>
    </w:p>
    <w:p w14:paraId="5619195B" w14:textId="01DB92EE" w:rsidR="00C73857" w:rsidRPr="00B0052F" w:rsidRDefault="00C73857" w:rsidP="005E0D2D">
      <w:pPr>
        <w:pStyle w:val="tekstob"/>
        <w:spacing w:before="0" w:after="0"/>
        <w:ind w:firstLine="709"/>
        <w:jc w:val="both"/>
      </w:pPr>
      <w:r w:rsidRPr="00B0052F">
        <w:t xml:space="preserve">Для </w:t>
      </w:r>
      <w:r w:rsidR="007B570B" w:rsidRPr="00B0052F">
        <w:t>достижения</w:t>
      </w:r>
      <w:r w:rsidRPr="00B0052F">
        <w:t xml:space="preserve"> </w:t>
      </w:r>
      <w:r w:rsidR="007B570B" w:rsidRPr="00B0052F">
        <w:t>поставленных приоритетов</w:t>
      </w:r>
      <w:r w:rsidRPr="00B0052F">
        <w:t xml:space="preserve"> необходимо</w:t>
      </w:r>
      <w:r w:rsidR="000878CB" w:rsidRPr="00B0052F">
        <w:t xml:space="preserve"> комплексно решать указанные проблемы.</w:t>
      </w:r>
    </w:p>
    <w:p w14:paraId="6585D6E6" w14:textId="33CD8519" w:rsidR="00893FF0" w:rsidRPr="00B0052F" w:rsidRDefault="00C73857" w:rsidP="005E0D2D">
      <w:pPr>
        <w:pStyle w:val="a9"/>
        <w:spacing w:before="0" w:after="0"/>
        <w:ind w:firstLine="708"/>
        <w:jc w:val="both"/>
        <w:rPr>
          <w:lang w:eastAsia="en-US"/>
        </w:rPr>
      </w:pPr>
      <w:r w:rsidRPr="00B0052F">
        <w:t>Актуальность разработки муниципальной программы «Развитие жилищно-коммунального хозяйст</w:t>
      </w:r>
      <w:r w:rsidR="0043313E" w:rsidRPr="00B0052F">
        <w:t xml:space="preserve">ва в муниципальном образовании </w:t>
      </w:r>
      <w:r w:rsidRPr="00B0052F">
        <w:t>город Владикавказ на 201</w:t>
      </w:r>
      <w:r w:rsidR="006A61C7" w:rsidRPr="00B0052F">
        <w:t>7-20</w:t>
      </w:r>
      <w:r w:rsidR="00DC73D0" w:rsidRPr="00B0052F">
        <w:t>20</w:t>
      </w:r>
      <w:r w:rsidRPr="00B0052F">
        <w:t xml:space="preserve"> год</w:t>
      </w:r>
      <w:r w:rsidR="006A61C7" w:rsidRPr="00B0052F">
        <w:t>ы</w:t>
      </w:r>
      <w:r w:rsidRPr="00B0052F">
        <w:t>» обусловлена рядом социальных и экономических фак</w:t>
      </w:r>
      <w:r w:rsidR="00D563B1" w:rsidRPr="00B0052F">
        <w:t>торов.</w:t>
      </w:r>
      <w:r w:rsidR="00481290" w:rsidRPr="00B0052F">
        <w:t xml:space="preserve"> </w:t>
      </w:r>
      <w:r w:rsidR="00893FF0" w:rsidRPr="00B0052F">
        <w:rPr>
          <w:lang w:eastAsia="en-US"/>
        </w:rPr>
        <w:t>До недавнего времени имело место негативное изменение экономических условий функционирования организаций коммунального комплекса, связанное с резким падением уровня доходов населения. Такое положение не могло не отразиться на экономическом положении</w:t>
      </w:r>
      <w:r w:rsidR="00DC73D0" w:rsidRPr="00B0052F">
        <w:rPr>
          <w:lang w:eastAsia="en-US"/>
        </w:rPr>
        <w:t xml:space="preserve"> всего сектора</w:t>
      </w:r>
      <w:r w:rsidR="00893FF0" w:rsidRPr="00B0052F">
        <w:rPr>
          <w:lang w:eastAsia="en-US"/>
        </w:rPr>
        <w:t xml:space="preserve"> жилищно-коммунального хозяйства. Предприятия отрасли, не имея достаточных доходов от предоставленных жилищно-коммунальных услуг, не производили инвестиций в основные производственные фонды в объемах, необходимых не только для развития инфраструктуры, но и для ее поддержки</w:t>
      </w:r>
      <w:r w:rsidR="00FF4BB4" w:rsidRPr="00B0052F">
        <w:rPr>
          <w:lang w:eastAsia="en-US"/>
        </w:rPr>
        <w:t>.</w:t>
      </w:r>
    </w:p>
    <w:p w14:paraId="063ED6A9" w14:textId="76D3AE7C" w:rsidR="00E3774F" w:rsidRPr="00B0052F" w:rsidRDefault="00C73857" w:rsidP="005E0D2D">
      <w:pPr>
        <w:widowControl w:val="0"/>
        <w:suppressAutoHyphens w:val="0"/>
        <w:autoSpaceDE w:val="0"/>
        <w:autoSpaceDN w:val="0"/>
        <w:adjustRightInd w:val="0"/>
        <w:jc w:val="both"/>
      </w:pPr>
      <w:r w:rsidRPr="00B0052F">
        <w:tab/>
        <w:t xml:space="preserve">Программа </w:t>
      </w:r>
      <w:r w:rsidR="000175DE" w:rsidRPr="00B0052F">
        <w:t xml:space="preserve">предусматривает снижение физического и морального износа элементов общего имущества многоквартирных домов, </w:t>
      </w:r>
      <w:r w:rsidR="0077099D" w:rsidRPr="00B0052F">
        <w:t>улучшение</w:t>
      </w:r>
      <w:r w:rsidR="000175DE" w:rsidRPr="00B0052F">
        <w:t xml:space="preserve"> качества предоставления жилищно-</w:t>
      </w:r>
      <w:r w:rsidR="00B472DA" w:rsidRPr="00B0052F">
        <w:t xml:space="preserve">коммунальных услуг населению и направлена </w:t>
      </w:r>
      <w:r w:rsidR="00B472DA" w:rsidRPr="00B0052F">
        <w:rPr>
          <w:lang w:eastAsia="en-US"/>
        </w:rPr>
        <w:t>на повышение эффективности</w:t>
      </w:r>
      <w:r w:rsidR="00E3774F" w:rsidRPr="00B0052F">
        <w:rPr>
          <w:lang w:eastAsia="en-US"/>
        </w:rPr>
        <w:t xml:space="preserve"> расходования средств на модернизацию и реконструкцию коммунальной инфраструктуры за счет определения оптимальных масштабов строительства и координации развития различных систем инфраструктуры.</w:t>
      </w:r>
    </w:p>
    <w:p w14:paraId="36996BB7" w14:textId="77777777" w:rsidR="00FF4BB4" w:rsidRPr="00B0052F" w:rsidRDefault="00FF4BB4" w:rsidP="005E0D2D">
      <w:pPr>
        <w:jc w:val="center"/>
        <w:rPr>
          <w:b/>
        </w:rPr>
      </w:pPr>
    </w:p>
    <w:p w14:paraId="066CC742" w14:textId="5F2F68D3" w:rsidR="00F7449D" w:rsidRPr="00B0052F" w:rsidRDefault="00F7449D" w:rsidP="005E0D2D">
      <w:pPr>
        <w:jc w:val="center"/>
        <w:rPr>
          <w:b/>
        </w:rPr>
      </w:pPr>
      <w:r w:rsidRPr="00B0052F">
        <w:rPr>
          <w:b/>
        </w:rPr>
        <w:t>2. Цели и задачи программы</w:t>
      </w:r>
    </w:p>
    <w:p w14:paraId="20F64378" w14:textId="31FC80E4" w:rsidR="00F7449D" w:rsidRPr="00B0052F" w:rsidRDefault="00F7449D" w:rsidP="005E0D2D">
      <w:pPr>
        <w:suppressAutoHyphens w:val="0"/>
        <w:autoSpaceDE w:val="0"/>
        <w:autoSpaceDN w:val="0"/>
        <w:adjustRightInd w:val="0"/>
        <w:ind w:firstLine="708"/>
        <w:jc w:val="both"/>
        <w:rPr>
          <w:rFonts w:eastAsia="LiberationMono"/>
          <w:lang w:eastAsia="ru-RU"/>
        </w:rPr>
      </w:pPr>
      <w:r w:rsidRPr="00B0052F">
        <w:t xml:space="preserve">Целью программы является </w:t>
      </w:r>
      <w:r w:rsidR="00174677" w:rsidRPr="00B0052F">
        <w:rPr>
          <w:rFonts w:eastAsia="LiberationMono"/>
          <w:lang w:eastAsia="ru-RU"/>
        </w:rPr>
        <w:t>обеспечение комфортных и безопасных условий</w:t>
      </w:r>
      <w:r w:rsidR="00B64B21" w:rsidRPr="00B0052F">
        <w:rPr>
          <w:rFonts w:eastAsia="LiberationMono"/>
          <w:lang w:eastAsia="ru-RU"/>
        </w:rPr>
        <w:t xml:space="preserve"> </w:t>
      </w:r>
      <w:r w:rsidR="00174677" w:rsidRPr="00B0052F">
        <w:rPr>
          <w:rFonts w:eastAsia="LiberationMono"/>
          <w:lang w:eastAsia="ru-RU"/>
        </w:rPr>
        <w:t xml:space="preserve">проживания граждан, устойчивого функционирования и развития коммунальной инфраструктуры города, </w:t>
      </w:r>
      <w:r w:rsidR="0077099D" w:rsidRPr="00B0052F">
        <w:rPr>
          <w:rFonts w:eastAsia="LiberationMono"/>
          <w:lang w:eastAsia="ru-RU"/>
        </w:rPr>
        <w:t>улучшение</w:t>
      </w:r>
      <w:r w:rsidR="00174677" w:rsidRPr="00B0052F">
        <w:rPr>
          <w:rFonts w:eastAsia="LiberationMono"/>
          <w:lang w:eastAsia="ru-RU"/>
        </w:rPr>
        <w:t xml:space="preserve"> качества предоставления и доступности жилищно-коммунальных услуг для всех категорий граждан</w:t>
      </w:r>
      <w:r w:rsidR="00174677" w:rsidRPr="00B0052F">
        <w:t>, повышение качества реформирования жилищно-коммунального хозяйства, внедрение ресурсосберегающих технологий.</w:t>
      </w:r>
    </w:p>
    <w:p w14:paraId="22871535" w14:textId="18D649FD" w:rsidR="00F7449D" w:rsidRPr="00B0052F" w:rsidRDefault="00F7449D" w:rsidP="005E0D2D">
      <w:pPr>
        <w:shd w:val="clear" w:color="auto" w:fill="FFFFFF"/>
        <w:ind w:firstLine="720"/>
        <w:jc w:val="both"/>
      </w:pPr>
      <w:r w:rsidRPr="00B0052F">
        <w:t>Для обеспечения достижения поставленной цели предполагается решить следующие</w:t>
      </w:r>
      <w:r w:rsidR="000878CB" w:rsidRPr="00B0052F">
        <w:t xml:space="preserve"> </w:t>
      </w:r>
      <w:r w:rsidR="00D415D0" w:rsidRPr="00B0052F">
        <w:t xml:space="preserve">основные </w:t>
      </w:r>
      <w:r w:rsidRPr="00B0052F">
        <w:t>задачи:</w:t>
      </w:r>
    </w:p>
    <w:p w14:paraId="33455817" w14:textId="336F7876" w:rsidR="00D415D0" w:rsidRPr="00B0052F" w:rsidRDefault="00D415D0" w:rsidP="005E0D2D">
      <w:pPr>
        <w:numPr>
          <w:ilvl w:val="0"/>
          <w:numId w:val="5"/>
        </w:numPr>
        <w:shd w:val="clear" w:color="auto" w:fill="FFFFFF"/>
        <w:tabs>
          <w:tab w:val="num" w:pos="0"/>
          <w:tab w:val="left" w:pos="851"/>
        </w:tabs>
        <w:ind w:left="0" w:firstLine="709"/>
        <w:jc w:val="both"/>
      </w:pPr>
      <w:r w:rsidRPr="00B0052F">
        <w:t>проведение капитального ремонта многоквартирных домов с целью устранения неисправностей изношенных конструктивных элементов общего имущества собственников помещений в доме, в том числе, восстановление или замена для улучшения</w:t>
      </w:r>
      <w:r w:rsidR="00F263C5" w:rsidRPr="00B0052F">
        <w:t xml:space="preserve"> эксплуатационных характеристик.</w:t>
      </w:r>
    </w:p>
    <w:p w14:paraId="065128ED" w14:textId="7A5CF326" w:rsidR="00D415D0" w:rsidRPr="00B0052F" w:rsidRDefault="00D415D0" w:rsidP="005E0D2D">
      <w:pPr>
        <w:numPr>
          <w:ilvl w:val="0"/>
          <w:numId w:val="5"/>
        </w:numPr>
        <w:shd w:val="clear" w:color="auto" w:fill="FFFFFF"/>
        <w:tabs>
          <w:tab w:val="num" w:pos="0"/>
          <w:tab w:val="left" w:pos="851"/>
        </w:tabs>
        <w:suppressAutoHyphens w:val="0"/>
        <w:ind w:left="0" w:firstLine="709"/>
        <w:jc w:val="both"/>
      </w:pPr>
      <w:r w:rsidRPr="00B0052F">
        <w:t xml:space="preserve">благоустройство муниципального образования </w:t>
      </w:r>
      <w:r w:rsidR="00F263C5" w:rsidRPr="00B0052F">
        <w:t>г.</w:t>
      </w:r>
      <w:r w:rsidR="00F4051B" w:rsidRPr="00B0052F">
        <w:t>Владикавказ</w:t>
      </w:r>
      <w:r w:rsidR="00F263C5" w:rsidRPr="00B0052F">
        <w:t>.</w:t>
      </w:r>
    </w:p>
    <w:p w14:paraId="566D1C96" w14:textId="292DA23F" w:rsidR="00F263C5" w:rsidRPr="00B0052F" w:rsidRDefault="00F263C5" w:rsidP="005E0D2D">
      <w:pPr>
        <w:pStyle w:val="ConsPlusNonformat"/>
        <w:widowControl/>
        <w:numPr>
          <w:ilvl w:val="0"/>
          <w:numId w:val="5"/>
        </w:numPr>
        <w:shd w:val="clear" w:color="auto" w:fill="FFFFFF"/>
        <w:tabs>
          <w:tab w:val="num" w:pos="0"/>
          <w:tab w:val="left" w:pos="196"/>
          <w:tab w:val="left" w:pos="851"/>
        </w:tabs>
        <w:suppressAutoHyphens w:val="0"/>
        <w:autoSpaceDN w:val="0"/>
        <w:adjustRightInd w:val="0"/>
        <w:spacing w:after="0" w:line="240" w:lineRule="auto"/>
        <w:ind w:left="0" w:firstLine="709"/>
        <w:jc w:val="both"/>
        <w:rPr>
          <w:rFonts w:ascii="Times New Roman" w:hAnsi="Times New Roman" w:cs="Times New Roman"/>
          <w:sz w:val="24"/>
          <w:szCs w:val="24"/>
        </w:rPr>
      </w:pPr>
      <w:r w:rsidRPr="00B0052F">
        <w:rPr>
          <w:rFonts w:ascii="Times New Roman" w:hAnsi="Times New Roman" w:cs="Times New Roman"/>
          <w:sz w:val="24"/>
          <w:szCs w:val="24"/>
          <w:lang w:eastAsia="en-US"/>
        </w:rPr>
        <w:t>развитие сетей инженерно-технического обеспечения города Владикавказ</w:t>
      </w:r>
      <w:r w:rsidR="001358E5" w:rsidRPr="00B0052F">
        <w:rPr>
          <w:rFonts w:ascii="Times New Roman" w:hAnsi="Times New Roman" w:cs="Times New Roman"/>
          <w:sz w:val="24"/>
          <w:szCs w:val="24"/>
          <w:lang w:eastAsia="en-US"/>
        </w:rPr>
        <w:t>а и обеспечение ресурсами городской территории</w:t>
      </w:r>
      <w:r w:rsidRPr="00B0052F">
        <w:rPr>
          <w:rFonts w:ascii="Times New Roman" w:hAnsi="Times New Roman" w:cs="Times New Roman"/>
          <w:sz w:val="24"/>
          <w:szCs w:val="24"/>
          <w:lang w:eastAsia="en-US"/>
        </w:rPr>
        <w:t>,</w:t>
      </w:r>
      <w:r w:rsidR="001358E5" w:rsidRPr="00B0052F">
        <w:rPr>
          <w:rFonts w:ascii="Times New Roman" w:hAnsi="Times New Roman" w:cs="Times New Roman"/>
          <w:sz w:val="24"/>
          <w:szCs w:val="24"/>
          <w:lang w:eastAsia="en-US"/>
        </w:rPr>
        <w:t xml:space="preserve"> включая</w:t>
      </w:r>
      <w:r w:rsidR="00CC382F" w:rsidRPr="00B0052F">
        <w:rPr>
          <w:rFonts w:ascii="Times New Roman" w:hAnsi="Times New Roman" w:cs="Times New Roman"/>
          <w:sz w:val="24"/>
          <w:szCs w:val="24"/>
          <w:lang w:eastAsia="en-US"/>
        </w:rPr>
        <w:t xml:space="preserve"> районы города, предназначенные</w:t>
      </w:r>
      <w:r w:rsidRPr="00B0052F">
        <w:rPr>
          <w:rFonts w:ascii="Times New Roman" w:hAnsi="Times New Roman" w:cs="Times New Roman"/>
          <w:sz w:val="24"/>
          <w:szCs w:val="24"/>
          <w:lang w:eastAsia="en-US"/>
        </w:rPr>
        <w:t xml:space="preserve"> под капитальное строительство в увязке с планами стр</w:t>
      </w:r>
      <w:r w:rsidR="006A61C7" w:rsidRPr="00B0052F">
        <w:rPr>
          <w:rFonts w:ascii="Times New Roman" w:hAnsi="Times New Roman" w:cs="Times New Roman"/>
          <w:sz w:val="24"/>
          <w:szCs w:val="24"/>
          <w:lang w:eastAsia="en-US"/>
        </w:rPr>
        <w:t>оительства на этих территориях.</w:t>
      </w:r>
    </w:p>
    <w:p w14:paraId="5DADBF13" w14:textId="1DCB9390" w:rsidR="00D415D0" w:rsidRPr="00B0052F" w:rsidRDefault="00D415D0" w:rsidP="005E0D2D">
      <w:pPr>
        <w:pStyle w:val="ConsPlusNonformat"/>
        <w:widowControl/>
        <w:numPr>
          <w:ilvl w:val="0"/>
          <w:numId w:val="5"/>
        </w:numPr>
        <w:shd w:val="clear" w:color="auto" w:fill="FFFFFF"/>
        <w:tabs>
          <w:tab w:val="num" w:pos="0"/>
          <w:tab w:val="left" w:pos="196"/>
          <w:tab w:val="left" w:pos="851"/>
        </w:tabs>
        <w:suppressAutoHyphens w:val="0"/>
        <w:autoSpaceDN w:val="0"/>
        <w:adjustRightInd w:val="0"/>
        <w:spacing w:after="0" w:line="240" w:lineRule="auto"/>
        <w:ind w:left="0" w:firstLine="709"/>
        <w:jc w:val="both"/>
        <w:rPr>
          <w:rFonts w:ascii="Times New Roman" w:hAnsi="Times New Roman" w:cs="Times New Roman"/>
          <w:sz w:val="24"/>
          <w:szCs w:val="24"/>
        </w:rPr>
      </w:pPr>
      <w:r w:rsidRPr="00B0052F">
        <w:rPr>
          <w:rFonts w:ascii="Times New Roman" w:hAnsi="Times New Roman" w:cs="Times New Roman"/>
          <w:sz w:val="24"/>
          <w:szCs w:val="24"/>
        </w:rPr>
        <w:t>эффективное содержание и эксплуатация муниципальных дорог в зимний период, обеспечение безопасности дорожного движения транспорта и пешеходов.</w:t>
      </w:r>
    </w:p>
    <w:p w14:paraId="6D88173D" w14:textId="25E8CD70" w:rsidR="00D415D0" w:rsidRPr="00B0052F" w:rsidRDefault="00D415D0" w:rsidP="005E0D2D">
      <w:pPr>
        <w:numPr>
          <w:ilvl w:val="0"/>
          <w:numId w:val="5"/>
        </w:numPr>
        <w:shd w:val="clear" w:color="auto" w:fill="FFFFFF"/>
        <w:tabs>
          <w:tab w:val="num" w:pos="0"/>
          <w:tab w:val="left" w:pos="205"/>
          <w:tab w:val="left" w:pos="851"/>
          <w:tab w:val="left" w:pos="900"/>
        </w:tabs>
        <w:suppressAutoHyphens w:val="0"/>
        <w:autoSpaceDN w:val="0"/>
        <w:adjustRightInd w:val="0"/>
        <w:ind w:left="0" w:firstLine="709"/>
        <w:jc w:val="both"/>
      </w:pPr>
      <w:r w:rsidRPr="00B0052F">
        <w:t>обеспечение содержания чистоты и порядка в г.Владикавказе; организация санитарной очистки, сбора и вывоза твердых бытовых отходов с территории; создание благоприятных условий проживания жителей; улучшение внешнего облика г.Владикавказа</w:t>
      </w:r>
      <w:r w:rsidR="00195E97" w:rsidRPr="00B0052F">
        <w:t>.</w:t>
      </w:r>
    </w:p>
    <w:p w14:paraId="3D7C13AA" w14:textId="0860F76C" w:rsidR="005D2022" w:rsidRPr="00B0052F" w:rsidRDefault="00F263C5" w:rsidP="005E0D2D">
      <w:pPr>
        <w:numPr>
          <w:ilvl w:val="0"/>
          <w:numId w:val="5"/>
        </w:numPr>
        <w:shd w:val="clear" w:color="auto" w:fill="FFFFFF"/>
        <w:tabs>
          <w:tab w:val="num" w:pos="0"/>
          <w:tab w:val="left" w:pos="205"/>
          <w:tab w:val="left" w:pos="851"/>
          <w:tab w:val="left" w:pos="900"/>
        </w:tabs>
        <w:suppressAutoHyphens w:val="0"/>
        <w:autoSpaceDN w:val="0"/>
        <w:adjustRightInd w:val="0"/>
        <w:ind w:left="0" w:firstLine="709"/>
        <w:jc w:val="both"/>
      </w:pPr>
      <w:r w:rsidRPr="00B0052F">
        <w:t>разборка многоквартирных жилых домов, признанных аварийными; создание условий для принятия решений о развитии застроенных территорий муниципального образования город Владикавказ, выполнение государственных и муниципальных обязательств по переселению граждан из ветхих жилых помещений.</w:t>
      </w:r>
    </w:p>
    <w:p w14:paraId="0CAA4813" w14:textId="30CAE597" w:rsidR="005D2022" w:rsidRPr="00B0052F" w:rsidRDefault="005D2022" w:rsidP="005E0D2D">
      <w:pPr>
        <w:numPr>
          <w:ilvl w:val="0"/>
          <w:numId w:val="5"/>
        </w:numPr>
        <w:shd w:val="clear" w:color="auto" w:fill="FFFFFF"/>
        <w:tabs>
          <w:tab w:val="num" w:pos="0"/>
          <w:tab w:val="left" w:pos="205"/>
          <w:tab w:val="left" w:pos="851"/>
          <w:tab w:val="left" w:pos="900"/>
        </w:tabs>
        <w:suppressAutoHyphens w:val="0"/>
        <w:autoSpaceDN w:val="0"/>
        <w:adjustRightInd w:val="0"/>
        <w:ind w:left="0" w:firstLine="709"/>
        <w:jc w:val="both"/>
      </w:pPr>
      <w:r w:rsidRPr="00B0052F">
        <w:t>повышение эффективности деятельности коммунальных предприятий города; снижение затрат на ре</w:t>
      </w:r>
      <w:r w:rsidR="00120E2D" w:rsidRPr="00B0052F">
        <w:t>монтно-восстановительные работы.</w:t>
      </w:r>
    </w:p>
    <w:p w14:paraId="79DC55E3" w14:textId="6F1DF828" w:rsidR="00195E97" w:rsidRPr="00B0052F" w:rsidRDefault="00195E97" w:rsidP="005E0D2D">
      <w:pPr>
        <w:numPr>
          <w:ilvl w:val="0"/>
          <w:numId w:val="5"/>
        </w:numPr>
        <w:shd w:val="clear" w:color="auto" w:fill="FFFFFF"/>
        <w:tabs>
          <w:tab w:val="num" w:pos="0"/>
          <w:tab w:val="left" w:pos="851"/>
        </w:tabs>
        <w:suppressAutoHyphens w:val="0"/>
        <w:autoSpaceDN w:val="0"/>
        <w:adjustRightInd w:val="0"/>
        <w:ind w:left="0" w:firstLine="709"/>
        <w:jc w:val="both"/>
        <w:rPr>
          <w:spacing w:val="-10"/>
        </w:rPr>
      </w:pPr>
      <w:r w:rsidRPr="00B0052F">
        <w:t>обеспечение эффективного и качественного управления муниципальными финансами и использования муниципального имущества.</w:t>
      </w:r>
    </w:p>
    <w:p w14:paraId="72D691D7" w14:textId="77777777" w:rsidR="00120E2D" w:rsidRPr="00B0052F" w:rsidRDefault="00120E2D" w:rsidP="005E0D2D">
      <w:pPr>
        <w:shd w:val="clear" w:color="auto" w:fill="FFFFFF"/>
        <w:tabs>
          <w:tab w:val="left" w:pos="851"/>
        </w:tabs>
        <w:suppressAutoHyphens w:val="0"/>
        <w:autoSpaceDN w:val="0"/>
        <w:adjustRightInd w:val="0"/>
        <w:jc w:val="both"/>
        <w:rPr>
          <w:spacing w:val="-10"/>
        </w:rPr>
      </w:pPr>
    </w:p>
    <w:p w14:paraId="60681C1B" w14:textId="7A7947CD" w:rsidR="00F7449D" w:rsidRPr="00B0052F" w:rsidRDefault="00F7449D" w:rsidP="005E0D2D">
      <w:pPr>
        <w:jc w:val="center"/>
        <w:rPr>
          <w:b/>
        </w:rPr>
      </w:pPr>
      <w:r w:rsidRPr="00B0052F">
        <w:rPr>
          <w:b/>
        </w:rPr>
        <w:t>3. Ожидаемые результаты реализации программы</w:t>
      </w:r>
    </w:p>
    <w:p w14:paraId="150B27FB" w14:textId="77777777" w:rsidR="00F7449D" w:rsidRPr="00B0052F" w:rsidRDefault="00F7449D" w:rsidP="005E0D2D">
      <w:pPr>
        <w:jc w:val="center"/>
        <w:rPr>
          <w:b/>
        </w:rPr>
      </w:pPr>
      <w:r w:rsidRPr="00B0052F">
        <w:rPr>
          <w:b/>
        </w:rPr>
        <w:t>и показатели эффективности</w:t>
      </w:r>
    </w:p>
    <w:p w14:paraId="6809786F" w14:textId="41444900" w:rsidR="00F7449D" w:rsidRPr="00B0052F" w:rsidRDefault="00F7449D" w:rsidP="005E0D2D">
      <w:pPr>
        <w:pStyle w:val="tekstob"/>
        <w:spacing w:before="0" w:after="0"/>
        <w:ind w:firstLine="708"/>
        <w:jc w:val="both"/>
      </w:pPr>
      <w:r w:rsidRPr="00B0052F">
        <w:t>За период реализации программы на территории муниципального образования город Владикавказ планируется:</w:t>
      </w:r>
    </w:p>
    <w:p w14:paraId="4E5E39A0" w14:textId="2111941E" w:rsidR="00F7449D" w:rsidRPr="00B0052F" w:rsidRDefault="00F7449D" w:rsidP="003A7DB8">
      <w:pPr>
        <w:pStyle w:val="tekstob"/>
        <w:numPr>
          <w:ilvl w:val="0"/>
          <w:numId w:val="22"/>
        </w:numPr>
        <w:tabs>
          <w:tab w:val="left" w:pos="851"/>
        </w:tabs>
        <w:spacing w:before="0" w:after="0"/>
        <w:ind w:left="0" w:firstLine="709"/>
        <w:jc w:val="both"/>
      </w:pPr>
      <w:r w:rsidRPr="00B0052F">
        <w:t>обеспечить более комфортные условия проживания населения путем повышения надежности и качества предоставления жилищных и коммунальных услуг;</w:t>
      </w:r>
    </w:p>
    <w:p w14:paraId="0FD5A045" w14:textId="644C0496" w:rsidR="00F7449D" w:rsidRPr="00B0052F" w:rsidRDefault="00F7449D" w:rsidP="003A7DB8">
      <w:pPr>
        <w:pStyle w:val="tekstob"/>
        <w:numPr>
          <w:ilvl w:val="0"/>
          <w:numId w:val="22"/>
        </w:numPr>
        <w:tabs>
          <w:tab w:val="left" w:pos="851"/>
        </w:tabs>
        <w:spacing w:before="0" w:after="0"/>
        <w:ind w:left="0" w:firstLine="709"/>
        <w:jc w:val="both"/>
      </w:pPr>
      <w:r w:rsidRPr="00B0052F">
        <w:t>снизить уровень физического и морального износа многоквартирных домов и улучшить эксплуатационные характеристики общего им</w:t>
      </w:r>
      <w:r w:rsidR="00C96BA7" w:rsidRPr="00B0052F">
        <w:t>ущества в многоквартирных домах;</w:t>
      </w:r>
    </w:p>
    <w:p w14:paraId="3274D7EE" w14:textId="523BEFBA" w:rsidR="00B51FD7" w:rsidRPr="00B0052F" w:rsidRDefault="00B51FD7" w:rsidP="003A7DB8">
      <w:pPr>
        <w:pStyle w:val="tekstob"/>
        <w:numPr>
          <w:ilvl w:val="0"/>
          <w:numId w:val="22"/>
        </w:numPr>
        <w:tabs>
          <w:tab w:val="left" w:pos="851"/>
        </w:tabs>
        <w:spacing w:before="0" w:after="0"/>
        <w:ind w:left="0" w:firstLine="709"/>
        <w:jc w:val="both"/>
      </w:pPr>
      <w:r w:rsidRPr="00B0052F">
        <w:t>обеспечить нормальную освещенность улиц города необходимой для комфортного проживания, отдыха;</w:t>
      </w:r>
    </w:p>
    <w:p w14:paraId="313AFBFF" w14:textId="75E07EEB" w:rsidR="00B51FD7" w:rsidRPr="00B0052F" w:rsidRDefault="00B51FD7" w:rsidP="003A7DB8">
      <w:pPr>
        <w:pStyle w:val="tekstob"/>
        <w:numPr>
          <w:ilvl w:val="0"/>
          <w:numId w:val="22"/>
        </w:numPr>
        <w:tabs>
          <w:tab w:val="left" w:pos="851"/>
        </w:tabs>
        <w:spacing w:before="0" w:after="0"/>
        <w:ind w:left="0" w:firstLine="709"/>
        <w:jc w:val="both"/>
      </w:pPr>
      <w:r w:rsidRPr="00B0052F">
        <w:t>снизить энергозатраты на эксплуатацию осветительных установок;</w:t>
      </w:r>
    </w:p>
    <w:p w14:paraId="3F1824A2" w14:textId="0EEF7056" w:rsidR="005D2022" w:rsidRPr="00B0052F" w:rsidRDefault="005D2022" w:rsidP="003A7DB8">
      <w:pPr>
        <w:pStyle w:val="tekstob"/>
        <w:numPr>
          <w:ilvl w:val="0"/>
          <w:numId w:val="22"/>
        </w:numPr>
        <w:tabs>
          <w:tab w:val="left" w:pos="851"/>
        </w:tabs>
        <w:spacing w:before="0" w:after="0"/>
        <w:ind w:left="0" w:firstLine="709"/>
        <w:jc w:val="both"/>
      </w:pPr>
      <w:r w:rsidRPr="00B0052F">
        <w:t xml:space="preserve">обеспечить безопасность </w:t>
      </w:r>
      <w:r w:rsidRPr="00B0052F">
        <w:rPr>
          <w:lang w:eastAsia="en-US"/>
        </w:rPr>
        <w:t>инженерной инфраструктуры, качество, эффективность, сбалансированность и надежность подачи ресурсов;</w:t>
      </w:r>
    </w:p>
    <w:p w14:paraId="12B55CE6" w14:textId="044FA34A" w:rsidR="005D2022" w:rsidRPr="00B0052F" w:rsidRDefault="005D2022" w:rsidP="003A7DB8">
      <w:pPr>
        <w:pStyle w:val="tekstob"/>
        <w:numPr>
          <w:ilvl w:val="0"/>
          <w:numId w:val="22"/>
        </w:numPr>
        <w:tabs>
          <w:tab w:val="left" w:pos="851"/>
        </w:tabs>
        <w:spacing w:before="0" w:after="0"/>
        <w:ind w:left="0" w:firstLine="709"/>
        <w:jc w:val="both"/>
      </w:pPr>
      <w:r w:rsidRPr="00B0052F">
        <w:t>обеспечить безопасность условий дорожного движения на муниципальных дорогах в зимний период;</w:t>
      </w:r>
    </w:p>
    <w:p w14:paraId="7E37FECF" w14:textId="03F20919" w:rsidR="005D2022" w:rsidRPr="00B0052F" w:rsidRDefault="005D2022" w:rsidP="003A7DB8">
      <w:pPr>
        <w:pStyle w:val="tekstob"/>
        <w:numPr>
          <w:ilvl w:val="0"/>
          <w:numId w:val="22"/>
        </w:numPr>
        <w:tabs>
          <w:tab w:val="left" w:pos="851"/>
        </w:tabs>
        <w:spacing w:before="0" w:after="0"/>
        <w:ind w:left="0" w:firstLine="709"/>
        <w:jc w:val="both"/>
      </w:pPr>
      <w:r w:rsidRPr="00B0052F">
        <w:t>обеспечить чистоту и порядок;</w:t>
      </w:r>
      <w:r w:rsidR="0077099D" w:rsidRPr="00B0052F">
        <w:t xml:space="preserve"> улучшить</w:t>
      </w:r>
      <w:r w:rsidRPr="00B0052F">
        <w:t xml:space="preserve"> организацию санитарной очистки, сбора и вывоза твердых бытовых отходов с т</w:t>
      </w:r>
      <w:r w:rsidR="0077099D" w:rsidRPr="00B0052F">
        <w:t>ерритории; создать благоприятные условия для проживания жителей; улучшить внешний облик;</w:t>
      </w:r>
    </w:p>
    <w:p w14:paraId="1172352F" w14:textId="39F7EDC0" w:rsidR="00C96BA7" w:rsidRPr="00B0052F" w:rsidRDefault="005D2022" w:rsidP="003A7DB8">
      <w:pPr>
        <w:pStyle w:val="tekstob"/>
        <w:numPr>
          <w:ilvl w:val="0"/>
          <w:numId w:val="22"/>
        </w:numPr>
        <w:tabs>
          <w:tab w:val="left" w:pos="851"/>
        </w:tabs>
        <w:spacing w:before="0" w:after="0"/>
        <w:ind w:left="0" w:firstLine="709"/>
        <w:jc w:val="both"/>
      </w:pPr>
      <w:r w:rsidRPr="00B0052F">
        <w:t xml:space="preserve">выполнить работы по </w:t>
      </w:r>
      <w:r w:rsidR="007226A9" w:rsidRPr="00B0052F">
        <w:t>снос</w:t>
      </w:r>
      <w:r w:rsidRPr="00B0052F">
        <w:t>у</w:t>
      </w:r>
      <w:r w:rsidR="007226A9" w:rsidRPr="00B0052F">
        <w:t xml:space="preserve"> аварийного жилья;</w:t>
      </w:r>
      <w:r w:rsidRPr="00B0052F">
        <w:t xml:space="preserve"> </w:t>
      </w:r>
      <w:r w:rsidR="007226A9" w:rsidRPr="00B0052F">
        <w:t xml:space="preserve">создать условия для принятия решений о развитии застроенных территорий, </w:t>
      </w:r>
      <w:r w:rsidR="0077099D" w:rsidRPr="00B0052F">
        <w:t>исполнить государственные и муниципальные</w:t>
      </w:r>
      <w:r w:rsidR="007226A9" w:rsidRPr="00B0052F">
        <w:t xml:space="preserve"> обязательств</w:t>
      </w:r>
      <w:r w:rsidR="0077099D" w:rsidRPr="00B0052F">
        <w:t>а</w:t>
      </w:r>
      <w:r w:rsidR="007226A9" w:rsidRPr="00B0052F">
        <w:t xml:space="preserve"> по переселению граждан из ветхих жилых помещений</w:t>
      </w:r>
      <w:r w:rsidR="00F7449D" w:rsidRPr="00B0052F">
        <w:t>;</w:t>
      </w:r>
    </w:p>
    <w:p w14:paraId="26B9C047" w14:textId="0BC2A765" w:rsidR="005D2022" w:rsidRPr="00B0052F" w:rsidRDefault="0077099D" w:rsidP="003A7DB8">
      <w:pPr>
        <w:pStyle w:val="tekstob"/>
        <w:numPr>
          <w:ilvl w:val="0"/>
          <w:numId w:val="22"/>
        </w:numPr>
        <w:tabs>
          <w:tab w:val="left" w:pos="851"/>
        </w:tabs>
        <w:spacing w:before="0" w:after="0"/>
        <w:ind w:left="0" w:firstLine="709"/>
        <w:jc w:val="both"/>
      </w:pPr>
      <w:r w:rsidRPr="00B0052F">
        <w:t>свести к минимуму риски</w:t>
      </w:r>
      <w:r w:rsidR="005D2022" w:rsidRPr="00B0052F">
        <w:t xml:space="preserve"> негативного воздействи</w:t>
      </w:r>
      <w:r w:rsidRPr="00B0052F">
        <w:t>я на окружающую среду; улучшить экологиче</w:t>
      </w:r>
      <w:r w:rsidR="00B51FD7" w:rsidRPr="00B0052F">
        <w:t>ское состояние окружающей среды;</w:t>
      </w:r>
    </w:p>
    <w:p w14:paraId="6F8CE88F" w14:textId="4FCF66E3" w:rsidR="00B51FD7" w:rsidRPr="00B0052F" w:rsidRDefault="00B51FD7" w:rsidP="003A7DB8">
      <w:pPr>
        <w:pStyle w:val="tekstob"/>
        <w:numPr>
          <w:ilvl w:val="0"/>
          <w:numId w:val="22"/>
        </w:numPr>
        <w:tabs>
          <w:tab w:val="left" w:pos="851"/>
        </w:tabs>
        <w:spacing w:before="0" w:after="0"/>
        <w:ind w:left="0" w:firstLine="709"/>
        <w:jc w:val="both"/>
      </w:pPr>
      <w:r w:rsidRPr="00B0052F">
        <w:t>повысить эффективность деятельности коммунальных предприятий города за счет обновления специализированной техники и оборудования.</w:t>
      </w:r>
    </w:p>
    <w:p w14:paraId="3075163E" w14:textId="51FEB142" w:rsidR="00B51FD7" w:rsidRPr="00B0052F" w:rsidRDefault="00BD3FF8" w:rsidP="005E0D2D">
      <w:pPr>
        <w:tabs>
          <w:tab w:val="left" w:pos="300"/>
        </w:tabs>
        <w:suppressAutoHyphens w:val="0"/>
        <w:jc w:val="both"/>
      </w:pPr>
      <w:r w:rsidRPr="00B0052F">
        <w:tab/>
      </w:r>
      <w:r w:rsidRPr="00B0052F">
        <w:tab/>
      </w:r>
      <w:r w:rsidR="00F7449D" w:rsidRPr="00B0052F">
        <w:t xml:space="preserve">За период реализации программы планируется </w:t>
      </w:r>
      <w:r w:rsidRPr="00B0052F">
        <w:t xml:space="preserve">заменить и </w:t>
      </w:r>
      <w:r w:rsidR="005D0FF4" w:rsidRPr="00B0052F">
        <w:t>от</w:t>
      </w:r>
      <w:r w:rsidRPr="00B0052F">
        <w:t>ремонт</w:t>
      </w:r>
      <w:r w:rsidR="005D0FF4" w:rsidRPr="00B0052F">
        <w:t>ировать</w:t>
      </w:r>
      <w:r w:rsidRPr="00B0052F">
        <w:t xml:space="preserve"> лиф</w:t>
      </w:r>
      <w:r w:rsidR="005D0FF4" w:rsidRPr="00B0052F">
        <w:t>товое оборудование</w:t>
      </w:r>
      <w:r w:rsidRPr="00B0052F">
        <w:t xml:space="preserve"> в </w:t>
      </w:r>
      <w:r w:rsidR="00B51FD7" w:rsidRPr="00B0052F">
        <w:t>9</w:t>
      </w:r>
      <w:r w:rsidR="005A3ABB" w:rsidRPr="00B0052F">
        <w:t xml:space="preserve"> многоквартирных домах</w:t>
      </w:r>
      <w:r w:rsidRPr="00B0052F">
        <w:t>;</w:t>
      </w:r>
      <w:r w:rsidR="005D0FF4" w:rsidRPr="00B0052F">
        <w:t xml:space="preserve"> произвести </w:t>
      </w:r>
      <w:r w:rsidRPr="00B0052F">
        <w:t xml:space="preserve">ремонт </w:t>
      </w:r>
      <w:r w:rsidR="00B51FD7" w:rsidRPr="00B0052F">
        <w:t>69</w:t>
      </w:r>
      <w:r w:rsidRPr="00B0052F">
        <w:t xml:space="preserve"> квартир </w:t>
      </w:r>
      <w:r w:rsidR="00340C17" w:rsidRPr="00B0052F">
        <w:t xml:space="preserve">и домовладений </w:t>
      </w:r>
      <w:r w:rsidRPr="00B0052F">
        <w:t>ветеранов, инвалидов и участников ВОВ и иных категорий граждан</w:t>
      </w:r>
      <w:r w:rsidR="005D0FF4" w:rsidRPr="00B0052F">
        <w:t xml:space="preserve">; </w:t>
      </w:r>
      <w:r w:rsidR="00A67415" w:rsidRPr="00B0052F">
        <w:t>произвести ремонт</w:t>
      </w:r>
      <w:r w:rsidRPr="00B0052F">
        <w:t xml:space="preserve"> </w:t>
      </w:r>
      <w:r w:rsidR="0077099D" w:rsidRPr="00B0052F">
        <w:t>2</w:t>
      </w:r>
      <w:r w:rsidR="00B51FD7" w:rsidRPr="00B0052F">
        <w:t>3</w:t>
      </w:r>
      <w:r w:rsidR="005A3ABB" w:rsidRPr="00B0052F">
        <w:t xml:space="preserve"> </w:t>
      </w:r>
      <w:r w:rsidRPr="00B0052F">
        <w:t xml:space="preserve">муниципальных квартир; </w:t>
      </w:r>
      <w:r w:rsidR="00B51FD7" w:rsidRPr="00B0052F">
        <w:t xml:space="preserve">отремонтировать 11 комнат в муниципальных общежитиях; </w:t>
      </w:r>
      <w:r w:rsidR="00AB469D" w:rsidRPr="00B0052F">
        <w:t xml:space="preserve">выполнить работы по инвентаризации (паспортизации) водопроводных сетей и сетей ливневой канализации; разработать проекты на строительство сетей ливневой </w:t>
      </w:r>
      <w:r w:rsidR="005A3ABB" w:rsidRPr="00B0052F">
        <w:t>и хозяйственно-бытовой канализации</w:t>
      </w:r>
      <w:r w:rsidR="0077099D" w:rsidRPr="00B0052F">
        <w:t>, реконструкцию системы водоснабжения</w:t>
      </w:r>
      <w:r w:rsidR="00AB469D" w:rsidRPr="00B0052F">
        <w:t xml:space="preserve">; заменить и построить порядка </w:t>
      </w:r>
      <w:r w:rsidR="00B51FD7" w:rsidRPr="00B0052F">
        <w:t>7,6</w:t>
      </w:r>
      <w:r w:rsidR="0077099D" w:rsidRPr="00B0052F">
        <w:t xml:space="preserve"> к</w:t>
      </w:r>
      <w:r w:rsidR="00AB469D" w:rsidRPr="00B0052F">
        <w:t>м сетей ливневой и хозбытовой канализации</w:t>
      </w:r>
      <w:r w:rsidR="00B51FD7" w:rsidRPr="00B0052F">
        <w:t xml:space="preserve"> и сетей водоснабжения</w:t>
      </w:r>
      <w:r w:rsidR="00AB469D" w:rsidRPr="00B0052F">
        <w:t>; обеспечить безопасность дорожного движения в зимний период; обеспечить чистоту и санитарный порядок</w:t>
      </w:r>
      <w:r w:rsidR="00D54905" w:rsidRPr="00B0052F">
        <w:t xml:space="preserve"> улиц и дорог, а также улучшить внешний облик</w:t>
      </w:r>
      <w:r w:rsidR="00AB469D" w:rsidRPr="00B0052F">
        <w:t xml:space="preserve"> муниципального образования г.Владикавказ</w:t>
      </w:r>
      <w:r w:rsidR="00775D5B" w:rsidRPr="00B0052F">
        <w:t xml:space="preserve">; </w:t>
      </w:r>
      <w:r w:rsidR="007226A9" w:rsidRPr="00B0052F">
        <w:t xml:space="preserve">снести </w:t>
      </w:r>
      <w:r w:rsidR="00B51FD7" w:rsidRPr="00B0052F">
        <w:t>22</w:t>
      </w:r>
      <w:r w:rsidR="00775D5B" w:rsidRPr="00B0052F">
        <w:t xml:space="preserve"> </w:t>
      </w:r>
      <w:r w:rsidR="007226A9" w:rsidRPr="00B0052F">
        <w:t>многоквартирных дом</w:t>
      </w:r>
      <w:r w:rsidR="005F2760" w:rsidRPr="00B0052F">
        <w:t>ов</w:t>
      </w:r>
      <w:r w:rsidR="007226A9" w:rsidRPr="00B0052F">
        <w:t xml:space="preserve">, признанных аварийными; </w:t>
      </w:r>
      <w:r w:rsidR="0033763C" w:rsidRPr="00B0052F">
        <w:t>провести межевание земельных участков, на которых расположены многоквартирные дома, признанные аварийными и подлежащими сносу или реконструкции;</w:t>
      </w:r>
      <w:r w:rsidR="00523005" w:rsidRPr="00B0052F">
        <w:t xml:space="preserve"> </w:t>
      </w:r>
      <w:r w:rsidR="00A05192" w:rsidRPr="00B0052F">
        <w:t>п</w:t>
      </w:r>
      <w:r w:rsidR="00A05192" w:rsidRPr="00B0052F">
        <w:rPr>
          <w:lang w:eastAsia="ru-RU"/>
        </w:rPr>
        <w:t>риобрести транспорт</w:t>
      </w:r>
      <w:r w:rsidR="005A3ABB" w:rsidRPr="00B0052F">
        <w:rPr>
          <w:lang w:eastAsia="ru-RU"/>
        </w:rPr>
        <w:t xml:space="preserve"> </w:t>
      </w:r>
      <w:r w:rsidR="00A05192" w:rsidRPr="00B0052F">
        <w:rPr>
          <w:lang w:eastAsia="ru-RU"/>
        </w:rPr>
        <w:t xml:space="preserve">для нужд </w:t>
      </w:r>
      <w:r w:rsidR="00DD6A54" w:rsidRPr="00B0052F">
        <w:rPr>
          <w:lang w:eastAsia="ru-RU"/>
        </w:rPr>
        <w:t>предприятий сектора жилищно-коммунального хозяйства</w:t>
      </w:r>
      <w:r w:rsidR="00B51FD7" w:rsidRPr="00B0052F">
        <w:rPr>
          <w:lang w:eastAsia="ru-RU"/>
        </w:rPr>
        <w:t xml:space="preserve">; </w:t>
      </w:r>
      <w:r w:rsidR="00B51FD7" w:rsidRPr="00B0052F">
        <w:t>приобрести 5 специализированных автотранспортных средств для нужд предприятий жилищно-коммунального сектора.</w:t>
      </w:r>
    </w:p>
    <w:p w14:paraId="35391B4C" w14:textId="77777777" w:rsidR="00F7449D" w:rsidRPr="00B0052F" w:rsidRDefault="00F7449D" w:rsidP="005E0D2D">
      <w:pPr>
        <w:shd w:val="clear" w:color="auto" w:fill="FFFFFF"/>
        <w:jc w:val="both"/>
      </w:pPr>
    </w:p>
    <w:p w14:paraId="6AD8F3DF" w14:textId="5D506F00" w:rsidR="00F7449D" w:rsidRPr="00B0052F" w:rsidRDefault="00F7449D" w:rsidP="005E0D2D">
      <w:pPr>
        <w:ind w:firstLine="720"/>
        <w:jc w:val="center"/>
      </w:pPr>
      <w:r w:rsidRPr="00B0052F">
        <w:rPr>
          <w:b/>
        </w:rPr>
        <w:t>4. Перечень мероприятий программы</w:t>
      </w:r>
    </w:p>
    <w:p w14:paraId="201093DF" w14:textId="0D764E39" w:rsidR="00F7449D" w:rsidRPr="00B0052F" w:rsidRDefault="00F7449D" w:rsidP="005E0D2D">
      <w:pPr>
        <w:ind w:firstLine="720"/>
        <w:jc w:val="both"/>
      </w:pPr>
      <w:r w:rsidRPr="00B0052F">
        <w:t xml:space="preserve">Система мероприятий программы предполагает проведение комплекса проектных, строительных и организационно-технических мероприятий, направленных на </w:t>
      </w:r>
      <w:r w:rsidR="00070710" w:rsidRPr="00B0052F">
        <w:t>развитие жилищно-коммунального хозяйства в муниципальном образовании город Владикавказ</w:t>
      </w:r>
      <w:r w:rsidRPr="00B0052F">
        <w:t>.</w:t>
      </w:r>
    </w:p>
    <w:p w14:paraId="37058E2E" w14:textId="0B9C4DFA" w:rsidR="00F7449D" w:rsidRPr="00B0052F" w:rsidRDefault="00F7449D" w:rsidP="005E0D2D">
      <w:pPr>
        <w:ind w:firstLine="720"/>
        <w:jc w:val="both"/>
      </w:pPr>
      <w:r w:rsidRPr="00B0052F">
        <w:t xml:space="preserve">Перечень </w:t>
      </w:r>
      <w:r w:rsidR="00A77674" w:rsidRPr="00B0052F">
        <w:t xml:space="preserve">основных </w:t>
      </w:r>
      <w:r w:rsidRPr="00B0052F">
        <w:t xml:space="preserve">мероприятий программы с указанием сроков исполнения, а также объемов и источников финансирования представлен в </w:t>
      </w:r>
      <w:r w:rsidR="006F4465" w:rsidRPr="00B0052F">
        <w:t>таблице</w:t>
      </w:r>
      <w:r w:rsidRPr="00B0052F">
        <w:t xml:space="preserve"> №1.</w:t>
      </w:r>
    </w:p>
    <w:p w14:paraId="4A4E2463" w14:textId="77777777" w:rsidR="002950E6" w:rsidRPr="00B0052F" w:rsidRDefault="002950E6" w:rsidP="005E0D2D">
      <w:pPr>
        <w:ind w:firstLine="720"/>
        <w:jc w:val="both"/>
      </w:pPr>
    </w:p>
    <w:tbl>
      <w:tblPr>
        <w:tblW w:w="9850" w:type="dxa"/>
        <w:jc w:val="center"/>
        <w:tblLayout w:type="fixed"/>
        <w:tblLook w:val="04A0" w:firstRow="1" w:lastRow="0" w:firstColumn="1" w:lastColumn="0" w:noHBand="0" w:noVBand="1"/>
      </w:tblPr>
      <w:tblGrid>
        <w:gridCol w:w="547"/>
        <w:gridCol w:w="1711"/>
        <w:gridCol w:w="1276"/>
        <w:gridCol w:w="1134"/>
        <w:gridCol w:w="992"/>
        <w:gridCol w:w="993"/>
        <w:gridCol w:w="1417"/>
        <w:gridCol w:w="1780"/>
      </w:tblGrid>
      <w:tr w:rsidR="004D534C" w:rsidRPr="00B0052F" w14:paraId="42C36DD7" w14:textId="77777777" w:rsidTr="00C003EE">
        <w:trPr>
          <w:trHeight w:val="255"/>
          <w:jc w:val="center"/>
        </w:trPr>
        <w:tc>
          <w:tcPr>
            <w:tcW w:w="547" w:type="dxa"/>
            <w:tcBorders>
              <w:top w:val="nil"/>
              <w:left w:val="nil"/>
              <w:bottom w:val="nil"/>
              <w:right w:val="nil"/>
            </w:tcBorders>
            <w:shd w:val="clear" w:color="auto" w:fill="auto"/>
            <w:noWrap/>
            <w:vAlign w:val="center"/>
            <w:hideMark/>
          </w:tcPr>
          <w:p w14:paraId="0F5FDF58" w14:textId="77777777" w:rsidR="004D534C" w:rsidRPr="00B0052F" w:rsidRDefault="004D534C" w:rsidP="005E0D2D">
            <w:pPr>
              <w:suppressAutoHyphens w:val="0"/>
              <w:rPr>
                <w:sz w:val="18"/>
                <w:szCs w:val="18"/>
                <w:lang w:eastAsia="ru-RU"/>
              </w:rPr>
            </w:pPr>
          </w:p>
        </w:tc>
        <w:tc>
          <w:tcPr>
            <w:tcW w:w="1711" w:type="dxa"/>
            <w:tcBorders>
              <w:top w:val="nil"/>
              <w:left w:val="nil"/>
              <w:bottom w:val="nil"/>
              <w:right w:val="nil"/>
            </w:tcBorders>
            <w:shd w:val="clear" w:color="auto" w:fill="auto"/>
            <w:noWrap/>
            <w:vAlign w:val="center"/>
            <w:hideMark/>
          </w:tcPr>
          <w:p w14:paraId="6C07F8E0" w14:textId="77777777" w:rsidR="004D534C" w:rsidRPr="00B0052F" w:rsidRDefault="004D534C" w:rsidP="005E0D2D">
            <w:pPr>
              <w:suppressAutoHyphens w:val="0"/>
              <w:rPr>
                <w:sz w:val="18"/>
                <w:szCs w:val="18"/>
                <w:lang w:eastAsia="ru-RU"/>
              </w:rPr>
            </w:pPr>
          </w:p>
        </w:tc>
        <w:tc>
          <w:tcPr>
            <w:tcW w:w="1276" w:type="dxa"/>
            <w:tcBorders>
              <w:top w:val="nil"/>
              <w:left w:val="nil"/>
              <w:bottom w:val="nil"/>
              <w:right w:val="nil"/>
            </w:tcBorders>
            <w:shd w:val="clear" w:color="auto" w:fill="auto"/>
            <w:noWrap/>
            <w:vAlign w:val="center"/>
            <w:hideMark/>
          </w:tcPr>
          <w:p w14:paraId="08E39547" w14:textId="77777777" w:rsidR="004D534C" w:rsidRPr="00B0052F" w:rsidRDefault="004D534C" w:rsidP="005E0D2D">
            <w:pPr>
              <w:suppressAutoHyphens w:val="0"/>
              <w:rPr>
                <w:sz w:val="18"/>
                <w:szCs w:val="18"/>
                <w:lang w:eastAsia="ru-RU"/>
              </w:rPr>
            </w:pPr>
          </w:p>
        </w:tc>
        <w:tc>
          <w:tcPr>
            <w:tcW w:w="1134" w:type="dxa"/>
            <w:tcBorders>
              <w:top w:val="nil"/>
              <w:left w:val="nil"/>
              <w:bottom w:val="nil"/>
              <w:right w:val="nil"/>
            </w:tcBorders>
            <w:shd w:val="clear" w:color="auto" w:fill="auto"/>
            <w:noWrap/>
            <w:vAlign w:val="center"/>
            <w:hideMark/>
          </w:tcPr>
          <w:p w14:paraId="1DE2677D" w14:textId="77777777" w:rsidR="004D534C" w:rsidRPr="00B0052F" w:rsidRDefault="004D534C" w:rsidP="005E0D2D">
            <w:pPr>
              <w:suppressAutoHyphens w:val="0"/>
              <w:rPr>
                <w:sz w:val="18"/>
                <w:szCs w:val="18"/>
                <w:lang w:eastAsia="ru-RU"/>
              </w:rPr>
            </w:pPr>
          </w:p>
        </w:tc>
        <w:tc>
          <w:tcPr>
            <w:tcW w:w="992" w:type="dxa"/>
            <w:tcBorders>
              <w:top w:val="nil"/>
              <w:left w:val="nil"/>
              <w:bottom w:val="nil"/>
              <w:right w:val="nil"/>
            </w:tcBorders>
            <w:shd w:val="clear" w:color="auto" w:fill="auto"/>
            <w:noWrap/>
            <w:vAlign w:val="center"/>
            <w:hideMark/>
          </w:tcPr>
          <w:p w14:paraId="11A8DDB6" w14:textId="77777777" w:rsidR="004D534C" w:rsidRPr="00B0052F" w:rsidRDefault="004D534C" w:rsidP="005E0D2D">
            <w:pPr>
              <w:suppressAutoHyphens w:val="0"/>
              <w:rPr>
                <w:sz w:val="18"/>
                <w:szCs w:val="18"/>
                <w:lang w:eastAsia="ru-RU"/>
              </w:rPr>
            </w:pPr>
          </w:p>
        </w:tc>
        <w:tc>
          <w:tcPr>
            <w:tcW w:w="993" w:type="dxa"/>
            <w:tcBorders>
              <w:top w:val="nil"/>
              <w:left w:val="nil"/>
              <w:bottom w:val="nil"/>
              <w:right w:val="nil"/>
            </w:tcBorders>
            <w:shd w:val="clear" w:color="auto" w:fill="auto"/>
            <w:noWrap/>
            <w:vAlign w:val="center"/>
            <w:hideMark/>
          </w:tcPr>
          <w:p w14:paraId="164E448B" w14:textId="77777777" w:rsidR="004D534C" w:rsidRPr="00B0052F" w:rsidRDefault="004D534C" w:rsidP="005E0D2D">
            <w:pPr>
              <w:suppressAutoHyphens w:val="0"/>
              <w:rPr>
                <w:sz w:val="18"/>
                <w:szCs w:val="18"/>
                <w:lang w:eastAsia="ru-RU"/>
              </w:rPr>
            </w:pPr>
          </w:p>
        </w:tc>
        <w:tc>
          <w:tcPr>
            <w:tcW w:w="1417" w:type="dxa"/>
            <w:tcBorders>
              <w:top w:val="nil"/>
              <w:left w:val="nil"/>
              <w:bottom w:val="nil"/>
              <w:right w:val="nil"/>
            </w:tcBorders>
            <w:shd w:val="clear" w:color="auto" w:fill="auto"/>
            <w:noWrap/>
            <w:vAlign w:val="center"/>
            <w:hideMark/>
          </w:tcPr>
          <w:p w14:paraId="53A84F87" w14:textId="77777777" w:rsidR="004D534C" w:rsidRPr="00B0052F" w:rsidRDefault="004D534C" w:rsidP="005E0D2D">
            <w:pPr>
              <w:suppressAutoHyphens w:val="0"/>
              <w:rPr>
                <w:sz w:val="18"/>
                <w:szCs w:val="18"/>
                <w:lang w:eastAsia="ru-RU"/>
              </w:rPr>
            </w:pPr>
          </w:p>
        </w:tc>
        <w:tc>
          <w:tcPr>
            <w:tcW w:w="1780" w:type="dxa"/>
            <w:tcBorders>
              <w:top w:val="nil"/>
              <w:left w:val="nil"/>
              <w:bottom w:val="nil"/>
              <w:right w:val="nil"/>
            </w:tcBorders>
            <w:shd w:val="clear" w:color="auto" w:fill="auto"/>
            <w:noWrap/>
            <w:vAlign w:val="center"/>
            <w:hideMark/>
          </w:tcPr>
          <w:p w14:paraId="7AFFCF5F" w14:textId="77777777" w:rsidR="004D534C" w:rsidRPr="00B0052F" w:rsidRDefault="004D534C" w:rsidP="005E0D2D">
            <w:pPr>
              <w:suppressAutoHyphens w:val="0"/>
              <w:jc w:val="right"/>
              <w:rPr>
                <w:sz w:val="20"/>
                <w:szCs w:val="20"/>
                <w:lang w:eastAsia="ru-RU"/>
              </w:rPr>
            </w:pPr>
            <w:r w:rsidRPr="00B0052F">
              <w:rPr>
                <w:sz w:val="20"/>
                <w:szCs w:val="20"/>
                <w:lang w:eastAsia="ru-RU"/>
              </w:rPr>
              <w:t>Таблица №1</w:t>
            </w:r>
          </w:p>
        </w:tc>
      </w:tr>
      <w:tr w:rsidR="004D534C" w:rsidRPr="00B0052F" w14:paraId="57405CBE" w14:textId="77777777" w:rsidTr="00C003EE">
        <w:trPr>
          <w:trHeight w:val="255"/>
          <w:jc w:val="center"/>
        </w:trPr>
        <w:tc>
          <w:tcPr>
            <w:tcW w:w="547" w:type="dxa"/>
            <w:tcBorders>
              <w:top w:val="nil"/>
              <w:left w:val="nil"/>
              <w:bottom w:val="nil"/>
              <w:right w:val="nil"/>
            </w:tcBorders>
            <w:shd w:val="clear" w:color="auto" w:fill="auto"/>
            <w:noWrap/>
            <w:vAlign w:val="center"/>
            <w:hideMark/>
          </w:tcPr>
          <w:p w14:paraId="5E59B489" w14:textId="77777777" w:rsidR="004D534C" w:rsidRPr="00B0052F" w:rsidRDefault="004D534C" w:rsidP="005E0D2D">
            <w:pPr>
              <w:suppressAutoHyphens w:val="0"/>
              <w:jc w:val="right"/>
              <w:rPr>
                <w:sz w:val="18"/>
                <w:szCs w:val="18"/>
                <w:lang w:eastAsia="ru-RU"/>
              </w:rPr>
            </w:pPr>
          </w:p>
        </w:tc>
        <w:tc>
          <w:tcPr>
            <w:tcW w:w="1711" w:type="dxa"/>
            <w:tcBorders>
              <w:top w:val="nil"/>
              <w:left w:val="nil"/>
              <w:bottom w:val="nil"/>
              <w:right w:val="nil"/>
            </w:tcBorders>
            <w:shd w:val="clear" w:color="auto" w:fill="auto"/>
            <w:noWrap/>
            <w:vAlign w:val="center"/>
            <w:hideMark/>
          </w:tcPr>
          <w:p w14:paraId="326FC709" w14:textId="77777777" w:rsidR="004D534C" w:rsidRPr="00B0052F" w:rsidRDefault="004D534C" w:rsidP="005E0D2D">
            <w:pPr>
              <w:suppressAutoHyphens w:val="0"/>
              <w:rPr>
                <w:sz w:val="18"/>
                <w:szCs w:val="18"/>
                <w:lang w:eastAsia="ru-RU"/>
              </w:rPr>
            </w:pPr>
          </w:p>
        </w:tc>
        <w:tc>
          <w:tcPr>
            <w:tcW w:w="1276" w:type="dxa"/>
            <w:tcBorders>
              <w:top w:val="nil"/>
              <w:left w:val="nil"/>
              <w:bottom w:val="nil"/>
              <w:right w:val="nil"/>
            </w:tcBorders>
            <w:shd w:val="clear" w:color="auto" w:fill="auto"/>
            <w:noWrap/>
            <w:vAlign w:val="center"/>
            <w:hideMark/>
          </w:tcPr>
          <w:p w14:paraId="053360E4" w14:textId="77777777" w:rsidR="004D534C" w:rsidRPr="00B0052F" w:rsidRDefault="004D534C" w:rsidP="005E0D2D">
            <w:pPr>
              <w:suppressAutoHyphens w:val="0"/>
              <w:rPr>
                <w:sz w:val="18"/>
                <w:szCs w:val="18"/>
                <w:lang w:eastAsia="ru-RU"/>
              </w:rPr>
            </w:pPr>
          </w:p>
        </w:tc>
        <w:tc>
          <w:tcPr>
            <w:tcW w:w="1134" w:type="dxa"/>
            <w:tcBorders>
              <w:top w:val="nil"/>
              <w:left w:val="nil"/>
              <w:bottom w:val="nil"/>
              <w:right w:val="nil"/>
            </w:tcBorders>
            <w:shd w:val="clear" w:color="auto" w:fill="auto"/>
            <w:noWrap/>
            <w:vAlign w:val="center"/>
            <w:hideMark/>
          </w:tcPr>
          <w:p w14:paraId="1F18BC48" w14:textId="77777777" w:rsidR="004D534C" w:rsidRPr="00B0052F" w:rsidRDefault="004D534C" w:rsidP="005E0D2D">
            <w:pPr>
              <w:suppressAutoHyphens w:val="0"/>
              <w:rPr>
                <w:sz w:val="18"/>
                <w:szCs w:val="18"/>
                <w:lang w:eastAsia="ru-RU"/>
              </w:rPr>
            </w:pPr>
          </w:p>
        </w:tc>
        <w:tc>
          <w:tcPr>
            <w:tcW w:w="992" w:type="dxa"/>
            <w:tcBorders>
              <w:top w:val="nil"/>
              <w:left w:val="nil"/>
              <w:bottom w:val="nil"/>
              <w:right w:val="nil"/>
            </w:tcBorders>
            <w:shd w:val="clear" w:color="auto" w:fill="auto"/>
            <w:noWrap/>
            <w:vAlign w:val="center"/>
            <w:hideMark/>
          </w:tcPr>
          <w:p w14:paraId="12FBEB81" w14:textId="77777777" w:rsidR="004D534C" w:rsidRPr="00B0052F" w:rsidRDefault="004D534C" w:rsidP="005E0D2D">
            <w:pPr>
              <w:suppressAutoHyphens w:val="0"/>
              <w:rPr>
                <w:sz w:val="18"/>
                <w:szCs w:val="18"/>
                <w:lang w:eastAsia="ru-RU"/>
              </w:rPr>
            </w:pPr>
          </w:p>
        </w:tc>
        <w:tc>
          <w:tcPr>
            <w:tcW w:w="993" w:type="dxa"/>
            <w:tcBorders>
              <w:top w:val="nil"/>
              <w:left w:val="nil"/>
              <w:bottom w:val="nil"/>
              <w:right w:val="nil"/>
            </w:tcBorders>
            <w:shd w:val="clear" w:color="auto" w:fill="auto"/>
            <w:noWrap/>
            <w:vAlign w:val="center"/>
            <w:hideMark/>
          </w:tcPr>
          <w:p w14:paraId="65866311" w14:textId="77777777" w:rsidR="004D534C" w:rsidRPr="00B0052F" w:rsidRDefault="004D534C" w:rsidP="005E0D2D">
            <w:pPr>
              <w:suppressAutoHyphens w:val="0"/>
              <w:rPr>
                <w:sz w:val="18"/>
                <w:szCs w:val="18"/>
                <w:lang w:eastAsia="ru-RU"/>
              </w:rPr>
            </w:pPr>
          </w:p>
        </w:tc>
        <w:tc>
          <w:tcPr>
            <w:tcW w:w="1417" w:type="dxa"/>
            <w:tcBorders>
              <w:top w:val="nil"/>
              <w:left w:val="nil"/>
              <w:bottom w:val="nil"/>
              <w:right w:val="nil"/>
            </w:tcBorders>
            <w:shd w:val="clear" w:color="auto" w:fill="auto"/>
            <w:noWrap/>
            <w:vAlign w:val="center"/>
            <w:hideMark/>
          </w:tcPr>
          <w:p w14:paraId="6F936DA5" w14:textId="77777777" w:rsidR="004D534C" w:rsidRPr="00B0052F" w:rsidRDefault="004D534C" w:rsidP="005E0D2D">
            <w:pPr>
              <w:suppressAutoHyphens w:val="0"/>
              <w:rPr>
                <w:sz w:val="18"/>
                <w:szCs w:val="18"/>
                <w:lang w:eastAsia="ru-RU"/>
              </w:rPr>
            </w:pPr>
          </w:p>
        </w:tc>
        <w:tc>
          <w:tcPr>
            <w:tcW w:w="1780" w:type="dxa"/>
            <w:tcBorders>
              <w:top w:val="nil"/>
              <w:left w:val="nil"/>
              <w:bottom w:val="nil"/>
              <w:right w:val="nil"/>
            </w:tcBorders>
            <w:shd w:val="clear" w:color="auto" w:fill="auto"/>
            <w:noWrap/>
            <w:vAlign w:val="center"/>
            <w:hideMark/>
          </w:tcPr>
          <w:p w14:paraId="05E2576B" w14:textId="77777777" w:rsidR="004D534C" w:rsidRPr="00B0052F" w:rsidRDefault="004D534C" w:rsidP="005E0D2D">
            <w:pPr>
              <w:suppressAutoHyphens w:val="0"/>
              <w:rPr>
                <w:sz w:val="18"/>
                <w:szCs w:val="18"/>
                <w:lang w:eastAsia="ru-RU"/>
              </w:rPr>
            </w:pPr>
          </w:p>
        </w:tc>
      </w:tr>
      <w:tr w:rsidR="004D534C" w:rsidRPr="00B0052F" w14:paraId="440A9EE1" w14:textId="77777777" w:rsidTr="00C003EE">
        <w:trPr>
          <w:trHeight w:val="255"/>
          <w:jc w:val="center"/>
        </w:trPr>
        <w:tc>
          <w:tcPr>
            <w:tcW w:w="9850" w:type="dxa"/>
            <w:gridSpan w:val="8"/>
            <w:tcBorders>
              <w:top w:val="nil"/>
              <w:left w:val="nil"/>
              <w:bottom w:val="nil"/>
              <w:right w:val="nil"/>
            </w:tcBorders>
            <w:shd w:val="clear" w:color="auto" w:fill="auto"/>
            <w:noWrap/>
            <w:vAlign w:val="center"/>
            <w:hideMark/>
          </w:tcPr>
          <w:p w14:paraId="5B32B9B1" w14:textId="77777777" w:rsidR="004D534C" w:rsidRPr="00B0052F" w:rsidRDefault="004D534C" w:rsidP="005E0D2D">
            <w:pPr>
              <w:suppressAutoHyphens w:val="0"/>
              <w:rPr>
                <w:sz w:val="18"/>
                <w:szCs w:val="18"/>
                <w:lang w:eastAsia="ru-RU"/>
              </w:rPr>
            </w:pPr>
          </w:p>
        </w:tc>
      </w:tr>
      <w:tr w:rsidR="004D534C" w:rsidRPr="00B0052F" w14:paraId="0BDCFFEE" w14:textId="77777777" w:rsidTr="00C003EE">
        <w:trPr>
          <w:trHeight w:val="255"/>
          <w:jc w:val="center"/>
        </w:trPr>
        <w:tc>
          <w:tcPr>
            <w:tcW w:w="9850" w:type="dxa"/>
            <w:gridSpan w:val="8"/>
            <w:tcBorders>
              <w:top w:val="nil"/>
              <w:left w:val="nil"/>
              <w:bottom w:val="nil"/>
              <w:right w:val="nil"/>
            </w:tcBorders>
            <w:shd w:val="clear" w:color="auto" w:fill="auto"/>
            <w:noWrap/>
            <w:vAlign w:val="center"/>
            <w:hideMark/>
          </w:tcPr>
          <w:p w14:paraId="667E06F0" w14:textId="77777777" w:rsidR="004D534C" w:rsidRPr="00B0052F" w:rsidRDefault="004D534C" w:rsidP="005E0D2D">
            <w:pPr>
              <w:suppressAutoHyphens w:val="0"/>
              <w:jc w:val="center"/>
              <w:rPr>
                <w:b/>
                <w:bCs/>
                <w:sz w:val="20"/>
                <w:szCs w:val="20"/>
                <w:lang w:eastAsia="ru-RU"/>
              </w:rPr>
            </w:pPr>
            <w:r w:rsidRPr="00B0052F">
              <w:rPr>
                <w:b/>
                <w:bCs/>
                <w:sz w:val="20"/>
                <w:szCs w:val="20"/>
                <w:lang w:eastAsia="ru-RU"/>
              </w:rPr>
              <w:t>ПЕРЕЧЕНЬ</w:t>
            </w:r>
          </w:p>
        </w:tc>
      </w:tr>
      <w:tr w:rsidR="004D534C" w:rsidRPr="00B0052F" w14:paraId="6326EB0E" w14:textId="77777777" w:rsidTr="00C003EE">
        <w:trPr>
          <w:trHeight w:val="255"/>
          <w:jc w:val="center"/>
        </w:trPr>
        <w:tc>
          <w:tcPr>
            <w:tcW w:w="9850" w:type="dxa"/>
            <w:gridSpan w:val="8"/>
            <w:tcBorders>
              <w:top w:val="nil"/>
              <w:left w:val="nil"/>
              <w:bottom w:val="nil"/>
              <w:right w:val="nil"/>
            </w:tcBorders>
            <w:shd w:val="clear" w:color="auto" w:fill="auto"/>
            <w:noWrap/>
            <w:vAlign w:val="center"/>
            <w:hideMark/>
          </w:tcPr>
          <w:p w14:paraId="4CC672B7" w14:textId="77777777" w:rsidR="004D534C" w:rsidRPr="00B0052F" w:rsidRDefault="004D534C" w:rsidP="008A1933">
            <w:pPr>
              <w:suppressAutoHyphens w:val="0"/>
              <w:jc w:val="center"/>
              <w:rPr>
                <w:b/>
                <w:bCs/>
                <w:sz w:val="20"/>
                <w:szCs w:val="20"/>
                <w:lang w:eastAsia="ru-RU"/>
              </w:rPr>
            </w:pPr>
            <w:r w:rsidRPr="00B0052F">
              <w:rPr>
                <w:b/>
                <w:bCs/>
                <w:sz w:val="20"/>
                <w:szCs w:val="20"/>
                <w:lang w:eastAsia="ru-RU"/>
              </w:rPr>
              <w:t xml:space="preserve">основных мероприятий муниципальной программы </w:t>
            </w:r>
            <w:r w:rsidR="00495118" w:rsidRPr="00B0052F">
              <w:rPr>
                <w:b/>
                <w:bCs/>
                <w:sz w:val="20"/>
                <w:szCs w:val="20"/>
                <w:lang w:eastAsia="ru-RU"/>
              </w:rPr>
              <w:t>«</w:t>
            </w:r>
            <w:r w:rsidRPr="00B0052F">
              <w:rPr>
                <w:b/>
                <w:bCs/>
                <w:sz w:val="20"/>
                <w:szCs w:val="20"/>
                <w:lang w:eastAsia="ru-RU"/>
              </w:rPr>
              <w:t xml:space="preserve">Развитие жилищно-коммунального </w:t>
            </w:r>
            <w:r w:rsidRPr="00B0052F">
              <w:rPr>
                <w:b/>
                <w:bCs/>
                <w:sz w:val="20"/>
                <w:szCs w:val="20"/>
                <w:lang w:eastAsia="ru-RU"/>
              </w:rPr>
              <w:br/>
              <w:t>хозяйства муниципального образования город Владикавказ на 201</w:t>
            </w:r>
            <w:r w:rsidR="009D46FF" w:rsidRPr="00B0052F">
              <w:rPr>
                <w:b/>
                <w:bCs/>
                <w:sz w:val="20"/>
                <w:szCs w:val="20"/>
                <w:lang w:eastAsia="ru-RU"/>
              </w:rPr>
              <w:t>7-20</w:t>
            </w:r>
            <w:r w:rsidR="008A1933" w:rsidRPr="00B0052F">
              <w:rPr>
                <w:b/>
                <w:bCs/>
                <w:sz w:val="20"/>
                <w:szCs w:val="20"/>
                <w:lang w:eastAsia="ru-RU"/>
              </w:rPr>
              <w:t>20</w:t>
            </w:r>
            <w:r w:rsidRPr="00B0052F">
              <w:rPr>
                <w:b/>
                <w:bCs/>
                <w:sz w:val="20"/>
                <w:szCs w:val="20"/>
                <w:lang w:eastAsia="ru-RU"/>
              </w:rPr>
              <w:t xml:space="preserve"> год</w:t>
            </w:r>
            <w:r w:rsidR="009D46FF" w:rsidRPr="00B0052F">
              <w:rPr>
                <w:b/>
                <w:bCs/>
                <w:sz w:val="20"/>
                <w:szCs w:val="20"/>
                <w:lang w:eastAsia="ru-RU"/>
              </w:rPr>
              <w:t>ы</w:t>
            </w:r>
            <w:r w:rsidR="00495118" w:rsidRPr="00B0052F">
              <w:rPr>
                <w:b/>
                <w:bCs/>
                <w:sz w:val="20"/>
                <w:szCs w:val="20"/>
                <w:lang w:eastAsia="ru-RU"/>
              </w:rPr>
              <w:t>»</w:t>
            </w:r>
          </w:p>
          <w:p w14:paraId="3852FFAA" w14:textId="47740346" w:rsidR="00B51FD7" w:rsidRPr="00B0052F" w:rsidRDefault="00B51FD7" w:rsidP="008A1933">
            <w:pPr>
              <w:suppressAutoHyphens w:val="0"/>
              <w:jc w:val="center"/>
              <w:rPr>
                <w:b/>
                <w:bCs/>
                <w:sz w:val="20"/>
                <w:szCs w:val="20"/>
                <w:lang w:eastAsia="ru-RU"/>
              </w:rPr>
            </w:pPr>
          </w:p>
        </w:tc>
      </w:tr>
    </w:tbl>
    <w:tbl>
      <w:tblPr>
        <w:tblStyle w:val="afa"/>
        <w:tblW w:w="9997" w:type="dxa"/>
        <w:jc w:val="center"/>
        <w:tblLayout w:type="fixed"/>
        <w:tblLook w:val="04A0" w:firstRow="1" w:lastRow="0" w:firstColumn="1" w:lastColumn="0" w:noHBand="0" w:noVBand="1"/>
      </w:tblPr>
      <w:tblGrid>
        <w:gridCol w:w="547"/>
        <w:gridCol w:w="1858"/>
        <w:gridCol w:w="1276"/>
        <w:gridCol w:w="1134"/>
        <w:gridCol w:w="992"/>
        <w:gridCol w:w="993"/>
        <w:gridCol w:w="1417"/>
        <w:gridCol w:w="1780"/>
      </w:tblGrid>
      <w:tr w:rsidR="0010598E" w:rsidRPr="00B0052F" w14:paraId="29DDC3AA" w14:textId="77777777" w:rsidTr="00F20E8A">
        <w:trPr>
          <w:trHeight w:val="255"/>
          <w:jc w:val="center"/>
        </w:trPr>
        <w:tc>
          <w:tcPr>
            <w:tcW w:w="547" w:type="dxa"/>
            <w:vMerge w:val="restart"/>
            <w:vAlign w:val="center"/>
            <w:hideMark/>
          </w:tcPr>
          <w:p w14:paraId="45B53731" w14:textId="483DDBC5" w:rsidR="0010598E" w:rsidRPr="00B0052F" w:rsidRDefault="0010598E" w:rsidP="005E0D2D">
            <w:pPr>
              <w:suppressAutoHyphens w:val="0"/>
              <w:jc w:val="center"/>
              <w:rPr>
                <w:b/>
                <w:bCs/>
                <w:sz w:val="16"/>
                <w:szCs w:val="16"/>
                <w:lang w:eastAsia="ru-RU"/>
              </w:rPr>
            </w:pPr>
            <w:r w:rsidRPr="00B0052F">
              <w:rPr>
                <w:b/>
                <w:bCs/>
                <w:sz w:val="16"/>
                <w:szCs w:val="16"/>
                <w:lang w:eastAsia="ru-RU"/>
              </w:rPr>
              <w:t>№</w:t>
            </w:r>
          </w:p>
        </w:tc>
        <w:tc>
          <w:tcPr>
            <w:tcW w:w="1858" w:type="dxa"/>
            <w:vMerge w:val="restart"/>
            <w:vAlign w:val="center"/>
            <w:hideMark/>
          </w:tcPr>
          <w:p w14:paraId="54133302" w14:textId="77777777" w:rsidR="0010598E" w:rsidRPr="00B0052F" w:rsidRDefault="0010598E" w:rsidP="005E0D2D">
            <w:pPr>
              <w:suppressAutoHyphens w:val="0"/>
              <w:jc w:val="center"/>
              <w:rPr>
                <w:b/>
                <w:bCs/>
                <w:sz w:val="16"/>
                <w:szCs w:val="16"/>
                <w:lang w:eastAsia="ru-RU"/>
              </w:rPr>
            </w:pPr>
            <w:r w:rsidRPr="00B0052F">
              <w:rPr>
                <w:b/>
                <w:bCs/>
                <w:sz w:val="16"/>
                <w:szCs w:val="16"/>
                <w:lang w:eastAsia="ru-RU"/>
              </w:rPr>
              <w:t>Содержание программных мероприятий</w:t>
            </w:r>
          </w:p>
        </w:tc>
        <w:tc>
          <w:tcPr>
            <w:tcW w:w="1276" w:type="dxa"/>
            <w:vMerge w:val="restart"/>
            <w:vAlign w:val="center"/>
            <w:hideMark/>
          </w:tcPr>
          <w:p w14:paraId="7F98B641" w14:textId="77777777" w:rsidR="0010598E" w:rsidRPr="00B0052F" w:rsidRDefault="0010598E" w:rsidP="005E0D2D">
            <w:pPr>
              <w:suppressAutoHyphens w:val="0"/>
              <w:jc w:val="center"/>
              <w:rPr>
                <w:b/>
                <w:bCs/>
                <w:sz w:val="16"/>
                <w:szCs w:val="16"/>
                <w:lang w:eastAsia="ru-RU"/>
              </w:rPr>
            </w:pPr>
            <w:r w:rsidRPr="00B0052F">
              <w:rPr>
                <w:b/>
                <w:bCs/>
                <w:sz w:val="16"/>
                <w:szCs w:val="16"/>
                <w:lang w:eastAsia="ru-RU"/>
              </w:rPr>
              <w:t>Сроки исполнения</w:t>
            </w:r>
          </w:p>
        </w:tc>
        <w:tc>
          <w:tcPr>
            <w:tcW w:w="3119" w:type="dxa"/>
            <w:gridSpan w:val="3"/>
            <w:vAlign w:val="center"/>
            <w:hideMark/>
          </w:tcPr>
          <w:p w14:paraId="2094D659" w14:textId="77777777" w:rsidR="0010598E" w:rsidRPr="00B0052F" w:rsidRDefault="0010598E" w:rsidP="005E0D2D">
            <w:pPr>
              <w:suppressAutoHyphens w:val="0"/>
              <w:jc w:val="center"/>
              <w:rPr>
                <w:b/>
                <w:bCs/>
                <w:sz w:val="16"/>
                <w:szCs w:val="16"/>
                <w:lang w:eastAsia="ru-RU"/>
              </w:rPr>
            </w:pPr>
            <w:r w:rsidRPr="00B0052F">
              <w:rPr>
                <w:b/>
                <w:bCs/>
                <w:sz w:val="16"/>
                <w:szCs w:val="16"/>
                <w:lang w:eastAsia="ru-RU"/>
              </w:rPr>
              <w:t>Финансирование, тыс. руб.</w:t>
            </w:r>
          </w:p>
        </w:tc>
        <w:tc>
          <w:tcPr>
            <w:tcW w:w="1417" w:type="dxa"/>
            <w:vMerge w:val="restart"/>
            <w:noWrap/>
            <w:vAlign w:val="center"/>
            <w:hideMark/>
          </w:tcPr>
          <w:p w14:paraId="08EFDC31" w14:textId="77777777" w:rsidR="0010598E" w:rsidRPr="00B0052F" w:rsidRDefault="0010598E" w:rsidP="005E0D2D">
            <w:pPr>
              <w:suppressAutoHyphens w:val="0"/>
              <w:jc w:val="center"/>
              <w:rPr>
                <w:b/>
                <w:bCs/>
                <w:sz w:val="16"/>
                <w:szCs w:val="16"/>
                <w:lang w:eastAsia="ru-RU"/>
              </w:rPr>
            </w:pPr>
            <w:r w:rsidRPr="00B0052F">
              <w:rPr>
                <w:b/>
                <w:bCs/>
                <w:sz w:val="16"/>
                <w:szCs w:val="16"/>
                <w:lang w:eastAsia="ru-RU"/>
              </w:rPr>
              <w:t>Исполнители</w:t>
            </w:r>
          </w:p>
        </w:tc>
        <w:tc>
          <w:tcPr>
            <w:tcW w:w="1780" w:type="dxa"/>
            <w:vMerge w:val="restart"/>
            <w:vAlign w:val="center"/>
            <w:hideMark/>
          </w:tcPr>
          <w:p w14:paraId="74DEFEB1" w14:textId="77777777" w:rsidR="0010598E" w:rsidRPr="00B0052F" w:rsidRDefault="0010598E" w:rsidP="005E0D2D">
            <w:pPr>
              <w:suppressAutoHyphens w:val="0"/>
              <w:jc w:val="center"/>
              <w:rPr>
                <w:b/>
                <w:bCs/>
                <w:sz w:val="16"/>
                <w:szCs w:val="16"/>
                <w:lang w:eastAsia="ru-RU"/>
              </w:rPr>
            </w:pPr>
            <w:r w:rsidRPr="00B0052F">
              <w:rPr>
                <w:b/>
                <w:bCs/>
                <w:sz w:val="16"/>
                <w:szCs w:val="16"/>
                <w:lang w:eastAsia="ru-RU"/>
              </w:rPr>
              <w:t>Ожидаемые результаты</w:t>
            </w:r>
          </w:p>
        </w:tc>
      </w:tr>
      <w:tr w:rsidR="0010598E" w:rsidRPr="00B0052F" w14:paraId="52711C1A" w14:textId="77777777" w:rsidTr="00F20E8A">
        <w:trPr>
          <w:trHeight w:val="525"/>
          <w:jc w:val="center"/>
        </w:trPr>
        <w:tc>
          <w:tcPr>
            <w:tcW w:w="547" w:type="dxa"/>
            <w:vMerge/>
            <w:vAlign w:val="center"/>
            <w:hideMark/>
          </w:tcPr>
          <w:p w14:paraId="3BA811DF" w14:textId="77777777" w:rsidR="0010598E" w:rsidRPr="00B0052F" w:rsidRDefault="0010598E" w:rsidP="005E0D2D">
            <w:pPr>
              <w:suppressAutoHyphens w:val="0"/>
              <w:rPr>
                <w:b/>
                <w:bCs/>
                <w:sz w:val="16"/>
                <w:szCs w:val="16"/>
                <w:lang w:eastAsia="ru-RU"/>
              </w:rPr>
            </w:pPr>
          </w:p>
        </w:tc>
        <w:tc>
          <w:tcPr>
            <w:tcW w:w="1858" w:type="dxa"/>
            <w:vMerge/>
            <w:vAlign w:val="center"/>
            <w:hideMark/>
          </w:tcPr>
          <w:p w14:paraId="39C26BEF" w14:textId="77777777" w:rsidR="0010598E" w:rsidRPr="00B0052F" w:rsidRDefault="0010598E" w:rsidP="005E0D2D">
            <w:pPr>
              <w:suppressAutoHyphens w:val="0"/>
              <w:rPr>
                <w:b/>
                <w:bCs/>
                <w:sz w:val="16"/>
                <w:szCs w:val="16"/>
                <w:lang w:eastAsia="ru-RU"/>
              </w:rPr>
            </w:pPr>
          </w:p>
        </w:tc>
        <w:tc>
          <w:tcPr>
            <w:tcW w:w="1276" w:type="dxa"/>
            <w:vMerge/>
            <w:vAlign w:val="center"/>
            <w:hideMark/>
          </w:tcPr>
          <w:p w14:paraId="72B37415" w14:textId="77777777" w:rsidR="0010598E" w:rsidRPr="00B0052F" w:rsidRDefault="0010598E" w:rsidP="005E0D2D">
            <w:pPr>
              <w:suppressAutoHyphens w:val="0"/>
              <w:rPr>
                <w:b/>
                <w:bCs/>
                <w:sz w:val="16"/>
                <w:szCs w:val="16"/>
                <w:lang w:eastAsia="ru-RU"/>
              </w:rPr>
            </w:pPr>
          </w:p>
        </w:tc>
        <w:tc>
          <w:tcPr>
            <w:tcW w:w="1134" w:type="dxa"/>
            <w:vAlign w:val="center"/>
            <w:hideMark/>
          </w:tcPr>
          <w:p w14:paraId="697935AC" w14:textId="77777777" w:rsidR="0010598E" w:rsidRPr="00B0052F" w:rsidRDefault="0010598E" w:rsidP="005E0D2D">
            <w:pPr>
              <w:suppressAutoHyphens w:val="0"/>
              <w:jc w:val="center"/>
              <w:rPr>
                <w:b/>
                <w:bCs/>
                <w:sz w:val="16"/>
                <w:szCs w:val="16"/>
                <w:lang w:eastAsia="ru-RU"/>
              </w:rPr>
            </w:pPr>
            <w:r w:rsidRPr="00B0052F">
              <w:rPr>
                <w:b/>
                <w:bCs/>
                <w:sz w:val="16"/>
                <w:szCs w:val="16"/>
                <w:lang w:eastAsia="ru-RU"/>
              </w:rPr>
              <w:t>Мест. бюджет</w:t>
            </w:r>
          </w:p>
        </w:tc>
        <w:tc>
          <w:tcPr>
            <w:tcW w:w="992" w:type="dxa"/>
            <w:vAlign w:val="center"/>
            <w:hideMark/>
          </w:tcPr>
          <w:p w14:paraId="6A0D04FD" w14:textId="77777777" w:rsidR="0010598E" w:rsidRPr="00B0052F" w:rsidRDefault="0010598E" w:rsidP="005E0D2D">
            <w:pPr>
              <w:suppressAutoHyphens w:val="0"/>
              <w:jc w:val="center"/>
              <w:rPr>
                <w:b/>
                <w:bCs/>
                <w:sz w:val="16"/>
                <w:szCs w:val="16"/>
                <w:lang w:eastAsia="ru-RU"/>
              </w:rPr>
            </w:pPr>
            <w:r w:rsidRPr="00B0052F">
              <w:rPr>
                <w:b/>
                <w:bCs/>
                <w:sz w:val="16"/>
                <w:szCs w:val="16"/>
                <w:lang w:eastAsia="ru-RU"/>
              </w:rPr>
              <w:t>Респ.   бюджет</w:t>
            </w:r>
          </w:p>
        </w:tc>
        <w:tc>
          <w:tcPr>
            <w:tcW w:w="993" w:type="dxa"/>
            <w:vAlign w:val="center"/>
            <w:hideMark/>
          </w:tcPr>
          <w:p w14:paraId="10854145" w14:textId="0824E425" w:rsidR="0010598E" w:rsidRPr="00B0052F" w:rsidRDefault="00557D4E" w:rsidP="005E0D2D">
            <w:pPr>
              <w:suppressAutoHyphens w:val="0"/>
              <w:jc w:val="center"/>
              <w:rPr>
                <w:b/>
                <w:bCs/>
                <w:sz w:val="16"/>
                <w:szCs w:val="16"/>
                <w:lang w:eastAsia="ru-RU"/>
              </w:rPr>
            </w:pPr>
            <w:r w:rsidRPr="00B0052F">
              <w:rPr>
                <w:b/>
                <w:bCs/>
                <w:sz w:val="16"/>
                <w:szCs w:val="16"/>
                <w:lang w:eastAsia="ru-RU"/>
              </w:rPr>
              <w:t>Внебюд</w:t>
            </w:r>
            <w:r w:rsidR="004D534C" w:rsidRPr="00B0052F">
              <w:rPr>
                <w:b/>
                <w:bCs/>
                <w:sz w:val="16"/>
                <w:szCs w:val="16"/>
                <w:lang w:eastAsia="ru-RU"/>
              </w:rPr>
              <w:t>.</w:t>
            </w:r>
          </w:p>
        </w:tc>
        <w:tc>
          <w:tcPr>
            <w:tcW w:w="1417" w:type="dxa"/>
            <w:vMerge/>
            <w:vAlign w:val="center"/>
            <w:hideMark/>
          </w:tcPr>
          <w:p w14:paraId="6325A1FF" w14:textId="77777777" w:rsidR="0010598E" w:rsidRPr="00B0052F" w:rsidRDefault="0010598E" w:rsidP="005E0D2D">
            <w:pPr>
              <w:suppressAutoHyphens w:val="0"/>
              <w:rPr>
                <w:b/>
                <w:bCs/>
                <w:sz w:val="16"/>
                <w:szCs w:val="16"/>
                <w:lang w:eastAsia="ru-RU"/>
              </w:rPr>
            </w:pPr>
          </w:p>
        </w:tc>
        <w:tc>
          <w:tcPr>
            <w:tcW w:w="1780" w:type="dxa"/>
            <w:vMerge/>
            <w:vAlign w:val="center"/>
            <w:hideMark/>
          </w:tcPr>
          <w:p w14:paraId="35C49ABD" w14:textId="77777777" w:rsidR="0010598E" w:rsidRPr="00B0052F" w:rsidRDefault="0010598E" w:rsidP="005E0D2D">
            <w:pPr>
              <w:suppressAutoHyphens w:val="0"/>
              <w:rPr>
                <w:b/>
                <w:bCs/>
                <w:sz w:val="16"/>
                <w:szCs w:val="16"/>
                <w:lang w:eastAsia="ru-RU"/>
              </w:rPr>
            </w:pPr>
          </w:p>
        </w:tc>
      </w:tr>
      <w:tr w:rsidR="002C4AAE" w:rsidRPr="00B0052F" w14:paraId="3BC313DB" w14:textId="77777777" w:rsidTr="00CD64A9">
        <w:trPr>
          <w:trHeight w:val="227"/>
          <w:jc w:val="center"/>
        </w:trPr>
        <w:tc>
          <w:tcPr>
            <w:tcW w:w="547" w:type="dxa"/>
            <w:vAlign w:val="center"/>
            <w:hideMark/>
          </w:tcPr>
          <w:p w14:paraId="584FEA4F" w14:textId="77777777" w:rsidR="002C4AAE" w:rsidRPr="00B0052F" w:rsidRDefault="002C4AAE" w:rsidP="005E0D2D">
            <w:pPr>
              <w:suppressAutoHyphens w:val="0"/>
              <w:jc w:val="center"/>
              <w:rPr>
                <w:b/>
                <w:bCs/>
                <w:sz w:val="16"/>
                <w:szCs w:val="16"/>
                <w:lang w:eastAsia="ru-RU"/>
              </w:rPr>
            </w:pPr>
            <w:r w:rsidRPr="00B0052F">
              <w:rPr>
                <w:b/>
                <w:bCs/>
                <w:sz w:val="16"/>
                <w:szCs w:val="16"/>
                <w:lang w:eastAsia="ru-RU"/>
              </w:rPr>
              <w:t>1.</w:t>
            </w:r>
          </w:p>
        </w:tc>
        <w:tc>
          <w:tcPr>
            <w:tcW w:w="3134" w:type="dxa"/>
            <w:gridSpan w:val="2"/>
            <w:vAlign w:val="center"/>
            <w:hideMark/>
          </w:tcPr>
          <w:p w14:paraId="0C2CCD9D" w14:textId="4E818A08" w:rsidR="002C4AAE" w:rsidRPr="00B0052F" w:rsidRDefault="002C4AAE" w:rsidP="00FA0FBB">
            <w:pPr>
              <w:suppressAutoHyphens w:val="0"/>
              <w:rPr>
                <w:b/>
                <w:sz w:val="16"/>
                <w:szCs w:val="16"/>
                <w:lang w:eastAsia="ru-RU"/>
              </w:rPr>
            </w:pPr>
            <w:r w:rsidRPr="00B0052F">
              <w:rPr>
                <w:b/>
                <w:bCs/>
                <w:sz w:val="16"/>
                <w:szCs w:val="16"/>
                <w:lang w:eastAsia="ru-RU"/>
              </w:rPr>
              <w:t>Подпрограмма «Капитальный ремонт многоквартирных домов в г.Владикавказе»</w:t>
            </w:r>
          </w:p>
        </w:tc>
        <w:tc>
          <w:tcPr>
            <w:tcW w:w="1134" w:type="dxa"/>
            <w:vAlign w:val="center"/>
            <w:hideMark/>
          </w:tcPr>
          <w:p w14:paraId="2DD8C964" w14:textId="28DB4602" w:rsidR="002C4AAE" w:rsidRPr="00B0052F" w:rsidRDefault="00732616" w:rsidP="00732616">
            <w:pPr>
              <w:suppressAutoHyphens w:val="0"/>
              <w:jc w:val="center"/>
              <w:rPr>
                <w:b/>
                <w:bCs/>
                <w:sz w:val="16"/>
                <w:szCs w:val="16"/>
                <w:lang w:eastAsia="ru-RU"/>
              </w:rPr>
            </w:pPr>
            <w:r w:rsidRPr="00B0052F">
              <w:rPr>
                <w:b/>
                <w:bCs/>
                <w:sz w:val="16"/>
                <w:szCs w:val="16"/>
              </w:rPr>
              <w:t>57 935,0</w:t>
            </w:r>
          </w:p>
        </w:tc>
        <w:tc>
          <w:tcPr>
            <w:tcW w:w="992" w:type="dxa"/>
            <w:vAlign w:val="center"/>
            <w:hideMark/>
          </w:tcPr>
          <w:p w14:paraId="70B2D47F" w14:textId="472525D1" w:rsidR="002C4AAE" w:rsidRPr="00B0052F" w:rsidRDefault="00255DC7" w:rsidP="005E0D2D">
            <w:pPr>
              <w:suppressAutoHyphens w:val="0"/>
              <w:jc w:val="center"/>
              <w:rPr>
                <w:b/>
                <w:bCs/>
                <w:sz w:val="16"/>
                <w:szCs w:val="16"/>
                <w:lang w:eastAsia="ru-RU"/>
              </w:rPr>
            </w:pPr>
            <w:r w:rsidRPr="00B0052F">
              <w:rPr>
                <w:b/>
                <w:bCs/>
                <w:sz w:val="16"/>
                <w:szCs w:val="16"/>
                <w:lang w:eastAsia="ru-RU"/>
              </w:rPr>
              <w:t>0,0</w:t>
            </w:r>
          </w:p>
        </w:tc>
        <w:tc>
          <w:tcPr>
            <w:tcW w:w="993" w:type="dxa"/>
            <w:vAlign w:val="center"/>
            <w:hideMark/>
          </w:tcPr>
          <w:p w14:paraId="178EFDCE" w14:textId="6E51C302" w:rsidR="002C4AAE" w:rsidRPr="00B0052F" w:rsidRDefault="00255DC7" w:rsidP="005E0D2D">
            <w:pPr>
              <w:suppressAutoHyphens w:val="0"/>
              <w:jc w:val="center"/>
              <w:rPr>
                <w:b/>
                <w:bCs/>
                <w:sz w:val="16"/>
                <w:szCs w:val="16"/>
                <w:lang w:eastAsia="ru-RU"/>
              </w:rPr>
            </w:pPr>
            <w:r w:rsidRPr="00B0052F">
              <w:rPr>
                <w:b/>
                <w:bCs/>
                <w:sz w:val="16"/>
                <w:szCs w:val="16"/>
                <w:lang w:eastAsia="ru-RU"/>
              </w:rPr>
              <w:t>0,0</w:t>
            </w:r>
          </w:p>
        </w:tc>
        <w:tc>
          <w:tcPr>
            <w:tcW w:w="1417" w:type="dxa"/>
            <w:vMerge w:val="restart"/>
            <w:vAlign w:val="center"/>
            <w:hideMark/>
          </w:tcPr>
          <w:p w14:paraId="63AB9071" w14:textId="00B1804A" w:rsidR="002C4AAE" w:rsidRPr="00B0052F" w:rsidRDefault="002C4AAE" w:rsidP="005E0D2D">
            <w:pPr>
              <w:suppressAutoHyphens w:val="0"/>
              <w:jc w:val="center"/>
              <w:rPr>
                <w:sz w:val="16"/>
                <w:szCs w:val="16"/>
                <w:lang w:eastAsia="ru-RU"/>
              </w:rPr>
            </w:pPr>
            <w:r w:rsidRPr="00B0052F">
              <w:rPr>
                <w:sz w:val="16"/>
                <w:szCs w:val="16"/>
                <w:lang w:eastAsia="ru-RU"/>
              </w:rPr>
              <w:t>КЖКХЭ; по результатам торгов</w:t>
            </w:r>
          </w:p>
        </w:tc>
        <w:tc>
          <w:tcPr>
            <w:tcW w:w="1780" w:type="dxa"/>
            <w:vMerge w:val="restart"/>
            <w:vAlign w:val="center"/>
            <w:hideMark/>
          </w:tcPr>
          <w:p w14:paraId="47D11944" w14:textId="56C10834" w:rsidR="002C4AAE" w:rsidRPr="00B0052F" w:rsidRDefault="002C4AAE" w:rsidP="005E0D2D">
            <w:pPr>
              <w:suppressAutoHyphens w:val="0"/>
              <w:jc w:val="center"/>
              <w:rPr>
                <w:sz w:val="16"/>
                <w:szCs w:val="16"/>
                <w:lang w:eastAsia="ru-RU"/>
              </w:rPr>
            </w:pPr>
            <w:r w:rsidRPr="00B0052F">
              <w:rPr>
                <w:sz w:val="16"/>
                <w:szCs w:val="16"/>
                <w:lang w:eastAsia="ru-RU"/>
              </w:rPr>
              <w:t>Устранение неисправностей изношенных конструктивных элементов общего имущества, создание достойных условий проживания граждан, повышение качества жизни</w:t>
            </w:r>
          </w:p>
        </w:tc>
      </w:tr>
      <w:tr w:rsidR="00D744C9" w:rsidRPr="00B0052F" w14:paraId="5A0880C0" w14:textId="77777777" w:rsidTr="00CD64A9">
        <w:trPr>
          <w:trHeight w:val="227"/>
          <w:jc w:val="center"/>
        </w:trPr>
        <w:tc>
          <w:tcPr>
            <w:tcW w:w="547" w:type="dxa"/>
            <w:vMerge w:val="restart"/>
            <w:vAlign w:val="center"/>
            <w:hideMark/>
          </w:tcPr>
          <w:p w14:paraId="45DD7D58" w14:textId="0A510F2D" w:rsidR="00D744C9" w:rsidRPr="00B0052F" w:rsidRDefault="00D744C9" w:rsidP="005E0D2D">
            <w:pPr>
              <w:suppressAutoHyphens w:val="0"/>
              <w:jc w:val="center"/>
              <w:rPr>
                <w:sz w:val="16"/>
                <w:szCs w:val="16"/>
                <w:lang w:eastAsia="ru-RU"/>
              </w:rPr>
            </w:pPr>
            <w:r w:rsidRPr="00B0052F">
              <w:rPr>
                <w:sz w:val="16"/>
                <w:szCs w:val="16"/>
                <w:lang w:eastAsia="ru-RU"/>
              </w:rPr>
              <w:t>1.1</w:t>
            </w:r>
          </w:p>
        </w:tc>
        <w:tc>
          <w:tcPr>
            <w:tcW w:w="1858" w:type="dxa"/>
            <w:vMerge w:val="restart"/>
            <w:vAlign w:val="center"/>
            <w:hideMark/>
          </w:tcPr>
          <w:p w14:paraId="5D1E6911" w14:textId="51EF3942" w:rsidR="00D744C9" w:rsidRPr="00B0052F" w:rsidRDefault="00D744C9" w:rsidP="005E0D2D">
            <w:pPr>
              <w:suppressAutoHyphens w:val="0"/>
              <w:rPr>
                <w:bCs/>
                <w:sz w:val="16"/>
                <w:szCs w:val="16"/>
                <w:lang w:eastAsia="ru-RU"/>
              </w:rPr>
            </w:pPr>
            <w:r w:rsidRPr="00B0052F">
              <w:rPr>
                <w:bCs/>
                <w:sz w:val="16"/>
                <w:szCs w:val="16"/>
                <w:lang w:eastAsia="ru-RU"/>
              </w:rPr>
              <w:t>Приобретение, замена и ремонт лифтов в многоквартирных жилых домах</w:t>
            </w:r>
          </w:p>
        </w:tc>
        <w:tc>
          <w:tcPr>
            <w:tcW w:w="1276" w:type="dxa"/>
            <w:vAlign w:val="center"/>
            <w:hideMark/>
          </w:tcPr>
          <w:p w14:paraId="72B191AE" w14:textId="5606407D" w:rsidR="00D744C9" w:rsidRPr="00B0052F" w:rsidRDefault="00D744C9" w:rsidP="00CC3A81">
            <w:pPr>
              <w:suppressAutoHyphens w:val="0"/>
              <w:jc w:val="center"/>
              <w:rPr>
                <w:sz w:val="16"/>
                <w:szCs w:val="16"/>
                <w:lang w:eastAsia="ru-RU"/>
              </w:rPr>
            </w:pPr>
            <w:r w:rsidRPr="00B0052F">
              <w:rPr>
                <w:sz w:val="16"/>
                <w:szCs w:val="16"/>
                <w:lang w:eastAsia="ru-RU"/>
              </w:rPr>
              <w:t>2017 год</w:t>
            </w:r>
          </w:p>
        </w:tc>
        <w:tc>
          <w:tcPr>
            <w:tcW w:w="1134" w:type="dxa"/>
            <w:vAlign w:val="center"/>
            <w:hideMark/>
          </w:tcPr>
          <w:p w14:paraId="212EBE9E" w14:textId="2F860A9F" w:rsidR="00D744C9" w:rsidRPr="00B0052F" w:rsidRDefault="00255DC7" w:rsidP="00BD112D">
            <w:pPr>
              <w:suppressAutoHyphens w:val="0"/>
              <w:jc w:val="center"/>
              <w:rPr>
                <w:bCs/>
                <w:sz w:val="16"/>
                <w:szCs w:val="16"/>
                <w:lang w:eastAsia="ru-RU"/>
              </w:rPr>
            </w:pPr>
            <w:r w:rsidRPr="00B0052F">
              <w:rPr>
                <w:bCs/>
                <w:sz w:val="16"/>
                <w:szCs w:val="16"/>
              </w:rPr>
              <w:t>17 500,0</w:t>
            </w:r>
          </w:p>
        </w:tc>
        <w:tc>
          <w:tcPr>
            <w:tcW w:w="992" w:type="dxa"/>
            <w:vAlign w:val="center"/>
            <w:hideMark/>
          </w:tcPr>
          <w:p w14:paraId="1953775C" w14:textId="5DA1D3CC" w:rsidR="00D744C9" w:rsidRPr="00B0052F" w:rsidRDefault="00255DC7" w:rsidP="005E0D2D">
            <w:pPr>
              <w:suppressAutoHyphens w:val="0"/>
              <w:jc w:val="center"/>
              <w:rPr>
                <w:bCs/>
                <w:sz w:val="16"/>
                <w:szCs w:val="16"/>
                <w:lang w:eastAsia="ru-RU"/>
              </w:rPr>
            </w:pPr>
            <w:r w:rsidRPr="00B0052F">
              <w:rPr>
                <w:bCs/>
                <w:sz w:val="16"/>
                <w:szCs w:val="16"/>
                <w:lang w:eastAsia="ru-RU"/>
              </w:rPr>
              <w:t>0,0</w:t>
            </w:r>
          </w:p>
        </w:tc>
        <w:tc>
          <w:tcPr>
            <w:tcW w:w="993" w:type="dxa"/>
            <w:vAlign w:val="center"/>
            <w:hideMark/>
          </w:tcPr>
          <w:p w14:paraId="3216D499" w14:textId="5710560B" w:rsidR="00D744C9" w:rsidRPr="00B0052F" w:rsidRDefault="00255DC7" w:rsidP="005E0D2D">
            <w:pPr>
              <w:suppressAutoHyphens w:val="0"/>
              <w:jc w:val="center"/>
              <w:rPr>
                <w:bCs/>
                <w:sz w:val="16"/>
                <w:szCs w:val="16"/>
                <w:lang w:eastAsia="ru-RU"/>
              </w:rPr>
            </w:pPr>
            <w:r w:rsidRPr="00B0052F">
              <w:rPr>
                <w:bCs/>
                <w:sz w:val="16"/>
                <w:szCs w:val="16"/>
                <w:lang w:eastAsia="ru-RU"/>
              </w:rPr>
              <w:t>0,0</w:t>
            </w:r>
          </w:p>
        </w:tc>
        <w:tc>
          <w:tcPr>
            <w:tcW w:w="1417" w:type="dxa"/>
            <w:vMerge/>
            <w:vAlign w:val="center"/>
            <w:hideMark/>
          </w:tcPr>
          <w:p w14:paraId="30E6B2B2" w14:textId="77777777" w:rsidR="00D744C9" w:rsidRPr="00B0052F" w:rsidRDefault="00D744C9" w:rsidP="005E0D2D">
            <w:pPr>
              <w:suppressAutoHyphens w:val="0"/>
              <w:rPr>
                <w:sz w:val="16"/>
                <w:szCs w:val="16"/>
                <w:lang w:eastAsia="ru-RU"/>
              </w:rPr>
            </w:pPr>
          </w:p>
        </w:tc>
        <w:tc>
          <w:tcPr>
            <w:tcW w:w="1780" w:type="dxa"/>
            <w:vMerge/>
            <w:vAlign w:val="center"/>
            <w:hideMark/>
          </w:tcPr>
          <w:p w14:paraId="1D622A96" w14:textId="77777777" w:rsidR="00D744C9" w:rsidRPr="00B0052F" w:rsidRDefault="00D744C9" w:rsidP="005E0D2D">
            <w:pPr>
              <w:suppressAutoHyphens w:val="0"/>
              <w:rPr>
                <w:sz w:val="16"/>
                <w:szCs w:val="16"/>
                <w:lang w:eastAsia="ru-RU"/>
              </w:rPr>
            </w:pPr>
          </w:p>
        </w:tc>
      </w:tr>
      <w:tr w:rsidR="00255DC7" w:rsidRPr="00B0052F" w14:paraId="222078E2" w14:textId="77777777" w:rsidTr="00CD64A9">
        <w:trPr>
          <w:trHeight w:val="227"/>
          <w:jc w:val="center"/>
        </w:trPr>
        <w:tc>
          <w:tcPr>
            <w:tcW w:w="547" w:type="dxa"/>
            <w:vMerge/>
            <w:vAlign w:val="center"/>
          </w:tcPr>
          <w:p w14:paraId="7A4BADDC" w14:textId="77777777" w:rsidR="00255DC7" w:rsidRPr="00B0052F" w:rsidRDefault="00255DC7" w:rsidP="00255DC7">
            <w:pPr>
              <w:suppressAutoHyphens w:val="0"/>
              <w:jc w:val="center"/>
              <w:rPr>
                <w:sz w:val="16"/>
                <w:szCs w:val="16"/>
                <w:lang w:eastAsia="ru-RU"/>
              </w:rPr>
            </w:pPr>
          </w:p>
        </w:tc>
        <w:tc>
          <w:tcPr>
            <w:tcW w:w="1858" w:type="dxa"/>
            <w:vMerge/>
            <w:vAlign w:val="center"/>
          </w:tcPr>
          <w:p w14:paraId="4459DB2A" w14:textId="77777777" w:rsidR="00255DC7" w:rsidRPr="00B0052F" w:rsidRDefault="00255DC7" w:rsidP="00255DC7">
            <w:pPr>
              <w:suppressAutoHyphens w:val="0"/>
              <w:rPr>
                <w:bCs/>
                <w:sz w:val="16"/>
                <w:szCs w:val="16"/>
                <w:lang w:eastAsia="ru-RU"/>
              </w:rPr>
            </w:pPr>
          </w:p>
        </w:tc>
        <w:tc>
          <w:tcPr>
            <w:tcW w:w="1276" w:type="dxa"/>
            <w:vAlign w:val="center"/>
          </w:tcPr>
          <w:p w14:paraId="4639B90B" w14:textId="2FC734F7" w:rsidR="00255DC7" w:rsidRPr="00B0052F" w:rsidRDefault="00255DC7" w:rsidP="00255DC7">
            <w:pPr>
              <w:suppressAutoHyphens w:val="0"/>
              <w:jc w:val="center"/>
              <w:rPr>
                <w:sz w:val="16"/>
                <w:szCs w:val="16"/>
                <w:lang w:eastAsia="ru-RU"/>
              </w:rPr>
            </w:pPr>
            <w:r w:rsidRPr="00B0052F">
              <w:rPr>
                <w:sz w:val="16"/>
                <w:szCs w:val="16"/>
                <w:lang w:eastAsia="ru-RU"/>
              </w:rPr>
              <w:t>2018 год</w:t>
            </w:r>
          </w:p>
        </w:tc>
        <w:tc>
          <w:tcPr>
            <w:tcW w:w="1134" w:type="dxa"/>
            <w:vAlign w:val="center"/>
          </w:tcPr>
          <w:p w14:paraId="2F7CAC38" w14:textId="257110DC" w:rsidR="00255DC7" w:rsidRPr="00B0052F" w:rsidRDefault="00255DC7" w:rsidP="00255DC7">
            <w:pPr>
              <w:suppressAutoHyphens w:val="0"/>
              <w:jc w:val="center"/>
              <w:rPr>
                <w:bCs/>
                <w:sz w:val="16"/>
                <w:szCs w:val="16"/>
              </w:rPr>
            </w:pPr>
            <w:r w:rsidRPr="00B0052F">
              <w:rPr>
                <w:bCs/>
                <w:sz w:val="16"/>
                <w:szCs w:val="16"/>
              </w:rPr>
              <w:t>14 530,0</w:t>
            </w:r>
          </w:p>
        </w:tc>
        <w:tc>
          <w:tcPr>
            <w:tcW w:w="992" w:type="dxa"/>
            <w:vAlign w:val="center"/>
          </w:tcPr>
          <w:p w14:paraId="5CE7B649" w14:textId="24E869D2"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993" w:type="dxa"/>
            <w:vAlign w:val="center"/>
          </w:tcPr>
          <w:p w14:paraId="4048F579" w14:textId="74E123F6"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1417" w:type="dxa"/>
            <w:vMerge/>
            <w:vAlign w:val="center"/>
          </w:tcPr>
          <w:p w14:paraId="49FDEC76" w14:textId="77777777" w:rsidR="00255DC7" w:rsidRPr="00B0052F" w:rsidRDefault="00255DC7" w:rsidP="00255DC7">
            <w:pPr>
              <w:suppressAutoHyphens w:val="0"/>
              <w:rPr>
                <w:sz w:val="16"/>
                <w:szCs w:val="16"/>
                <w:lang w:eastAsia="ru-RU"/>
              </w:rPr>
            </w:pPr>
          </w:p>
        </w:tc>
        <w:tc>
          <w:tcPr>
            <w:tcW w:w="1780" w:type="dxa"/>
            <w:vMerge/>
            <w:vAlign w:val="center"/>
          </w:tcPr>
          <w:p w14:paraId="2D654BFA" w14:textId="77777777" w:rsidR="00255DC7" w:rsidRPr="00B0052F" w:rsidRDefault="00255DC7" w:rsidP="00255DC7">
            <w:pPr>
              <w:suppressAutoHyphens w:val="0"/>
              <w:rPr>
                <w:sz w:val="16"/>
                <w:szCs w:val="16"/>
                <w:lang w:eastAsia="ru-RU"/>
              </w:rPr>
            </w:pPr>
          </w:p>
        </w:tc>
      </w:tr>
      <w:tr w:rsidR="00255DC7" w:rsidRPr="00B0052F" w14:paraId="0F5402A2" w14:textId="77777777" w:rsidTr="00CD64A9">
        <w:trPr>
          <w:trHeight w:val="227"/>
          <w:jc w:val="center"/>
        </w:trPr>
        <w:tc>
          <w:tcPr>
            <w:tcW w:w="547" w:type="dxa"/>
            <w:vMerge w:val="restart"/>
            <w:vAlign w:val="center"/>
            <w:hideMark/>
          </w:tcPr>
          <w:p w14:paraId="134031CD" w14:textId="62BFD982" w:rsidR="00255DC7" w:rsidRPr="00B0052F" w:rsidRDefault="00255DC7" w:rsidP="00255DC7">
            <w:pPr>
              <w:suppressAutoHyphens w:val="0"/>
              <w:jc w:val="center"/>
              <w:rPr>
                <w:sz w:val="16"/>
                <w:szCs w:val="16"/>
                <w:lang w:eastAsia="ru-RU"/>
              </w:rPr>
            </w:pPr>
            <w:r w:rsidRPr="00B0052F">
              <w:rPr>
                <w:sz w:val="16"/>
                <w:szCs w:val="16"/>
                <w:lang w:eastAsia="ru-RU"/>
              </w:rPr>
              <w:t>1.2</w:t>
            </w:r>
          </w:p>
        </w:tc>
        <w:tc>
          <w:tcPr>
            <w:tcW w:w="1858" w:type="dxa"/>
            <w:vMerge w:val="restart"/>
            <w:vAlign w:val="center"/>
            <w:hideMark/>
          </w:tcPr>
          <w:p w14:paraId="20C3361A" w14:textId="6C2AA1CC" w:rsidR="00255DC7" w:rsidRPr="00B0052F" w:rsidRDefault="00255DC7" w:rsidP="00255DC7">
            <w:pPr>
              <w:suppressAutoHyphens w:val="0"/>
              <w:rPr>
                <w:bCs/>
                <w:sz w:val="16"/>
                <w:szCs w:val="16"/>
                <w:lang w:eastAsia="ru-RU"/>
              </w:rPr>
            </w:pPr>
            <w:r w:rsidRPr="00B0052F">
              <w:rPr>
                <w:bCs/>
                <w:sz w:val="16"/>
                <w:szCs w:val="16"/>
                <w:lang w:eastAsia="ru-RU"/>
              </w:rPr>
              <w:t>Ремонт многоквартирных домов, общежитий</w:t>
            </w:r>
          </w:p>
        </w:tc>
        <w:tc>
          <w:tcPr>
            <w:tcW w:w="1276" w:type="dxa"/>
            <w:vAlign w:val="center"/>
            <w:hideMark/>
          </w:tcPr>
          <w:p w14:paraId="7BFF58DC" w14:textId="5AC38742" w:rsidR="00255DC7" w:rsidRPr="00B0052F" w:rsidRDefault="00255DC7" w:rsidP="00255DC7">
            <w:pPr>
              <w:suppressAutoHyphens w:val="0"/>
              <w:jc w:val="center"/>
              <w:rPr>
                <w:sz w:val="16"/>
                <w:szCs w:val="16"/>
                <w:lang w:eastAsia="ru-RU"/>
              </w:rPr>
            </w:pPr>
            <w:r w:rsidRPr="00B0052F">
              <w:rPr>
                <w:sz w:val="16"/>
                <w:szCs w:val="16"/>
                <w:lang w:eastAsia="ru-RU"/>
              </w:rPr>
              <w:t>2017 год</w:t>
            </w:r>
          </w:p>
        </w:tc>
        <w:tc>
          <w:tcPr>
            <w:tcW w:w="1134" w:type="dxa"/>
            <w:noWrap/>
            <w:vAlign w:val="center"/>
            <w:hideMark/>
          </w:tcPr>
          <w:p w14:paraId="0E00F2D3" w14:textId="13C9E5C7" w:rsidR="00255DC7" w:rsidRPr="00B0052F" w:rsidRDefault="00255DC7" w:rsidP="00255DC7">
            <w:pPr>
              <w:suppressAutoHyphens w:val="0"/>
              <w:jc w:val="center"/>
              <w:rPr>
                <w:bCs/>
                <w:sz w:val="16"/>
                <w:szCs w:val="16"/>
                <w:lang w:eastAsia="ru-RU"/>
              </w:rPr>
            </w:pPr>
            <w:r w:rsidRPr="00B0052F">
              <w:rPr>
                <w:bCs/>
                <w:sz w:val="16"/>
                <w:szCs w:val="16"/>
              </w:rPr>
              <w:t>1 035,0</w:t>
            </w:r>
          </w:p>
        </w:tc>
        <w:tc>
          <w:tcPr>
            <w:tcW w:w="992" w:type="dxa"/>
            <w:vAlign w:val="center"/>
            <w:hideMark/>
          </w:tcPr>
          <w:p w14:paraId="557048B7" w14:textId="782B9602"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993" w:type="dxa"/>
            <w:vAlign w:val="center"/>
            <w:hideMark/>
          </w:tcPr>
          <w:p w14:paraId="4FA279EF" w14:textId="567E09A9"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1417" w:type="dxa"/>
            <w:vMerge/>
            <w:vAlign w:val="center"/>
            <w:hideMark/>
          </w:tcPr>
          <w:p w14:paraId="272C9D6B" w14:textId="77777777" w:rsidR="00255DC7" w:rsidRPr="00B0052F" w:rsidRDefault="00255DC7" w:rsidP="00255DC7">
            <w:pPr>
              <w:suppressAutoHyphens w:val="0"/>
              <w:rPr>
                <w:sz w:val="16"/>
                <w:szCs w:val="16"/>
                <w:lang w:eastAsia="ru-RU"/>
              </w:rPr>
            </w:pPr>
          </w:p>
        </w:tc>
        <w:tc>
          <w:tcPr>
            <w:tcW w:w="1780" w:type="dxa"/>
            <w:vMerge/>
            <w:vAlign w:val="center"/>
            <w:hideMark/>
          </w:tcPr>
          <w:p w14:paraId="759FD24E" w14:textId="77777777" w:rsidR="00255DC7" w:rsidRPr="00B0052F" w:rsidRDefault="00255DC7" w:rsidP="00255DC7">
            <w:pPr>
              <w:suppressAutoHyphens w:val="0"/>
              <w:rPr>
                <w:sz w:val="16"/>
                <w:szCs w:val="16"/>
                <w:lang w:eastAsia="ru-RU"/>
              </w:rPr>
            </w:pPr>
          </w:p>
        </w:tc>
      </w:tr>
      <w:tr w:rsidR="00255DC7" w:rsidRPr="00B0052F" w14:paraId="2533499D" w14:textId="77777777" w:rsidTr="008D2E18">
        <w:trPr>
          <w:trHeight w:val="227"/>
          <w:jc w:val="center"/>
        </w:trPr>
        <w:tc>
          <w:tcPr>
            <w:tcW w:w="547" w:type="dxa"/>
            <w:vMerge/>
            <w:vAlign w:val="center"/>
          </w:tcPr>
          <w:p w14:paraId="2101912E" w14:textId="77777777" w:rsidR="00255DC7" w:rsidRPr="00B0052F" w:rsidRDefault="00255DC7" w:rsidP="00255DC7">
            <w:pPr>
              <w:suppressAutoHyphens w:val="0"/>
              <w:jc w:val="center"/>
              <w:rPr>
                <w:sz w:val="16"/>
                <w:szCs w:val="16"/>
                <w:lang w:eastAsia="ru-RU"/>
              </w:rPr>
            </w:pPr>
          </w:p>
        </w:tc>
        <w:tc>
          <w:tcPr>
            <w:tcW w:w="1858" w:type="dxa"/>
            <w:vMerge/>
            <w:vAlign w:val="center"/>
          </w:tcPr>
          <w:p w14:paraId="542B67E1" w14:textId="77777777" w:rsidR="00255DC7" w:rsidRPr="00B0052F" w:rsidRDefault="00255DC7" w:rsidP="00255DC7">
            <w:pPr>
              <w:suppressAutoHyphens w:val="0"/>
              <w:rPr>
                <w:bCs/>
                <w:sz w:val="16"/>
                <w:szCs w:val="16"/>
                <w:lang w:eastAsia="ru-RU"/>
              </w:rPr>
            </w:pPr>
          </w:p>
        </w:tc>
        <w:tc>
          <w:tcPr>
            <w:tcW w:w="1276" w:type="dxa"/>
            <w:vAlign w:val="center"/>
          </w:tcPr>
          <w:p w14:paraId="203CF83C" w14:textId="6336BD6E" w:rsidR="00255DC7" w:rsidRPr="00B0052F" w:rsidRDefault="00255DC7" w:rsidP="00255DC7">
            <w:pPr>
              <w:suppressAutoHyphens w:val="0"/>
              <w:jc w:val="center"/>
              <w:rPr>
                <w:sz w:val="16"/>
                <w:szCs w:val="16"/>
                <w:lang w:eastAsia="ru-RU"/>
              </w:rPr>
            </w:pPr>
            <w:r w:rsidRPr="00B0052F">
              <w:rPr>
                <w:sz w:val="16"/>
                <w:szCs w:val="16"/>
                <w:lang w:eastAsia="ru-RU"/>
              </w:rPr>
              <w:t>2018 год</w:t>
            </w:r>
          </w:p>
        </w:tc>
        <w:tc>
          <w:tcPr>
            <w:tcW w:w="1134" w:type="dxa"/>
            <w:noWrap/>
            <w:vAlign w:val="center"/>
          </w:tcPr>
          <w:p w14:paraId="5E0BD2F0" w14:textId="3CA86CF6" w:rsidR="00255DC7" w:rsidRPr="00B0052F" w:rsidRDefault="00255DC7" w:rsidP="00255DC7">
            <w:pPr>
              <w:suppressAutoHyphens w:val="0"/>
              <w:jc w:val="center"/>
              <w:rPr>
                <w:bCs/>
                <w:sz w:val="16"/>
                <w:szCs w:val="16"/>
              </w:rPr>
            </w:pPr>
            <w:r w:rsidRPr="00B0052F">
              <w:rPr>
                <w:bCs/>
                <w:sz w:val="16"/>
                <w:szCs w:val="16"/>
              </w:rPr>
              <w:t>5 000,0</w:t>
            </w:r>
          </w:p>
        </w:tc>
        <w:tc>
          <w:tcPr>
            <w:tcW w:w="992" w:type="dxa"/>
            <w:vAlign w:val="center"/>
          </w:tcPr>
          <w:p w14:paraId="06A8236C" w14:textId="50C04802"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993" w:type="dxa"/>
            <w:vAlign w:val="center"/>
          </w:tcPr>
          <w:p w14:paraId="7B639EBA" w14:textId="7979A224"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1417" w:type="dxa"/>
            <w:vMerge/>
            <w:vAlign w:val="center"/>
          </w:tcPr>
          <w:p w14:paraId="37CD4420" w14:textId="77777777" w:rsidR="00255DC7" w:rsidRPr="00B0052F" w:rsidRDefault="00255DC7" w:rsidP="00255DC7">
            <w:pPr>
              <w:suppressAutoHyphens w:val="0"/>
              <w:rPr>
                <w:sz w:val="16"/>
                <w:szCs w:val="16"/>
                <w:lang w:eastAsia="ru-RU"/>
              </w:rPr>
            </w:pPr>
          </w:p>
        </w:tc>
        <w:tc>
          <w:tcPr>
            <w:tcW w:w="1780" w:type="dxa"/>
            <w:vMerge/>
            <w:vAlign w:val="center"/>
          </w:tcPr>
          <w:p w14:paraId="58BB5185" w14:textId="77777777" w:rsidR="00255DC7" w:rsidRPr="00B0052F" w:rsidRDefault="00255DC7" w:rsidP="00255DC7">
            <w:pPr>
              <w:suppressAutoHyphens w:val="0"/>
              <w:rPr>
                <w:sz w:val="16"/>
                <w:szCs w:val="16"/>
                <w:lang w:eastAsia="ru-RU"/>
              </w:rPr>
            </w:pPr>
          </w:p>
        </w:tc>
      </w:tr>
      <w:tr w:rsidR="00255DC7" w:rsidRPr="00B0052F" w14:paraId="3E13CF3B" w14:textId="77777777" w:rsidTr="00CD64A9">
        <w:trPr>
          <w:trHeight w:val="227"/>
          <w:jc w:val="center"/>
        </w:trPr>
        <w:tc>
          <w:tcPr>
            <w:tcW w:w="547" w:type="dxa"/>
            <w:vAlign w:val="center"/>
          </w:tcPr>
          <w:p w14:paraId="4C0BD513" w14:textId="1C52CBC7" w:rsidR="00255DC7" w:rsidRPr="00B0052F" w:rsidRDefault="00255DC7" w:rsidP="00255DC7">
            <w:pPr>
              <w:suppressAutoHyphens w:val="0"/>
              <w:jc w:val="center"/>
              <w:rPr>
                <w:sz w:val="16"/>
                <w:szCs w:val="16"/>
                <w:lang w:eastAsia="ru-RU"/>
              </w:rPr>
            </w:pPr>
            <w:r w:rsidRPr="00B0052F">
              <w:rPr>
                <w:sz w:val="16"/>
                <w:szCs w:val="16"/>
                <w:lang w:eastAsia="ru-RU"/>
              </w:rPr>
              <w:t>1.3</w:t>
            </w:r>
          </w:p>
        </w:tc>
        <w:tc>
          <w:tcPr>
            <w:tcW w:w="1858" w:type="dxa"/>
            <w:vAlign w:val="center"/>
          </w:tcPr>
          <w:p w14:paraId="7CFA27F8" w14:textId="31140F1F" w:rsidR="00255DC7" w:rsidRPr="00B0052F" w:rsidRDefault="00255DC7" w:rsidP="00255DC7">
            <w:pPr>
              <w:suppressAutoHyphens w:val="0"/>
              <w:rPr>
                <w:bCs/>
                <w:sz w:val="16"/>
                <w:szCs w:val="16"/>
                <w:lang w:eastAsia="ru-RU"/>
              </w:rPr>
            </w:pPr>
            <w:r w:rsidRPr="00B0052F">
              <w:rPr>
                <w:bCs/>
                <w:sz w:val="16"/>
                <w:szCs w:val="16"/>
                <w:lang w:eastAsia="ru-RU"/>
              </w:rPr>
              <w:t>Замена бойлеров</w:t>
            </w:r>
          </w:p>
        </w:tc>
        <w:tc>
          <w:tcPr>
            <w:tcW w:w="1276" w:type="dxa"/>
            <w:vAlign w:val="center"/>
          </w:tcPr>
          <w:p w14:paraId="23DC4EC8" w14:textId="1DC1036B" w:rsidR="00255DC7" w:rsidRPr="00B0052F" w:rsidRDefault="00255DC7" w:rsidP="00255DC7">
            <w:pPr>
              <w:suppressAutoHyphens w:val="0"/>
              <w:jc w:val="center"/>
              <w:rPr>
                <w:sz w:val="16"/>
                <w:szCs w:val="16"/>
                <w:lang w:eastAsia="ru-RU"/>
              </w:rPr>
            </w:pPr>
            <w:r w:rsidRPr="00B0052F">
              <w:rPr>
                <w:sz w:val="16"/>
                <w:szCs w:val="16"/>
                <w:lang w:eastAsia="ru-RU"/>
              </w:rPr>
              <w:t>2020 год</w:t>
            </w:r>
          </w:p>
        </w:tc>
        <w:tc>
          <w:tcPr>
            <w:tcW w:w="1134" w:type="dxa"/>
            <w:noWrap/>
            <w:vAlign w:val="center"/>
          </w:tcPr>
          <w:p w14:paraId="55C70188" w14:textId="69EDC26C" w:rsidR="00255DC7" w:rsidRPr="00B0052F" w:rsidRDefault="00255DC7" w:rsidP="00255DC7">
            <w:pPr>
              <w:suppressAutoHyphens w:val="0"/>
              <w:jc w:val="center"/>
              <w:rPr>
                <w:bCs/>
                <w:sz w:val="16"/>
                <w:szCs w:val="16"/>
              </w:rPr>
            </w:pPr>
            <w:r w:rsidRPr="00B0052F">
              <w:rPr>
                <w:bCs/>
                <w:sz w:val="16"/>
                <w:szCs w:val="16"/>
              </w:rPr>
              <w:t>1 500,0</w:t>
            </w:r>
          </w:p>
        </w:tc>
        <w:tc>
          <w:tcPr>
            <w:tcW w:w="992" w:type="dxa"/>
            <w:vAlign w:val="center"/>
          </w:tcPr>
          <w:p w14:paraId="4E92A50F" w14:textId="3842EEDE"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993" w:type="dxa"/>
            <w:vAlign w:val="center"/>
          </w:tcPr>
          <w:p w14:paraId="6AD30471" w14:textId="7AB9FB09"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1417" w:type="dxa"/>
            <w:vMerge/>
            <w:vAlign w:val="center"/>
          </w:tcPr>
          <w:p w14:paraId="3C5E54A5" w14:textId="77777777" w:rsidR="00255DC7" w:rsidRPr="00B0052F" w:rsidRDefault="00255DC7" w:rsidP="00255DC7">
            <w:pPr>
              <w:suppressAutoHyphens w:val="0"/>
              <w:rPr>
                <w:sz w:val="16"/>
                <w:szCs w:val="16"/>
                <w:lang w:eastAsia="ru-RU"/>
              </w:rPr>
            </w:pPr>
          </w:p>
        </w:tc>
        <w:tc>
          <w:tcPr>
            <w:tcW w:w="1780" w:type="dxa"/>
            <w:vMerge/>
            <w:vAlign w:val="center"/>
          </w:tcPr>
          <w:p w14:paraId="09E1FF82" w14:textId="77777777" w:rsidR="00255DC7" w:rsidRPr="00B0052F" w:rsidRDefault="00255DC7" w:rsidP="00255DC7">
            <w:pPr>
              <w:suppressAutoHyphens w:val="0"/>
              <w:rPr>
                <w:sz w:val="16"/>
                <w:szCs w:val="16"/>
                <w:lang w:eastAsia="ru-RU"/>
              </w:rPr>
            </w:pPr>
          </w:p>
        </w:tc>
      </w:tr>
      <w:tr w:rsidR="00255DC7" w:rsidRPr="00B0052F" w14:paraId="45EFBDA8" w14:textId="77777777" w:rsidTr="00CD64A9">
        <w:trPr>
          <w:trHeight w:val="227"/>
          <w:jc w:val="center"/>
        </w:trPr>
        <w:tc>
          <w:tcPr>
            <w:tcW w:w="547" w:type="dxa"/>
            <w:vMerge w:val="restart"/>
            <w:vAlign w:val="center"/>
            <w:hideMark/>
          </w:tcPr>
          <w:p w14:paraId="725B6493" w14:textId="72CB487E" w:rsidR="00255DC7" w:rsidRPr="00B0052F" w:rsidRDefault="00255DC7" w:rsidP="00255DC7">
            <w:pPr>
              <w:suppressAutoHyphens w:val="0"/>
              <w:jc w:val="center"/>
              <w:rPr>
                <w:sz w:val="16"/>
                <w:szCs w:val="16"/>
                <w:lang w:eastAsia="ru-RU"/>
              </w:rPr>
            </w:pPr>
            <w:r w:rsidRPr="00B0052F">
              <w:rPr>
                <w:sz w:val="16"/>
                <w:szCs w:val="16"/>
                <w:lang w:eastAsia="ru-RU"/>
              </w:rPr>
              <w:t>1.4</w:t>
            </w:r>
          </w:p>
        </w:tc>
        <w:tc>
          <w:tcPr>
            <w:tcW w:w="1858" w:type="dxa"/>
            <w:vMerge w:val="restart"/>
            <w:vAlign w:val="center"/>
            <w:hideMark/>
          </w:tcPr>
          <w:p w14:paraId="372E4E91" w14:textId="77777777" w:rsidR="00255DC7" w:rsidRPr="00B0052F" w:rsidRDefault="00255DC7" w:rsidP="00255DC7">
            <w:pPr>
              <w:suppressAutoHyphens w:val="0"/>
              <w:rPr>
                <w:bCs/>
                <w:sz w:val="16"/>
                <w:szCs w:val="16"/>
                <w:lang w:eastAsia="ru-RU"/>
              </w:rPr>
            </w:pPr>
            <w:r w:rsidRPr="00B0052F">
              <w:rPr>
                <w:bCs/>
                <w:sz w:val="16"/>
                <w:szCs w:val="16"/>
                <w:lang w:eastAsia="ru-RU"/>
              </w:rPr>
              <w:t>Ремонт квартир ветеранов и инвалидов</w:t>
            </w:r>
          </w:p>
        </w:tc>
        <w:tc>
          <w:tcPr>
            <w:tcW w:w="1276" w:type="dxa"/>
            <w:vAlign w:val="center"/>
            <w:hideMark/>
          </w:tcPr>
          <w:p w14:paraId="0688F190" w14:textId="14A25FAF" w:rsidR="00255DC7" w:rsidRPr="00B0052F" w:rsidRDefault="00255DC7" w:rsidP="00255DC7">
            <w:pPr>
              <w:suppressAutoHyphens w:val="0"/>
              <w:jc w:val="center"/>
              <w:rPr>
                <w:sz w:val="16"/>
                <w:szCs w:val="16"/>
                <w:lang w:eastAsia="ru-RU"/>
              </w:rPr>
            </w:pPr>
            <w:r w:rsidRPr="00B0052F">
              <w:rPr>
                <w:sz w:val="16"/>
                <w:szCs w:val="16"/>
                <w:lang w:eastAsia="ru-RU"/>
              </w:rPr>
              <w:t>2017 год</w:t>
            </w:r>
          </w:p>
        </w:tc>
        <w:tc>
          <w:tcPr>
            <w:tcW w:w="1134" w:type="dxa"/>
            <w:noWrap/>
            <w:vAlign w:val="center"/>
            <w:hideMark/>
          </w:tcPr>
          <w:p w14:paraId="4EA7CF78" w14:textId="3A348F65" w:rsidR="00255DC7" w:rsidRPr="00B0052F" w:rsidRDefault="00255DC7" w:rsidP="00255DC7">
            <w:pPr>
              <w:suppressAutoHyphens w:val="0"/>
              <w:jc w:val="center"/>
              <w:rPr>
                <w:bCs/>
                <w:sz w:val="16"/>
                <w:szCs w:val="16"/>
                <w:lang w:eastAsia="ru-RU"/>
              </w:rPr>
            </w:pPr>
            <w:r w:rsidRPr="00B0052F">
              <w:rPr>
                <w:bCs/>
                <w:sz w:val="16"/>
                <w:szCs w:val="16"/>
              </w:rPr>
              <w:t>3 200,0</w:t>
            </w:r>
          </w:p>
        </w:tc>
        <w:tc>
          <w:tcPr>
            <w:tcW w:w="992" w:type="dxa"/>
            <w:vAlign w:val="center"/>
            <w:hideMark/>
          </w:tcPr>
          <w:p w14:paraId="16CF043D" w14:textId="01618A61"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993" w:type="dxa"/>
            <w:noWrap/>
            <w:vAlign w:val="center"/>
            <w:hideMark/>
          </w:tcPr>
          <w:p w14:paraId="1EE2633E" w14:textId="0C21D308"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1417" w:type="dxa"/>
            <w:vMerge/>
            <w:vAlign w:val="center"/>
            <w:hideMark/>
          </w:tcPr>
          <w:p w14:paraId="6E05F526" w14:textId="77777777" w:rsidR="00255DC7" w:rsidRPr="00B0052F" w:rsidRDefault="00255DC7" w:rsidP="00255DC7">
            <w:pPr>
              <w:suppressAutoHyphens w:val="0"/>
              <w:rPr>
                <w:sz w:val="16"/>
                <w:szCs w:val="16"/>
                <w:lang w:eastAsia="ru-RU"/>
              </w:rPr>
            </w:pPr>
          </w:p>
        </w:tc>
        <w:tc>
          <w:tcPr>
            <w:tcW w:w="1780" w:type="dxa"/>
            <w:vMerge/>
            <w:vAlign w:val="center"/>
            <w:hideMark/>
          </w:tcPr>
          <w:p w14:paraId="759A9269" w14:textId="77777777" w:rsidR="00255DC7" w:rsidRPr="00B0052F" w:rsidRDefault="00255DC7" w:rsidP="00255DC7">
            <w:pPr>
              <w:suppressAutoHyphens w:val="0"/>
              <w:rPr>
                <w:sz w:val="16"/>
                <w:szCs w:val="16"/>
                <w:lang w:eastAsia="ru-RU"/>
              </w:rPr>
            </w:pPr>
          </w:p>
        </w:tc>
      </w:tr>
      <w:tr w:rsidR="00255DC7" w:rsidRPr="00B0052F" w14:paraId="75ADE1E5" w14:textId="77777777" w:rsidTr="00CD64A9">
        <w:trPr>
          <w:trHeight w:val="227"/>
          <w:jc w:val="center"/>
        </w:trPr>
        <w:tc>
          <w:tcPr>
            <w:tcW w:w="547" w:type="dxa"/>
            <w:vMerge/>
            <w:vAlign w:val="center"/>
          </w:tcPr>
          <w:p w14:paraId="60C23939" w14:textId="77777777" w:rsidR="00255DC7" w:rsidRPr="00B0052F" w:rsidRDefault="00255DC7" w:rsidP="00255DC7">
            <w:pPr>
              <w:suppressAutoHyphens w:val="0"/>
              <w:jc w:val="center"/>
              <w:rPr>
                <w:sz w:val="16"/>
                <w:szCs w:val="16"/>
                <w:lang w:eastAsia="ru-RU"/>
              </w:rPr>
            </w:pPr>
          </w:p>
        </w:tc>
        <w:tc>
          <w:tcPr>
            <w:tcW w:w="1858" w:type="dxa"/>
            <w:vMerge/>
            <w:vAlign w:val="center"/>
          </w:tcPr>
          <w:p w14:paraId="161A2E01" w14:textId="77777777" w:rsidR="00255DC7" w:rsidRPr="00B0052F" w:rsidRDefault="00255DC7" w:rsidP="00255DC7">
            <w:pPr>
              <w:suppressAutoHyphens w:val="0"/>
              <w:rPr>
                <w:bCs/>
                <w:sz w:val="16"/>
                <w:szCs w:val="16"/>
                <w:lang w:eastAsia="ru-RU"/>
              </w:rPr>
            </w:pPr>
          </w:p>
        </w:tc>
        <w:tc>
          <w:tcPr>
            <w:tcW w:w="1276" w:type="dxa"/>
            <w:vAlign w:val="center"/>
          </w:tcPr>
          <w:p w14:paraId="05639E3B" w14:textId="6AADE6CA" w:rsidR="00255DC7" w:rsidRPr="00B0052F" w:rsidRDefault="00255DC7" w:rsidP="00255DC7">
            <w:pPr>
              <w:suppressAutoHyphens w:val="0"/>
              <w:jc w:val="center"/>
              <w:rPr>
                <w:sz w:val="16"/>
                <w:szCs w:val="16"/>
                <w:lang w:eastAsia="ru-RU"/>
              </w:rPr>
            </w:pPr>
            <w:r w:rsidRPr="00B0052F">
              <w:rPr>
                <w:sz w:val="16"/>
                <w:szCs w:val="16"/>
                <w:lang w:eastAsia="ru-RU"/>
              </w:rPr>
              <w:t>2018 год</w:t>
            </w:r>
          </w:p>
        </w:tc>
        <w:tc>
          <w:tcPr>
            <w:tcW w:w="1134" w:type="dxa"/>
            <w:noWrap/>
            <w:vAlign w:val="center"/>
          </w:tcPr>
          <w:p w14:paraId="59B9E3F2" w14:textId="4F5131A5" w:rsidR="00255DC7" w:rsidRPr="00B0052F" w:rsidRDefault="00255DC7" w:rsidP="00255DC7">
            <w:pPr>
              <w:suppressAutoHyphens w:val="0"/>
              <w:jc w:val="center"/>
              <w:rPr>
                <w:bCs/>
                <w:sz w:val="16"/>
                <w:szCs w:val="16"/>
              </w:rPr>
            </w:pPr>
            <w:r w:rsidRPr="00B0052F">
              <w:rPr>
                <w:bCs/>
                <w:sz w:val="16"/>
                <w:szCs w:val="16"/>
              </w:rPr>
              <w:t>4 170,0</w:t>
            </w:r>
          </w:p>
        </w:tc>
        <w:tc>
          <w:tcPr>
            <w:tcW w:w="992" w:type="dxa"/>
            <w:vAlign w:val="center"/>
          </w:tcPr>
          <w:p w14:paraId="4B6AA2B0" w14:textId="69924201"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993" w:type="dxa"/>
            <w:noWrap/>
            <w:vAlign w:val="center"/>
          </w:tcPr>
          <w:p w14:paraId="54F029BB" w14:textId="7A841144"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1417" w:type="dxa"/>
            <w:vMerge/>
            <w:vAlign w:val="center"/>
          </w:tcPr>
          <w:p w14:paraId="1C7DC513" w14:textId="77777777" w:rsidR="00255DC7" w:rsidRPr="00B0052F" w:rsidRDefault="00255DC7" w:rsidP="00255DC7">
            <w:pPr>
              <w:suppressAutoHyphens w:val="0"/>
              <w:rPr>
                <w:sz w:val="16"/>
                <w:szCs w:val="16"/>
                <w:lang w:eastAsia="ru-RU"/>
              </w:rPr>
            </w:pPr>
          </w:p>
        </w:tc>
        <w:tc>
          <w:tcPr>
            <w:tcW w:w="1780" w:type="dxa"/>
            <w:vMerge/>
            <w:vAlign w:val="center"/>
          </w:tcPr>
          <w:p w14:paraId="1FFE3116" w14:textId="77777777" w:rsidR="00255DC7" w:rsidRPr="00B0052F" w:rsidRDefault="00255DC7" w:rsidP="00255DC7">
            <w:pPr>
              <w:suppressAutoHyphens w:val="0"/>
              <w:rPr>
                <w:sz w:val="16"/>
                <w:szCs w:val="16"/>
                <w:lang w:eastAsia="ru-RU"/>
              </w:rPr>
            </w:pPr>
          </w:p>
        </w:tc>
      </w:tr>
      <w:tr w:rsidR="00255DC7" w:rsidRPr="00B0052F" w14:paraId="76C85E5E" w14:textId="77777777" w:rsidTr="00CD64A9">
        <w:trPr>
          <w:trHeight w:val="227"/>
          <w:jc w:val="center"/>
        </w:trPr>
        <w:tc>
          <w:tcPr>
            <w:tcW w:w="547" w:type="dxa"/>
            <w:vMerge/>
            <w:vAlign w:val="center"/>
          </w:tcPr>
          <w:p w14:paraId="129141A2" w14:textId="77777777" w:rsidR="00255DC7" w:rsidRPr="00B0052F" w:rsidRDefault="00255DC7" w:rsidP="00255DC7">
            <w:pPr>
              <w:suppressAutoHyphens w:val="0"/>
              <w:jc w:val="center"/>
              <w:rPr>
                <w:sz w:val="16"/>
                <w:szCs w:val="16"/>
                <w:lang w:eastAsia="ru-RU"/>
              </w:rPr>
            </w:pPr>
          </w:p>
        </w:tc>
        <w:tc>
          <w:tcPr>
            <w:tcW w:w="1858" w:type="dxa"/>
            <w:vMerge/>
            <w:vAlign w:val="center"/>
          </w:tcPr>
          <w:p w14:paraId="698F906F" w14:textId="77777777" w:rsidR="00255DC7" w:rsidRPr="00B0052F" w:rsidRDefault="00255DC7" w:rsidP="00255DC7">
            <w:pPr>
              <w:suppressAutoHyphens w:val="0"/>
              <w:rPr>
                <w:bCs/>
                <w:sz w:val="16"/>
                <w:szCs w:val="16"/>
                <w:lang w:eastAsia="ru-RU"/>
              </w:rPr>
            </w:pPr>
          </w:p>
        </w:tc>
        <w:tc>
          <w:tcPr>
            <w:tcW w:w="1276" w:type="dxa"/>
            <w:vAlign w:val="center"/>
          </w:tcPr>
          <w:p w14:paraId="43A4CF16" w14:textId="23C4A670" w:rsidR="00255DC7" w:rsidRPr="00B0052F" w:rsidRDefault="00255DC7" w:rsidP="00255DC7">
            <w:pPr>
              <w:suppressAutoHyphens w:val="0"/>
              <w:jc w:val="center"/>
              <w:rPr>
                <w:sz w:val="16"/>
                <w:szCs w:val="16"/>
                <w:lang w:eastAsia="ru-RU"/>
              </w:rPr>
            </w:pPr>
            <w:r w:rsidRPr="00B0052F">
              <w:rPr>
                <w:sz w:val="16"/>
                <w:szCs w:val="16"/>
                <w:lang w:eastAsia="ru-RU"/>
              </w:rPr>
              <w:t>2019 год</w:t>
            </w:r>
          </w:p>
        </w:tc>
        <w:tc>
          <w:tcPr>
            <w:tcW w:w="1134" w:type="dxa"/>
            <w:noWrap/>
            <w:vAlign w:val="center"/>
          </w:tcPr>
          <w:p w14:paraId="24A953E3" w14:textId="52A6A94B" w:rsidR="00255DC7" w:rsidRPr="00B0052F" w:rsidRDefault="00255DC7" w:rsidP="00255DC7">
            <w:pPr>
              <w:suppressAutoHyphens w:val="0"/>
              <w:jc w:val="center"/>
              <w:rPr>
                <w:bCs/>
                <w:sz w:val="16"/>
                <w:szCs w:val="16"/>
              </w:rPr>
            </w:pPr>
            <w:r w:rsidRPr="00B0052F">
              <w:rPr>
                <w:bCs/>
                <w:sz w:val="16"/>
                <w:szCs w:val="16"/>
              </w:rPr>
              <w:t>7 000,0</w:t>
            </w:r>
          </w:p>
        </w:tc>
        <w:tc>
          <w:tcPr>
            <w:tcW w:w="992" w:type="dxa"/>
            <w:vAlign w:val="center"/>
          </w:tcPr>
          <w:p w14:paraId="0F03FD97" w14:textId="4453A687"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993" w:type="dxa"/>
            <w:noWrap/>
            <w:vAlign w:val="center"/>
          </w:tcPr>
          <w:p w14:paraId="27244055" w14:textId="22B38F44"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1417" w:type="dxa"/>
            <w:vMerge/>
            <w:vAlign w:val="center"/>
          </w:tcPr>
          <w:p w14:paraId="34C4B261" w14:textId="77777777" w:rsidR="00255DC7" w:rsidRPr="00B0052F" w:rsidRDefault="00255DC7" w:rsidP="00255DC7">
            <w:pPr>
              <w:suppressAutoHyphens w:val="0"/>
              <w:rPr>
                <w:sz w:val="16"/>
                <w:szCs w:val="16"/>
                <w:lang w:eastAsia="ru-RU"/>
              </w:rPr>
            </w:pPr>
          </w:p>
        </w:tc>
        <w:tc>
          <w:tcPr>
            <w:tcW w:w="1780" w:type="dxa"/>
            <w:vMerge/>
            <w:vAlign w:val="center"/>
          </w:tcPr>
          <w:p w14:paraId="78FC013C" w14:textId="77777777" w:rsidR="00255DC7" w:rsidRPr="00B0052F" w:rsidRDefault="00255DC7" w:rsidP="00255DC7">
            <w:pPr>
              <w:suppressAutoHyphens w:val="0"/>
              <w:rPr>
                <w:sz w:val="16"/>
                <w:szCs w:val="16"/>
                <w:lang w:eastAsia="ru-RU"/>
              </w:rPr>
            </w:pPr>
          </w:p>
        </w:tc>
      </w:tr>
      <w:tr w:rsidR="00255DC7" w:rsidRPr="00B0052F" w14:paraId="1AD374D9" w14:textId="77777777" w:rsidTr="00CD64A9">
        <w:trPr>
          <w:trHeight w:val="227"/>
          <w:jc w:val="center"/>
        </w:trPr>
        <w:tc>
          <w:tcPr>
            <w:tcW w:w="547" w:type="dxa"/>
            <w:vMerge/>
            <w:vAlign w:val="center"/>
          </w:tcPr>
          <w:p w14:paraId="253E7CDC" w14:textId="77777777" w:rsidR="00255DC7" w:rsidRPr="00B0052F" w:rsidRDefault="00255DC7" w:rsidP="00255DC7">
            <w:pPr>
              <w:suppressAutoHyphens w:val="0"/>
              <w:jc w:val="center"/>
              <w:rPr>
                <w:sz w:val="16"/>
                <w:szCs w:val="16"/>
                <w:lang w:eastAsia="ru-RU"/>
              </w:rPr>
            </w:pPr>
          </w:p>
        </w:tc>
        <w:tc>
          <w:tcPr>
            <w:tcW w:w="1858" w:type="dxa"/>
            <w:vMerge/>
            <w:vAlign w:val="center"/>
          </w:tcPr>
          <w:p w14:paraId="6948BA3E" w14:textId="77777777" w:rsidR="00255DC7" w:rsidRPr="00B0052F" w:rsidRDefault="00255DC7" w:rsidP="00255DC7">
            <w:pPr>
              <w:suppressAutoHyphens w:val="0"/>
              <w:rPr>
                <w:bCs/>
                <w:sz w:val="16"/>
                <w:szCs w:val="16"/>
                <w:lang w:eastAsia="ru-RU"/>
              </w:rPr>
            </w:pPr>
          </w:p>
        </w:tc>
        <w:tc>
          <w:tcPr>
            <w:tcW w:w="1276" w:type="dxa"/>
            <w:vAlign w:val="center"/>
          </w:tcPr>
          <w:p w14:paraId="261DD0D0" w14:textId="4A31C9F0" w:rsidR="00255DC7" w:rsidRPr="00B0052F" w:rsidRDefault="00255DC7" w:rsidP="00255DC7">
            <w:pPr>
              <w:suppressAutoHyphens w:val="0"/>
              <w:jc w:val="center"/>
              <w:rPr>
                <w:sz w:val="16"/>
                <w:szCs w:val="16"/>
                <w:lang w:eastAsia="ru-RU"/>
              </w:rPr>
            </w:pPr>
            <w:r w:rsidRPr="00B0052F">
              <w:rPr>
                <w:sz w:val="16"/>
                <w:szCs w:val="16"/>
                <w:lang w:eastAsia="ru-RU"/>
              </w:rPr>
              <w:t>2020 год</w:t>
            </w:r>
          </w:p>
        </w:tc>
        <w:tc>
          <w:tcPr>
            <w:tcW w:w="1134" w:type="dxa"/>
            <w:noWrap/>
            <w:vAlign w:val="center"/>
          </w:tcPr>
          <w:p w14:paraId="60E091CE" w14:textId="0D9DA0E0" w:rsidR="00255DC7" w:rsidRPr="00B0052F" w:rsidRDefault="00255DC7" w:rsidP="00255DC7">
            <w:pPr>
              <w:suppressAutoHyphens w:val="0"/>
              <w:jc w:val="center"/>
              <w:rPr>
                <w:bCs/>
                <w:sz w:val="16"/>
                <w:szCs w:val="16"/>
              </w:rPr>
            </w:pPr>
            <w:r w:rsidRPr="00B0052F">
              <w:rPr>
                <w:bCs/>
                <w:sz w:val="16"/>
                <w:szCs w:val="16"/>
              </w:rPr>
              <w:t>4 000,0</w:t>
            </w:r>
          </w:p>
        </w:tc>
        <w:tc>
          <w:tcPr>
            <w:tcW w:w="992" w:type="dxa"/>
            <w:vAlign w:val="center"/>
          </w:tcPr>
          <w:p w14:paraId="2246684D" w14:textId="5899F395"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993" w:type="dxa"/>
            <w:noWrap/>
            <w:vAlign w:val="center"/>
          </w:tcPr>
          <w:p w14:paraId="021C0AFF" w14:textId="34DD0C0D"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1417" w:type="dxa"/>
            <w:vAlign w:val="center"/>
          </w:tcPr>
          <w:p w14:paraId="08DE94E2" w14:textId="77777777" w:rsidR="00255DC7" w:rsidRPr="00B0052F" w:rsidRDefault="00255DC7" w:rsidP="00255DC7">
            <w:pPr>
              <w:suppressAutoHyphens w:val="0"/>
              <w:rPr>
                <w:sz w:val="16"/>
                <w:szCs w:val="16"/>
                <w:lang w:eastAsia="ru-RU"/>
              </w:rPr>
            </w:pPr>
          </w:p>
        </w:tc>
        <w:tc>
          <w:tcPr>
            <w:tcW w:w="1780" w:type="dxa"/>
            <w:vAlign w:val="center"/>
          </w:tcPr>
          <w:p w14:paraId="5E025714" w14:textId="77777777" w:rsidR="00255DC7" w:rsidRPr="00B0052F" w:rsidRDefault="00255DC7" w:rsidP="00255DC7">
            <w:pPr>
              <w:suppressAutoHyphens w:val="0"/>
              <w:rPr>
                <w:sz w:val="16"/>
                <w:szCs w:val="16"/>
                <w:lang w:eastAsia="ru-RU"/>
              </w:rPr>
            </w:pPr>
          </w:p>
        </w:tc>
      </w:tr>
      <w:tr w:rsidR="00996875" w:rsidRPr="00B0052F" w14:paraId="0608E24F" w14:textId="77777777" w:rsidTr="00CD64A9">
        <w:trPr>
          <w:trHeight w:val="227"/>
          <w:jc w:val="center"/>
        </w:trPr>
        <w:tc>
          <w:tcPr>
            <w:tcW w:w="9997" w:type="dxa"/>
            <w:gridSpan w:val="8"/>
            <w:vAlign w:val="center"/>
            <w:hideMark/>
          </w:tcPr>
          <w:p w14:paraId="194BA515" w14:textId="77777777" w:rsidR="00996875" w:rsidRPr="00B0052F" w:rsidRDefault="00996875" w:rsidP="00996875">
            <w:pPr>
              <w:suppressAutoHyphens w:val="0"/>
              <w:jc w:val="center"/>
              <w:rPr>
                <w:sz w:val="16"/>
                <w:szCs w:val="16"/>
                <w:lang w:eastAsia="ru-RU"/>
              </w:rPr>
            </w:pPr>
            <w:r w:rsidRPr="00B0052F">
              <w:rPr>
                <w:sz w:val="16"/>
                <w:szCs w:val="16"/>
                <w:lang w:eastAsia="ru-RU"/>
              </w:rPr>
              <w:t> </w:t>
            </w:r>
          </w:p>
        </w:tc>
      </w:tr>
      <w:tr w:rsidR="00F6735A" w:rsidRPr="00B0052F" w14:paraId="5D25096A" w14:textId="77777777" w:rsidTr="00CD64A9">
        <w:trPr>
          <w:trHeight w:val="227"/>
          <w:jc w:val="center"/>
        </w:trPr>
        <w:tc>
          <w:tcPr>
            <w:tcW w:w="547" w:type="dxa"/>
            <w:vMerge w:val="restart"/>
            <w:vAlign w:val="center"/>
            <w:hideMark/>
          </w:tcPr>
          <w:p w14:paraId="1DDEB5B6" w14:textId="77777777" w:rsidR="00F6735A" w:rsidRPr="00B0052F" w:rsidRDefault="00F6735A" w:rsidP="00996875">
            <w:pPr>
              <w:suppressAutoHyphens w:val="0"/>
              <w:jc w:val="center"/>
              <w:rPr>
                <w:b/>
                <w:bCs/>
                <w:sz w:val="16"/>
                <w:szCs w:val="16"/>
                <w:lang w:eastAsia="ru-RU"/>
              </w:rPr>
            </w:pPr>
            <w:r w:rsidRPr="00B0052F">
              <w:rPr>
                <w:b/>
                <w:bCs/>
                <w:sz w:val="16"/>
                <w:szCs w:val="16"/>
                <w:lang w:eastAsia="ru-RU"/>
              </w:rPr>
              <w:t>2.</w:t>
            </w:r>
          </w:p>
        </w:tc>
        <w:tc>
          <w:tcPr>
            <w:tcW w:w="3134" w:type="dxa"/>
            <w:gridSpan w:val="2"/>
            <w:vAlign w:val="center"/>
            <w:hideMark/>
          </w:tcPr>
          <w:p w14:paraId="53C8779F" w14:textId="4FAE0686" w:rsidR="00F6735A" w:rsidRPr="00B0052F" w:rsidRDefault="00F6735A" w:rsidP="008645CB">
            <w:pPr>
              <w:suppressAutoHyphens w:val="0"/>
              <w:rPr>
                <w:b/>
                <w:sz w:val="16"/>
                <w:szCs w:val="16"/>
                <w:lang w:eastAsia="ru-RU"/>
              </w:rPr>
            </w:pPr>
            <w:r w:rsidRPr="00B0052F">
              <w:rPr>
                <w:b/>
                <w:bCs/>
                <w:sz w:val="16"/>
                <w:szCs w:val="16"/>
                <w:lang w:eastAsia="ru-RU"/>
              </w:rPr>
              <w:t>Подпрограмма «Ремонт зданий и объектов муниципальной собственности»</w:t>
            </w:r>
          </w:p>
        </w:tc>
        <w:tc>
          <w:tcPr>
            <w:tcW w:w="1134" w:type="dxa"/>
            <w:vAlign w:val="center"/>
            <w:hideMark/>
          </w:tcPr>
          <w:p w14:paraId="4CA1E7ED" w14:textId="5E26D944" w:rsidR="00F6735A" w:rsidRPr="00B0052F" w:rsidRDefault="00F6735A" w:rsidP="00732616">
            <w:pPr>
              <w:suppressAutoHyphens w:val="0"/>
              <w:jc w:val="center"/>
              <w:rPr>
                <w:b/>
                <w:bCs/>
                <w:sz w:val="16"/>
                <w:szCs w:val="16"/>
                <w:lang w:eastAsia="ru-RU"/>
              </w:rPr>
            </w:pPr>
            <w:r w:rsidRPr="00B0052F">
              <w:rPr>
                <w:b/>
                <w:bCs/>
                <w:sz w:val="16"/>
                <w:szCs w:val="16"/>
              </w:rPr>
              <w:t>1</w:t>
            </w:r>
            <w:r w:rsidR="00732616" w:rsidRPr="00B0052F">
              <w:rPr>
                <w:b/>
                <w:bCs/>
                <w:sz w:val="16"/>
                <w:szCs w:val="16"/>
              </w:rPr>
              <w:t>5</w:t>
            </w:r>
            <w:r w:rsidRPr="00B0052F">
              <w:rPr>
                <w:b/>
                <w:bCs/>
                <w:sz w:val="16"/>
                <w:szCs w:val="16"/>
              </w:rPr>
              <w:t xml:space="preserve"> </w:t>
            </w:r>
            <w:r w:rsidR="00732616" w:rsidRPr="00B0052F">
              <w:rPr>
                <w:b/>
                <w:bCs/>
                <w:sz w:val="16"/>
                <w:szCs w:val="16"/>
              </w:rPr>
              <w:t>015</w:t>
            </w:r>
            <w:r w:rsidRPr="00B0052F">
              <w:rPr>
                <w:b/>
                <w:bCs/>
                <w:sz w:val="16"/>
                <w:szCs w:val="16"/>
              </w:rPr>
              <w:t>,00</w:t>
            </w:r>
          </w:p>
        </w:tc>
        <w:tc>
          <w:tcPr>
            <w:tcW w:w="992" w:type="dxa"/>
            <w:vAlign w:val="center"/>
            <w:hideMark/>
          </w:tcPr>
          <w:p w14:paraId="7A4B4EC7" w14:textId="77777777" w:rsidR="00F6735A" w:rsidRPr="00B0052F" w:rsidRDefault="00F6735A" w:rsidP="00996875">
            <w:pPr>
              <w:suppressAutoHyphens w:val="0"/>
              <w:jc w:val="center"/>
              <w:rPr>
                <w:b/>
                <w:bCs/>
                <w:sz w:val="16"/>
                <w:szCs w:val="16"/>
                <w:lang w:eastAsia="ru-RU"/>
              </w:rPr>
            </w:pPr>
            <w:r w:rsidRPr="00B0052F">
              <w:rPr>
                <w:b/>
                <w:bCs/>
                <w:sz w:val="16"/>
                <w:szCs w:val="16"/>
                <w:lang w:eastAsia="ru-RU"/>
              </w:rPr>
              <w:t>0,00</w:t>
            </w:r>
          </w:p>
        </w:tc>
        <w:tc>
          <w:tcPr>
            <w:tcW w:w="993" w:type="dxa"/>
            <w:vAlign w:val="center"/>
            <w:hideMark/>
          </w:tcPr>
          <w:p w14:paraId="361A26C6" w14:textId="77777777" w:rsidR="00F6735A" w:rsidRPr="00B0052F" w:rsidRDefault="00F6735A" w:rsidP="00996875">
            <w:pPr>
              <w:suppressAutoHyphens w:val="0"/>
              <w:jc w:val="center"/>
              <w:rPr>
                <w:b/>
                <w:bCs/>
                <w:sz w:val="16"/>
                <w:szCs w:val="16"/>
                <w:lang w:eastAsia="ru-RU"/>
              </w:rPr>
            </w:pPr>
            <w:r w:rsidRPr="00B0052F">
              <w:rPr>
                <w:b/>
                <w:bCs/>
                <w:sz w:val="16"/>
                <w:szCs w:val="16"/>
                <w:lang w:eastAsia="ru-RU"/>
              </w:rPr>
              <w:t>0,00</w:t>
            </w:r>
          </w:p>
        </w:tc>
        <w:tc>
          <w:tcPr>
            <w:tcW w:w="1417" w:type="dxa"/>
            <w:vMerge w:val="restart"/>
            <w:vAlign w:val="center"/>
            <w:hideMark/>
          </w:tcPr>
          <w:p w14:paraId="244E44C9" w14:textId="4204E9BE" w:rsidR="00F6735A" w:rsidRPr="00B0052F" w:rsidRDefault="00F6735A" w:rsidP="00996875">
            <w:pPr>
              <w:suppressAutoHyphens w:val="0"/>
              <w:jc w:val="center"/>
              <w:rPr>
                <w:sz w:val="16"/>
                <w:szCs w:val="16"/>
                <w:lang w:eastAsia="ru-RU"/>
              </w:rPr>
            </w:pPr>
            <w:r w:rsidRPr="00B0052F">
              <w:rPr>
                <w:sz w:val="16"/>
                <w:szCs w:val="16"/>
                <w:lang w:eastAsia="ru-RU"/>
              </w:rPr>
              <w:t>КЖКХЭ; по результатам торгов</w:t>
            </w:r>
          </w:p>
        </w:tc>
        <w:tc>
          <w:tcPr>
            <w:tcW w:w="1780" w:type="dxa"/>
            <w:vMerge w:val="restart"/>
            <w:vAlign w:val="center"/>
            <w:hideMark/>
          </w:tcPr>
          <w:p w14:paraId="69B1981A" w14:textId="567AB339" w:rsidR="00F6735A" w:rsidRPr="00B0052F" w:rsidRDefault="00F6735A" w:rsidP="00F6735A">
            <w:pPr>
              <w:suppressAutoHyphens w:val="0"/>
              <w:jc w:val="center"/>
              <w:rPr>
                <w:sz w:val="16"/>
                <w:szCs w:val="16"/>
                <w:lang w:eastAsia="ru-RU"/>
              </w:rPr>
            </w:pPr>
            <w:r w:rsidRPr="00B0052F">
              <w:rPr>
                <w:sz w:val="16"/>
                <w:szCs w:val="16"/>
                <w:lang w:eastAsia="ru-RU"/>
              </w:rPr>
              <w:t>Приведение объектов муниципальной собственности в соответствие со стандартами качества</w:t>
            </w:r>
          </w:p>
        </w:tc>
      </w:tr>
      <w:tr w:rsidR="00255DC7" w:rsidRPr="00B0052F" w14:paraId="7D713742" w14:textId="77777777" w:rsidTr="00CD64A9">
        <w:trPr>
          <w:trHeight w:val="227"/>
          <w:jc w:val="center"/>
        </w:trPr>
        <w:tc>
          <w:tcPr>
            <w:tcW w:w="547" w:type="dxa"/>
            <w:vMerge/>
            <w:vAlign w:val="center"/>
          </w:tcPr>
          <w:p w14:paraId="6D8F0E76" w14:textId="77777777" w:rsidR="00255DC7" w:rsidRPr="00B0052F" w:rsidRDefault="00255DC7" w:rsidP="00255DC7">
            <w:pPr>
              <w:suppressAutoHyphens w:val="0"/>
              <w:jc w:val="center"/>
              <w:rPr>
                <w:b/>
                <w:bCs/>
                <w:sz w:val="16"/>
                <w:szCs w:val="16"/>
                <w:lang w:eastAsia="ru-RU"/>
              </w:rPr>
            </w:pPr>
          </w:p>
        </w:tc>
        <w:tc>
          <w:tcPr>
            <w:tcW w:w="1858" w:type="dxa"/>
            <w:vMerge w:val="restart"/>
            <w:vAlign w:val="center"/>
          </w:tcPr>
          <w:p w14:paraId="242AB064" w14:textId="3289A981" w:rsidR="00255DC7" w:rsidRPr="00B0052F" w:rsidRDefault="00255DC7" w:rsidP="00255DC7">
            <w:pPr>
              <w:suppressAutoHyphens w:val="0"/>
              <w:rPr>
                <w:bCs/>
                <w:sz w:val="16"/>
                <w:szCs w:val="16"/>
                <w:lang w:eastAsia="ru-RU"/>
              </w:rPr>
            </w:pPr>
            <w:r w:rsidRPr="00B0052F">
              <w:rPr>
                <w:bCs/>
                <w:sz w:val="16"/>
                <w:szCs w:val="16"/>
                <w:lang w:eastAsia="ru-RU"/>
              </w:rPr>
              <w:t>Ремонт муниципальных квартир, объектов (общежитий)</w:t>
            </w:r>
          </w:p>
        </w:tc>
        <w:tc>
          <w:tcPr>
            <w:tcW w:w="1276" w:type="dxa"/>
            <w:vAlign w:val="center"/>
          </w:tcPr>
          <w:p w14:paraId="14BDB8FC" w14:textId="6F7F215C" w:rsidR="00255DC7" w:rsidRPr="00B0052F" w:rsidRDefault="00255DC7" w:rsidP="00255DC7">
            <w:pPr>
              <w:suppressAutoHyphens w:val="0"/>
              <w:jc w:val="center"/>
              <w:rPr>
                <w:b/>
                <w:sz w:val="16"/>
                <w:szCs w:val="16"/>
                <w:lang w:eastAsia="ru-RU"/>
              </w:rPr>
            </w:pPr>
            <w:r w:rsidRPr="00B0052F">
              <w:rPr>
                <w:sz w:val="16"/>
                <w:szCs w:val="16"/>
                <w:lang w:eastAsia="ru-RU"/>
              </w:rPr>
              <w:t>2017 год</w:t>
            </w:r>
          </w:p>
        </w:tc>
        <w:tc>
          <w:tcPr>
            <w:tcW w:w="1134" w:type="dxa"/>
            <w:vAlign w:val="center"/>
          </w:tcPr>
          <w:p w14:paraId="4D6E480E" w14:textId="45DE25C4" w:rsidR="00255DC7" w:rsidRPr="00B0052F" w:rsidRDefault="00255DC7" w:rsidP="00255DC7">
            <w:pPr>
              <w:suppressAutoHyphens w:val="0"/>
              <w:jc w:val="center"/>
              <w:rPr>
                <w:b/>
                <w:bCs/>
                <w:sz w:val="16"/>
                <w:szCs w:val="16"/>
              </w:rPr>
            </w:pPr>
            <w:r w:rsidRPr="00B0052F">
              <w:rPr>
                <w:bCs/>
                <w:sz w:val="16"/>
                <w:szCs w:val="16"/>
              </w:rPr>
              <w:t>2 405,00</w:t>
            </w:r>
          </w:p>
        </w:tc>
        <w:tc>
          <w:tcPr>
            <w:tcW w:w="992" w:type="dxa"/>
            <w:vAlign w:val="center"/>
          </w:tcPr>
          <w:p w14:paraId="1ACF16E2" w14:textId="610B220E"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993" w:type="dxa"/>
            <w:vAlign w:val="center"/>
          </w:tcPr>
          <w:p w14:paraId="15AD8EC2" w14:textId="6F7BD09A"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1417" w:type="dxa"/>
            <w:vMerge/>
            <w:vAlign w:val="center"/>
          </w:tcPr>
          <w:p w14:paraId="3E4A53DC" w14:textId="77777777" w:rsidR="00255DC7" w:rsidRPr="00B0052F" w:rsidRDefault="00255DC7" w:rsidP="00255DC7">
            <w:pPr>
              <w:suppressAutoHyphens w:val="0"/>
              <w:jc w:val="center"/>
              <w:rPr>
                <w:sz w:val="16"/>
                <w:szCs w:val="16"/>
                <w:lang w:eastAsia="ru-RU"/>
              </w:rPr>
            </w:pPr>
          </w:p>
        </w:tc>
        <w:tc>
          <w:tcPr>
            <w:tcW w:w="1780" w:type="dxa"/>
            <w:vMerge/>
            <w:vAlign w:val="center"/>
          </w:tcPr>
          <w:p w14:paraId="447FFF48" w14:textId="77777777" w:rsidR="00255DC7" w:rsidRPr="00B0052F" w:rsidRDefault="00255DC7" w:rsidP="00255DC7">
            <w:pPr>
              <w:suppressAutoHyphens w:val="0"/>
              <w:jc w:val="center"/>
              <w:rPr>
                <w:sz w:val="16"/>
                <w:szCs w:val="16"/>
                <w:lang w:eastAsia="ru-RU"/>
              </w:rPr>
            </w:pPr>
          </w:p>
        </w:tc>
      </w:tr>
      <w:tr w:rsidR="00255DC7" w:rsidRPr="00B0052F" w14:paraId="638384C9" w14:textId="77777777" w:rsidTr="00CD64A9">
        <w:trPr>
          <w:trHeight w:val="227"/>
          <w:jc w:val="center"/>
        </w:trPr>
        <w:tc>
          <w:tcPr>
            <w:tcW w:w="547" w:type="dxa"/>
            <w:vMerge/>
            <w:vAlign w:val="center"/>
          </w:tcPr>
          <w:p w14:paraId="546C8456" w14:textId="77777777" w:rsidR="00255DC7" w:rsidRPr="00B0052F" w:rsidRDefault="00255DC7" w:rsidP="00255DC7">
            <w:pPr>
              <w:suppressAutoHyphens w:val="0"/>
              <w:jc w:val="center"/>
              <w:rPr>
                <w:b/>
                <w:bCs/>
                <w:sz w:val="16"/>
                <w:szCs w:val="16"/>
                <w:lang w:eastAsia="ru-RU"/>
              </w:rPr>
            </w:pPr>
          </w:p>
        </w:tc>
        <w:tc>
          <w:tcPr>
            <w:tcW w:w="1858" w:type="dxa"/>
            <w:vMerge/>
            <w:vAlign w:val="center"/>
          </w:tcPr>
          <w:p w14:paraId="621DBA25" w14:textId="77777777" w:rsidR="00255DC7" w:rsidRPr="00B0052F" w:rsidRDefault="00255DC7" w:rsidP="00255DC7">
            <w:pPr>
              <w:suppressAutoHyphens w:val="0"/>
              <w:rPr>
                <w:b/>
                <w:bCs/>
                <w:sz w:val="16"/>
                <w:szCs w:val="16"/>
                <w:lang w:eastAsia="ru-RU"/>
              </w:rPr>
            </w:pPr>
          </w:p>
        </w:tc>
        <w:tc>
          <w:tcPr>
            <w:tcW w:w="1276" w:type="dxa"/>
            <w:vAlign w:val="center"/>
          </w:tcPr>
          <w:p w14:paraId="297B14A7" w14:textId="6441B88B" w:rsidR="00255DC7" w:rsidRPr="00B0052F" w:rsidRDefault="00255DC7" w:rsidP="00255DC7">
            <w:pPr>
              <w:suppressAutoHyphens w:val="0"/>
              <w:jc w:val="center"/>
              <w:rPr>
                <w:b/>
                <w:sz w:val="16"/>
                <w:szCs w:val="16"/>
                <w:lang w:eastAsia="ru-RU"/>
              </w:rPr>
            </w:pPr>
            <w:r w:rsidRPr="00B0052F">
              <w:rPr>
                <w:sz w:val="16"/>
                <w:szCs w:val="16"/>
                <w:lang w:eastAsia="ru-RU"/>
              </w:rPr>
              <w:t>2018 год</w:t>
            </w:r>
          </w:p>
        </w:tc>
        <w:tc>
          <w:tcPr>
            <w:tcW w:w="1134" w:type="dxa"/>
            <w:vAlign w:val="center"/>
          </w:tcPr>
          <w:p w14:paraId="71D42421" w14:textId="70770557" w:rsidR="00255DC7" w:rsidRPr="00B0052F" w:rsidRDefault="00255DC7" w:rsidP="00255DC7">
            <w:pPr>
              <w:suppressAutoHyphens w:val="0"/>
              <w:jc w:val="center"/>
              <w:rPr>
                <w:b/>
                <w:bCs/>
                <w:sz w:val="16"/>
                <w:szCs w:val="16"/>
              </w:rPr>
            </w:pPr>
            <w:r w:rsidRPr="00B0052F">
              <w:rPr>
                <w:bCs/>
                <w:sz w:val="16"/>
                <w:szCs w:val="16"/>
              </w:rPr>
              <w:t>4 110,00</w:t>
            </w:r>
          </w:p>
        </w:tc>
        <w:tc>
          <w:tcPr>
            <w:tcW w:w="992" w:type="dxa"/>
            <w:vAlign w:val="center"/>
          </w:tcPr>
          <w:p w14:paraId="727B018B" w14:textId="730BCD21"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993" w:type="dxa"/>
            <w:vAlign w:val="center"/>
          </w:tcPr>
          <w:p w14:paraId="73F71F90" w14:textId="16B7D8D8"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1417" w:type="dxa"/>
            <w:vMerge/>
            <w:vAlign w:val="center"/>
          </w:tcPr>
          <w:p w14:paraId="6A82D112" w14:textId="77777777" w:rsidR="00255DC7" w:rsidRPr="00B0052F" w:rsidRDefault="00255DC7" w:rsidP="00255DC7">
            <w:pPr>
              <w:suppressAutoHyphens w:val="0"/>
              <w:jc w:val="center"/>
              <w:rPr>
                <w:sz w:val="16"/>
                <w:szCs w:val="16"/>
                <w:lang w:eastAsia="ru-RU"/>
              </w:rPr>
            </w:pPr>
          </w:p>
        </w:tc>
        <w:tc>
          <w:tcPr>
            <w:tcW w:w="1780" w:type="dxa"/>
            <w:vMerge/>
            <w:vAlign w:val="center"/>
          </w:tcPr>
          <w:p w14:paraId="379B7FD3" w14:textId="77777777" w:rsidR="00255DC7" w:rsidRPr="00B0052F" w:rsidRDefault="00255DC7" w:rsidP="00255DC7">
            <w:pPr>
              <w:suppressAutoHyphens w:val="0"/>
              <w:jc w:val="center"/>
              <w:rPr>
                <w:sz w:val="16"/>
                <w:szCs w:val="16"/>
                <w:lang w:eastAsia="ru-RU"/>
              </w:rPr>
            </w:pPr>
          </w:p>
        </w:tc>
      </w:tr>
      <w:tr w:rsidR="00255DC7" w:rsidRPr="00B0052F" w14:paraId="32A4DEFF" w14:textId="77777777" w:rsidTr="00CD64A9">
        <w:trPr>
          <w:trHeight w:val="227"/>
          <w:jc w:val="center"/>
        </w:trPr>
        <w:tc>
          <w:tcPr>
            <w:tcW w:w="547" w:type="dxa"/>
            <w:vMerge/>
            <w:vAlign w:val="center"/>
          </w:tcPr>
          <w:p w14:paraId="0A2F9112" w14:textId="77777777" w:rsidR="00255DC7" w:rsidRPr="00B0052F" w:rsidRDefault="00255DC7" w:rsidP="00255DC7">
            <w:pPr>
              <w:suppressAutoHyphens w:val="0"/>
              <w:jc w:val="center"/>
              <w:rPr>
                <w:b/>
                <w:bCs/>
                <w:sz w:val="16"/>
                <w:szCs w:val="16"/>
                <w:lang w:eastAsia="ru-RU"/>
              </w:rPr>
            </w:pPr>
          </w:p>
        </w:tc>
        <w:tc>
          <w:tcPr>
            <w:tcW w:w="1858" w:type="dxa"/>
            <w:vMerge/>
            <w:vAlign w:val="center"/>
          </w:tcPr>
          <w:p w14:paraId="5DDD1CC1" w14:textId="77777777" w:rsidR="00255DC7" w:rsidRPr="00B0052F" w:rsidRDefault="00255DC7" w:rsidP="00255DC7">
            <w:pPr>
              <w:suppressAutoHyphens w:val="0"/>
              <w:rPr>
                <w:b/>
                <w:bCs/>
                <w:sz w:val="16"/>
                <w:szCs w:val="16"/>
                <w:lang w:eastAsia="ru-RU"/>
              </w:rPr>
            </w:pPr>
          </w:p>
        </w:tc>
        <w:tc>
          <w:tcPr>
            <w:tcW w:w="1276" w:type="dxa"/>
            <w:vAlign w:val="center"/>
          </w:tcPr>
          <w:p w14:paraId="06A50CD1" w14:textId="7C954C26" w:rsidR="00255DC7" w:rsidRPr="00B0052F" w:rsidRDefault="00255DC7" w:rsidP="00255DC7">
            <w:pPr>
              <w:suppressAutoHyphens w:val="0"/>
              <w:jc w:val="center"/>
              <w:rPr>
                <w:b/>
                <w:sz w:val="16"/>
                <w:szCs w:val="16"/>
                <w:lang w:eastAsia="ru-RU"/>
              </w:rPr>
            </w:pPr>
            <w:r w:rsidRPr="00B0052F">
              <w:rPr>
                <w:sz w:val="16"/>
                <w:szCs w:val="16"/>
                <w:lang w:eastAsia="ru-RU"/>
              </w:rPr>
              <w:t>2019 год</w:t>
            </w:r>
          </w:p>
        </w:tc>
        <w:tc>
          <w:tcPr>
            <w:tcW w:w="1134" w:type="dxa"/>
            <w:vAlign w:val="center"/>
          </w:tcPr>
          <w:p w14:paraId="04E970EA" w14:textId="35B6C491" w:rsidR="00255DC7" w:rsidRPr="00B0052F" w:rsidRDefault="00255DC7" w:rsidP="00255DC7">
            <w:pPr>
              <w:suppressAutoHyphens w:val="0"/>
              <w:jc w:val="center"/>
              <w:rPr>
                <w:b/>
                <w:bCs/>
                <w:sz w:val="16"/>
                <w:szCs w:val="16"/>
              </w:rPr>
            </w:pPr>
            <w:r w:rsidRPr="00B0052F">
              <w:rPr>
                <w:bCs/>
                <w:sz w:val="16"/>
                <w:szCs w:val="16"/>
              </w:rPr>
              <w:t>3 500,00</w:t>
            </w:r>
          </w:p>
        </w:tc>
        <w:tc>
          <w:tcPr>
            <w:tcW w:w="992" w:type="dxa"/>
            <w:vAlign w:val="center"/>
          </w:tcPr>
          <w:p w14:paraId="0A9D8353" w14:textId="67F48BE6"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993" w:type="dxa"/>
            <w:vAlign w:val="center"/>
          </w:tcPr>
          <w:p w14:paraId="57C3B11C" w14:textId="61261686"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1417" w:type="dxa"/>
            <w:vMerge/>
            <w:vAlign w:val="center"/>
          </w:tcPr>
          <w:p w14:paraId="096E7497" w14:textId="77777777" w:rsidR="00255DC7" w:rsidRPr="00B0052F" w:rsidRDefault="00255DC7" w:rsidP="00255DC7">
            <w:pPr>
              <w:suppressAutoHyphens w:val="0"/>
              <w:jc w:val="center"/>
              <w:rPr>
                <w:sz w:val="16"/>
                <w:szCs w:val="16"/>
                <w:lang w:eastAsia="ru-RU"/>
              </w:rPr>
            </w:pPr>
          </w:p>
        </w:tc>
        <w:tc>
          <w:tcPr>
            <w:tcW w:w="1780" w:type="dxa"/>
            <w:vMerge/>
            <w:vAlign w:val="center"/>
          </w:tcPr>
          <w:p w14:paraId="6D7B6A2B" w14:textId="77777777" w:rsidR="00255DC7" w:rsidRPr="00B0052F" w:rsidRDefault="00255DC7" w:rsidP="00255DC7">
            <w:pPr>
              <w:suppressAutoHyphens w:val="0"/>
              <w:jc w:val="center"/>
              <w:rPr>
                <w:sz w:val="16"/>
                <w:szCs w:val="16"/>
                <w:lang w:eastAsia="ru-RU"/>
              </w:rPr>
            </w:pPr>
          </w:p>
        </w:tc>
      </w:tr>
      <w:tr w:rsidR="00255DC7" w:rsidRPr="00B0052F" w14:paraId="5AF12FB3" w14:textId="77777777" w:rsidTr="00CD64A9">
        <w:trPr>
          <w:trHeight w:val="227"/>
          <w:jc w:val="center"/>
        </w:trPr>
        <w:tc>
          <w:tcPr>
            <w:tcW w:w="547" w:type="dxa"/>
            <w:vMerge/>
            <w:vAlign w:val="center"/>
          </w:tcPr>
          <w:p w14:paraId="14A5787D" w14:textId="77777777" w:rsidR="00255DC7" w:rsidRPr="00B0052F" w:rsidRDefault="00255DC7" w:rsidP="00255DC7">
            <w:pPr>
              <w:suppressAutoHyphens w:val="0"/>
              <w:jc w:val="center"/>
              <w:rPr>
                <w:b/>
                <w:bCs/>
                <w:sz w:val="16"/>
                <w:szCs w:val="16"/>
                <w:lang w:eastAsia="ru-RU"/>
              </w:rPr>
            </w:pPr>
          </w:p>
        </w:tc>
        <w:tc>
          <w:tcPr>
            <w:tcW w:w="1858" w:type="dxa"/>
            <w:vMerge/>
            <w:vAlign w:val="center"/>
          </w:tcPr>
          <w:p w14:paraId="2B0C1D5E" w14:textId="77777777" w:rsidR="00255DC7" w:rsidRPr="00B0052F" w:rsidRDefault="00255DC7" w:rsidP="00255DC7">
            <w:pPr>
              <w:suppressAutoHyphens w:val="0"/>
              <w:rPr>
                <w:b/>
                <w:bCs/>
                <w:sz w:val="16"/>
                <w:szCs w:val="16"/>
                <w:lang w:eastAsia="ru-RU"/>
              </w:rPr>
            </w:pPr>
          </w:p>
        </w:tc>
        <w:tc>
          <w:tcPr>
            <w:tcW w:w="1276" w:type="dxa"/>
            <w:vAlign w:val="center"/>
          </w:tcPr>
          <w:p w14:paraId="0ACF5D58" w14:textId="1DF87B44" w:rsidR="00255DC7" w:rsidRPr="00B0052F" w:rsidRDefault="00255DC7" w:rsidP="00255DC7">
            <w:pPr>
              <w:suppressAutoHyphens w:val="0"/>
              <w:jc w:val="center"/>
              <w:rPr>
                <w:sz w:val="16"/>
                <w:szCs w:val="16"/>
                <w:lang w:eastAsia="ru-RU"/>
              </w:rPr>
            </w:pPr>
            <w:r w:rsidRPr="00B0052F">
              <w:rPr>
                <w:sz w:val="16"/>
                <w:szCs w:val="16"/>
                <w:lang w:eastAsia="ru-RU"/>
              </w:rPr>
              <w:t>2020 год</w:t>
            </w:r>
          </w:p>
        </w:tc>
        <w:tc>
          <w:tcPr>
            <w:tcW w:w="1134" w:type="dxa"/>
            <w:vAlign w:val="center"/>
          </w:tcPr>
          <w:p w14:paraId="503CA34D" w14:textId="7132523C" w:rsidR="00255DC7" w:rsidRPr="00B0052F" w:rsidRDefault="00255DC7" w:rsidP="00255DC7">
            <w:pPr>
              <w:suppressAutoHyphens w:val="0"/>
              <w:jc w:val="center"/>
              <w:rPr>
                <w:bCs/>
                <w:sz w:val="16"/>
                <w:szCs w:val="16"/>
              </w:rPr>
            </w:pPr>
            <w:r w:rsidRPr="00B0052F">
              <w:rPr>
                <w:bCs/>
                <w:sz w:val="16"/>
                <w:szCs w:val="16"/>
              </w:rPr>
              <w:t>5 000,00</w:t>
            </w:r>
          </w:p>
        </w:tc>
        <w:tc>
          <w:tcPr>
            <w:tcW w:w="992" w:type="dxa"/>
            <w:vAlign w:val="center"/>
          </w:tcPr>
          <w:p w14:paraId="4151B2DD" w14:textId="2B67BB45"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993" w:type="dxa"/>
            <w:vAlign w:val="center"/>
          </w:tcPr>
          <w:p w14:paraId="7647A5B8" w14:textId="11260580"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1417" w:type="dxa"/>
            <w:vMerge/>
            <w:vAlign w:val="center"/>
          </w:tcPr>
          <w:p w14:paraId="35AD7117" w14:textId="77777777" w:rsidR="00255DC7" w:rsidRPr="00B0052F" w:rsidRDefault="00255DC7" w:rsidP="00255DC7">
            <w:pPr>
              <w:suppressAutoHyphens w:val="0"/>
              <w:jc w:val="center"/>
              <w:rPr>
                <w:sz w:val="16"/>
                <w:szCs w:val="16"/>
                <w:lang w:eastAsia="ru-RU"/>
              </w:rPr>
            </w:pPr>
          </w:p>
        </w:tc>
        <w:tc>
          <w:tcPr>
            <w:tcW w:w="1780" w:type="dxa"/>
            <w:vMerge/>
            <w:vAlign w:val="center"/>
          </w:tcPr>
          <w:p w14:paraId="59D852E6" w14:textId="77777777" w:rsidR="00255DC7" w:rsidRPr="00B0052F" w:rsidRDefault="00255DC7" w:rsidP="00255DC7">
            <w:pPr>
              <w:suppressAutoHyphens w:val="0"/>
              <w:jc w:val="center"/>
              <w:rPr>
                <w:sz w:val="16"/>
                <w:szCs w:val="16"/>
                <w:lang w:eastAsia="ru-RU"/>
              </w:rPr>
            </w:pPr>
          </w:p>
        </w:tc>
      </w:tr>
      <w:tr w:rsidR="00F6735A" w:rsidRPr="00B0052F" w14:paraId="1689E11E" w14:textId="77777777" w:rsidTr="008D2E18">
        <w:trPr>
          <w:trHeight w:val="227"/>
          <w:jc w:val="center"/>
        </w:trPr>
        <w:tc>
          <w:tcPr>
            <w:tcW w:w="9997" w:type="dxa"/>
            <w:gridSpan w:val="8"/>
            <w:vAlign w:val="center"/>
          </w:tcPr>
          <w:p w14:paraId="3F4D60DD" w14:textId="77777777" w:rsidR="00F6735A" w:rsidRPr="00B0052F" w:rsidRDefault="00F6735A" w:rsidP="008645CB">
            <w:pPr>
              <w:suppressAutoHyphens w:val="0"/>
              <w:jc w:val="center"/>
              <w:rPr>
                <w:sz w:val="16"/>
                <w:szCs w:val="16"/>
                <w:lang w:eastAsia="ru-RU"/>
              </w:rPr>
            </w:pPr>
          </w:p>
        </w:tc>
      </w:tr>
      <w:tr w:rsidR="008D2E18" w:rsidRPr="00B0052F" w14:paraId="43C2CE63" w14:textId="77777777" w:rsidTr="008D2E18">
        <w:trPr>
          <w:trHeight w:val="227"/>
          <w:jc w:val="center"/>
        </w:trPr>
        <w:tc>
          <w:tcPr>
            <w:tcW w:w="547" w:type="dxa"/>
            <w:vAlign w:val="center"/>
          </w:tcPr>
          <w:p w14:paraId="549A1B31" w14:textId="78862813" w:rsidR="008D2E18" w:rsidRPr="00B0052F" w:rsidRDefault="008D2E18" w:rsidP="00F6735A">
            <w:pPr>
              <w:suppressAutoHyphens w:val="0"/>
              <w:jc w:val="center"/>
              <w:rPr>
                <w:b/>
                <w:bCs/>
                <w:sz w:val="16"/>
                <w:szCs w:val="16"/>
                <w:lang w:eastAsia="ru-RU"/>
              </w:rPr>
            </w:pPr>
            <w:r w:rsidRPr="00B0052F">
              <w:rPr>
                <w:b/>
                <w:bCs/>
                <w:sz w:val="16"/>
                <w:szCs w:val="16"/>
                <w:lang w:eastAsia="ru-RU"/>
              </w:rPr>
              <w:t>3.</w:t>
            </w:r>
          </w:p>
        </w:tc>
        <w:tc>
          <w:tcPr>
            <w:tcW w:w="3134" w:type="dxa"/>
            <w:gridSpan w:val="2"/>
            <w:tcBorders>
              <w:right w:val="single" w:sz="4" w:space="0" w:color="auto"/>
            </w:tcBorders>
            <w:vAlign w:val="center"/>
          </w:tcPr>
          <w:p w14:paraId="4750B507" w14:textId="38201B3C" w:rsidR="008D2E18" w:rsidRPr="00B0052F" w:rsidRDefault="008D2E18" w:rsidP="00255DC7">
            <w:pPr>
              <w:suppressAutoHyphens w:val="0"/>
              <w:rPr>
                <w:sz w:val="16"/>
                <w:szCs w:val="16"/>
                <w:lang w:eastAsia="ru-RU"/>
              </w:rPr>
            </w:pPr>
            <w:r w:rsidRPr="00B0052F">
              <w:rPr>
                <w:b/>
                <w:bCs/>
                <w:sz w:val="16"/>
                <w:szCs w:val="16"/>
                <w:lang w:eastAsia="ru-RU"/>
              </w:rPr>
              <w:t>Подпрограмма «Энергосбережение и повышение энергетической эффективности на территории г.Владикавказа»</w:t>
            </w:r>
          </w:p>
        </w:tc>
        <w:tc>
          <w:tcPr>
            <w:tcW w:w="1134" w:type="dxa"/>
            <w:vAlign w:val="center"/>
          </w:tcPr>
          <w:p w14:paraId="7E3DAAFA" w14:textId="646CA095" w:rsidR="008D2E18" w:rsidRPr="00B0052F" w:rsidRDefault="008D2E18" w:rsidP="00F6735A">
            <w:pPr>
              <w:suppressAutoHyphens w:val="0"/>
              <w:jc w:val="center"/>
              <w:rPr>
                <w:b/>
                <w:bCs/>
                <w:sz w:val="16"/>
                <w:szCs w:val="16"/>
              </w:rPr>
            </w:pPr>
            <w:r w:rsidRPr="00B0052F">
              <w:rPr>
                <w:b/>
                <w:bCs/>
                <w:sz w:val="16"/>
                <w:szCs w:val="16"/>
              </w:rPr>
              <w:t>19 100,0</w:t>
            </w:r>
          </w:p>
        </w:tc>
        <w:tc>
          <w:tcPr>
            <w:tcW w:w="992" w:type="dxa"/>
            <w:vAlign w:val="center"/>
          </w:tcPr>
          <w:p w14:paraId="1ED52611" w14:textId="42C1B147" w:rsidR="008D2E18" w:rsidRPr="00B0052F" w:rsidRDefault="008D2E18" w:rsidP="00F6735A">
            <w:pPr>
              <w:suppressAutoHyphens w:val="0"/>
              <w:jc w:val="center"/>
              <w:rPr>
                <w:b/>
                <w:bCs/>
                <w:sz w:val="16"/>
                <w:szCs w:val="16"/>
                <w:lang w:eastAsia="ru-RU"/>
              </w:rPr>
            </w:pPr>
            <w:r w:rsidRPr="00B0052F">
              <w:rPr>
                <w:b/>
                <w:bCs/>
                <w:sz w:val="16"/>
                <w:szCs w:val="16"/>
                <w:lang w:eastAsia="ru-RU"/>
              </w:rPr>
              <w:t>0,0</w:t>
            </w:r>
          </w:p>
        </w:tc>
        <w:tc>
          <w:tcPr>
            <w:tcW w:w="993" w:type="dxa"/>
            <w:vAlign w:val="center"/>
          </w:tcPr>
          <w:p w14:paraId="72222DB8" w14:textId="1BBABA86" w:rsidR="008D2E18" w:rsidRPr="00B0052F" w:rsidRDefault="008D2E18" w:rsidP="00F6735A">
            <w:pPr>
              <w:suppressAutoHyphens w:val="0"/>
              <w:jc w:val="center"/>
              <w:rPr>
                <w:b/>
                <w:bCs/>
                <w:sz w:val="16"/>
                <w:szCs w:val="16"/>
                <w:lang w:eastAsia="ru-RU"/>
              </w:rPr>
            </w:pPr>
            <w:r w:rsidRPr="00B0052F">
              <w:rPr>
                <w:b/>
                <w:bCs/>
                <w:sz w:val="16"/>
                <w:szCs w:val="16"/>
                <w:lang w:eastAsia="ru-RU"/>
              </w:rPr>
              <w:t>0,0</w:t>
            </w:r>
          </w:p>
        </w:tc>
        <w:tc>
          <w:tcPr>
            <w:tcW w:w="1417" w:type="dxa"/>
            <w:vMerge w:val="restart"/>
            <w:vAlign w:val="center"/>
          </w:tcPr>
          <w:p w14:paraId="2440D9FE" w14:textId="09F4BEAB" w:rsidR="008D2E18" w:rsidRPr="00B0052F" w:rsidRDefault="008D2E18" w:rsidP="00F6735A">
            <w:pPr>
              <w:suppressAutoHyphens w:val="0"/>
              <w:jc w:val="center"/>
              <w:rPr>
                <w:sz w:val="16"/>
                <w:szCs w:val="16"/>
                <w:lang w:eastAsia="ru-RU"/>
              </w:rPr>
            </w:pPr>
            <w:r w:rsidRPr="00B0052F">
              <w:rPr>
                <w:sz w:val="16"/>
                <w:szCs w:val="16"/>
                <w:lang w:eastAsia="ru-RU"/>
              </w:rPr>
              <w:t>КЖКХЭ; по результатам торгов</w:t>
            </w:r>
          </w:p>
        </w:tc>
        <w:tc>
          <w:tcPr>
            <w:tcW w:w="1780" w:type="dxa"/>
            <w:vMerge w:val="restart"/>
            <w:vAlign w:val="center"/>
          </w:tcPr>
          <w:p w14:paraId="66F79959" w14:textId="5367556B" w:rsidR="008D2E18" w:rsidRPr="00B0052F" w:rsidRDefault="008D2E18" w:rsidP="00F6735A">
            <w:pPr>
              <w:suppressAutoHyphens w:val="0"/>
              <w:jc w:val="center"/>
              <w:rPr>
                <w:sz w:val="16"/>
                <w:szCs w:val="16"/>
                <w:lang w:eastAsia="ru-RU"/>
              </w:rPr>
            </w:pPr>
            <w:r w:rsidRPr="00B0052F">
              <w:rPr>
                <w:sz w:val="16"/>
                <w:szCs w:val="16"/>
                <w:lang w:eastAsia="ru-RU"/>
              </w:rPr>
              <w:t>Снижение затрат за потребляемые энергоресурсы; улучшение освещенности городских территорий</w:t>
            </w:r>
          </w:p>
        </w:tc>
      </w:tr>
      <w:tr w:rsidR="008D2E18" w:rsidRPr="00B0052F" w14:paraId="6111FCE0" w14:textId="77777777" w:rsidTr="008D2E18">
        <w:trPr>
          <w:trHeight w:val="227"/>
          <w:jc w:val="center"/>
        </w:trPr>
        <w:tc>
          <w:tcPr>
            <w:tcW w:w="547" w:type="dxa"/>
            <w:vMerge w:val="restart"/>
            <w:vAlign w:val="center"/>
          </w:tcPr>
          <w:p w14:paraId="466E1F3E" w14:textId="54D3A654" w:rsidR="008D2E18" w:rsidRPr="00B0052F" w:rsidRDefault="008D2E18" w:rsidP="00255DC7">
            <w:pPr>
              <w:suppressAutoHyphens w:val="0"/>
              <w:jc w:val="center"/>
              <w:rPr>
                <w:bCs/>
                <w:sz w:val="16"/>
                <w:szCs w:val="16"/>
                <w:lang w:eastAsia="ru-RU"/>
              </w:rPr>
            </w:pPr>
            <w:r w:rsidRPr="00B0052F">
              <w:rPr>
                <w:bCs/>
                <w:sz w:val="16"/>
                <w:szCs w:val="16"/>
                <w:lang w:eastAsia="ru-RU"/>
              </w:rPr>
              <w:t>3.1</w:t>
            </w:r>
          </w:p>
        </w:tc>
        <w:tc>
          <w:tcPr>
            <w:tcW w:w="1858" w:type="dxa"/>
            <w:vMerge w:val="restart"/>
            <w:vAlign w:val="center"/>
          </w:tcPr>
          <w:p w14:paraId="09B158E8" w14:textId="36873680" w:rsidR="008D2E18" w:rsidRPr="00B0052F" w:rsidRDefault="008D2E18" w:rsidP="00255DC7">
            <w:pPr>
              <w:suppressAutoHyphens w:val="0"/>
              <w:rPr>
                <w:bCs/>
                <w:sz w:val="16"/>
                <w:szCs w:val="16"/>
                <w:lang w:eastAsia="ru-RU"/>
              </w:rPr>
            </w:pPr>
            <w:r w:rsidRPr="00B0052F">
              <w:rPr>
                <w:bCs/>
                <w:sz w:val="16"/>
                <w:szCs w:val="16"/>
                <w:lang w:eastAsia="ru-RU"/>
              </w:rPr>
              <w:t>Проектирование, строительство и ремонт сетей уличного освещения</w:t>
            </w:r>
          </w:p>
        </w:tc>
        <w:tc>
          <w:tcPr>
            <w:tcW w:w="1276" w:type="dxa"/>
            <w:tcBorders>
              <w:top w:val="nil"/>
              <w:left w:val="single" w:sz="4" w:space="0" w:color="auto"/>
              <w:bottom w:val="single" w:sz="4" w:space="0" w:color="auto"/>
              <w:right w:val="single" w:sz="4" w:space="0" w:color="auto"/>
            </w:tcBorders>
            <w:shd w:val="clear" w:color="auto" w:fill="auto"/>
            <w:vAlign w:val="center"/>
          </w:tcPr>
          <w:p w14:paraId="73AC656A" w14:textId="606633C2" w:rsidR="008D2E18" w:rsidRPr="00B0052F" w:rsidRDefault="008D2E18" w:rsidP="00255DC7">
            <w:pPr>
              <w:suppressAutoHyphens w:val="0"/>
              <w:jc w:val="center"/>
              <w:rPr>
                <w:sz w:val="16"/>
                <w:szCs w:val="16"/>
                <w:lang w:eastAsia="ru-RU"/>
              </w:rPr>
            </w:pPr>
            <w:r w:rsidRPr="00B0052F">
              <w:rPr>
                <w:sz w:val="16"/>
                <w:szCs w:val="16"/>
              </w:rPr>
              <w:t>2019 год</w:t>
            </w:r>
          </w:p>
        </w:tc>
        <w:tc>
          <w:tcPr>
            <w:tcW w:w="1134" w:type="dxa"/>
            <w:vAlign w:val="center"/>
          </w:tcPr>
          <w:p w14:paraId="37BB88FF" w14:textId="136E20AF" w:rsidR="008D2E18" w:rsidRPr="00B0052F" w:rsidRDefault="008D2E18" w:rsidP="00255DC7">
            <w:pPr>
              <w:suppressAutoHyphens w:val="0"/>
              <w:jc w:val="center"/>
              <w:rPr>
                <w:bCs/>
                <w:sz w:val="16"/>
                <w:szCs w:val="16"/>
              </w:rPr>
            </w:pPr>
            <w:r w:rsidRPr="00B0052F">
              <w:rPr>
                <w:bCs/>
                <w:sz w:val="16"/>
                <w:szCs w:val="16"/>
              </w:rPr>
              <w:t>1 100,0</w:t>
            </w:r>
          </w:p>
        </w:tc>
        <w:tc>
          <w:tcPr>
            <w:tcW w:w="992" w:type="dxa"/>
            <w:vAlign w:val="center"/>
          </w:tcPr>
          <w:p w14:paraId="30837149" w14:textId="36594E91" w:rsidR="008D2E18" w:rsidRPr="00B0052F" w:rsidRDefault="008D2E18" w:rsidP="00255DC7">
            <w:pPr>
              <w:suppressAutoHyphens w:val="0"/>
              <w:jc w:val="center"/>
              <w:rPr>
                <w:bCs/>
                <w:sz w:val="16"/>
                <w:szCs w:val="16"/>
                <w:lang w:eastAsia="ru-RU"/>
              </w:rPr>
            </w:pPr>
            <w:r w:rsidRPr="00B0052F">
              <w:rPr>
                <w:bCs/>
                <w:sz w:val="16"/>
                <w:szCs w:val="16"/>
                <w:lang w:eastAsia="ru-RU"/>
              </w:rPr>
              <w:t>0,0</w:t>
            </w:r>
          </w:p>
        </w:tc>
        <w:tc>
          <w:tcPr>
            <w:tcW w:w="993" w:type="dxa"/>
            <w:vAlign w:val="center"/>
          </w:tcPr>
          <w:p w14:paraId="3D9DBE68" w14:textId="1B27F3BC" w:rsidR="008D2E18" w:rsidRPr="00B0052F" w:rsidRDefault="008D2E18" w:rsidP="00255DC7">
            <w:pPr>
              <w:suppressAutoHyphens w:val="0"/>
              <w:jc w:val="center"/>
              <w:rPr>
                <w:bCs/>
                <w:sz w:val="16"/>
                <w:szCs w:val="16"/>
                <w:lang w:eastAsia="ru-RU"/>
              </w:rPr>
            </w:pPr>
            <w:r w:rsidRPr="00B0052F">
              <w:rPr>
                <w:bCs/>
                <w:sz w:val="16"/>
                <w:szCs w:val="16"/>
                <w:lang w:eastAsia="ru-RU"/>
              </w:rPr>
              <w:t>0,0</w:t>
            </w:r>
          </w:p>
        </w:tc>
        <w:tc>
          <w:tcPr>
            <w:tcW w:w="1417" w:type="dxa"/>
            <w:vMerge/>
            <w:vAlign w:val="center"/>
          </w:tcPr>
          <w:p w14:paraId="679E8128" w14:textId="77777777" w:rsidR="008D2E18" w:rsidRPr="00B0052F" w:rsidRDefault="008D2E18" w:rsidP="00255DC7">
            <w:pPr>
              <w:suppressAutoHyphens w:val="0"/>
              <w:jc w:val="center"/>
              <w:rPr>
                <w:sz w:val="16"/>
                <w:szCs w:val="16"/>
                <w:lang w:eastAsia="ru-RU"/>
              </w:rPr>
            </w:pPr>
          </w:p>
        </w:tc>
        <w:tc>
          <w:tcPr>
            <w:tcW w:w="1780" w:type="dxa"/>
            <w:vMerge/>
            <w:vAlign w:val="center"/>
          </w:tcPr>
          <w:p w14:paraId="46CDD284" w14:textId="77777777" w:rsidR="008D2E18" w:rsidRPr="00B0052F" w:rsidRDefault="008D2E18" w:rsidP="00255DC7">
            <w:pPr>
              <w:suppressAutoHyphens w:val="0"/>
              <w:jc w:val="center"/>
              <w:rPr>
                <w:sz w:val="16"/>
                <w:szCs w:val="16"/>
                <w:lang w:eastAsia="ru-RU"/>
              </w:rPr>
            </w:pPr>
          </w:p>
        </w:tc>
      </w:tr>
      <w:tr w:rsidR="008D2E18" w:rsidRPr="00B0052F" w14:paraId="1782ECC4" w14:textId="77777777" w:rsidTr="00CD64A9">
        <w:trPr>
          <w:trHeight w:val="227"/>
          <w:jc w:val="center"/>
        </w:trPr>
        <w:tc>
          <w:tcPr>
            <w:tcW w:w="547" w:type="dxa"/>
            <w:vMerge/>
            <w:vAlign w:val="center"/>
          </w:tcPr>
          <w:p w14:paraId="570BA85F" w14:textId="77777777" w:rsidR="008D2E18" w:rsidRPr="00B0052F" w:rsidRDefault="008D2E18" w:rsidP="008D2E18">
            <w:pPr>
              <w:suppressAutoHyphens w:val="0"/>
              <w:jc w:val="center"/>
              <w:rPr>
                <w:bCs/>
                <w:sz w:val="16"/>
                <w:szCs w:val="16"/>
                <w:lang w:eastAsia="ru-RU"/>
              </w:rPr>
            </w:pPr>
          </w:p>
        </w:tc>
        <w:tc>
          <w:tcPr>
            <w:tcW w:w="1858" w:type="dxa"/>
            <w:vMerge/>
            <w:vAlign w:val="center"/>
          </w:tcPr>
          <w:p w14:paraId="75473786" w14:textId="77777777" w:rsidR="008D2E18" w:rsidRPr="00B0052F" w:rsidRDefault="008D2E18" w:rsidP="008D2E18">
            <w:pPr>
              <w:suppressAutoHyphens w:val="0"/>
              <w:rPr>
                <w:bCs/>
                <w:sz w:val="16"/>
                <w:szCs w:val="16"/>
                <w:lang w:eastAsia="ru-RU"/>
              </w:rPr>
            </w:pPr>
          </w:p>
        </w:tc>
        <w:tc>
          <w:tcPr>
            <w:tcW w:w="1276" w:type="dxa"/>
            <w:vAlign w:val="center"/>
          </w:tcPr>
          <w:p w14:paraId="482A08EA" w14:textId="4BDC9050" w:rsidR="008D2E18" w:rsidRPr="00B0052F" w:rsidRDefault="008D2E18" w:rsidP="008D2E18">
            <w:pPr>
              <w:suppressAutoHyphens w:val="0"/>
              <w:jc w:val="center"/>
              <w:rPr>
                <w:sz w:val="16"/>
                <w:szCs w:val="16"/>
                <w:lang w:eastAsia="ru-RU"/>
              </w:rPr>
            </w:pPr>
            <w:r w:rsidRPr="00B0052F">
              <w:rPr>
                <w:sz w:val="16"/>
                <w:szCs w:val="16"/>
              </w:rPr>
              <w:t>2020 год</w:t>
            </w:r>
          </w:p>
        </w:tc>
        <w:tc>
          <w:tcPr>
            <w:tcW w:w="1134" w:type="dxa"/>
            <w:vAlign w:val="center"/>
          </w:tcPr>
          <w:p w14:paraId="0FA4CEF4" w14:textId="28A50DEA" w:rsidR="008D2E18" w:rsidRPr="00B0052F" w:rsidRDefault="008D2E18" w:rsidP="008D2E18">
            <w:pPr>
              <w:suppressAutoHyphens w:val="0"/>
              <w:jc w:val="center"/>
              <w:rPr>
                <w:bCs/>
                <w:sz w:val="16"/>
                <w:szCs w:val="16"/>
              </w:rPr>
            </w:pPr>
            <w:r w:rsidRPr="00B0052F">
              <w:rPr>
                <w:bCs/>
                <w:sz w:val="16"/>
                <w:szCs w:val="16"/>
              </w:rPr>
              <w:t>14 100,0</w:t>
            </w:r>
          </w:p>
        </w:tc>
        <w:tc>
          <w:tcPr>
            <w:tcW w:w="992" w:type="dxa"/>
            <w:vAlign w:val="center"/>
          </w:tcPr>
          <w:p w14:paraId="40A4273B" w14:textId="3C6DC5CF" w:rsidR="008D2E18" w:rsidRPr="00B0052F" w:rsidRDefault="008D2E18" w:rsidP="008D2E18">
            <w:pPr>
              <w:suppressAutoHyphens w:val="0"/>
              <w:jc w:val="center"/>
              <w:rPr>
                <w:bCs/>
                <w:sz w:val="16"/>
                <w:szCs w:val="16"/>
                <w:lang w:eastAsia="ru-RU"/>
              </w:rPr>
            </w:pPr>
            <w:r w:rsidRPr="00B0052F">
              <w:rPr>
                <w:bCs/>
                <w:sz w:val="16"/>
                <w:szCs w:val="16"/>
                <w:lang w:eastAsia="ru-RU"/>
              </w:rPr>
              <w:t>0,0</w:t>
            </w:r>
          </w:p>
        </w:tc>
        <w:tc>
          <w:tcPr>
            <w:tcW w:w="993" w:type="dxa"/>
            <w:vAlign w:val="center"/>
          </w:tcPr>
          <w:p w14:paraId="7481CBEF" w14:textId="5A4A621A" w:rsidR="008D2E18" w:rsidRPr="00B0052F" w:rsidRDefault="008D2E18" w:rsidP="008D2E18">
            <w:pPr>
              <w:suppressAutoHyphens w:val="0"/>
              <w:jc w:val="center"/>
              <w:rPr>
                <w:bCs/>
                <w:sz w:val="16"/>
                <w:szCs w:val="16"/>
                <w:lang w:eastAsia="ru-RU"/>
              </w:rPr>
            </w:pPr>
            <w:r w:rsidRPr="00B0052F">
              <w:rPr>
                <w:bCs/>
                <w:sz w:val="16"/>
                <w:szCs w:val="16"/>
                <w:lang w:eastAsia="ru-RU"/>
              </w:rPr>
              <w:t>0,0</w:t>
            </w:r>
          </w:p>
        </w:tc>
        <w:tc>
          <w:tcPr>
            <w:tcW w:w="1417" w:type="dxa"/>
            <w:vMerge/>
            <w:vAlign w:val="center"/>
          </w:tcPr>
          <w:p w14:paraId="3279974C" w14:textId="77777777" w:rsidR="008D2E18" w:rsidRPr="00B0052F" w:rsidRDefault="008D2E18" w:rsidP="008D2E18">
            <w:pPr>
              <w:suppressAutoHyphens w:val="0"/>
              <w:jc w:val="center"/>
              <w:rPr>
                <w:sz w:val="16"/>
                <w:szCs w:val="16"/>
                <w:lang w:eastAsia="ru-RU"/>
              </w:rPr>
            </w:pPr>
          </w:p>
        </w:tc>
        <w:tc>
          <w:tcPr>
            <w:tcW w:w="1780" w:type="dxa"/>
            <w:vMerge/>
            <w:vAlign w:val="center"/>
          </w:tcPr>
          <w:p w14:paraId="7DAE01AB" w14:textId="77777777" w:rsidR="008D2E18" w:rsidRPr="00B0052F" w:rsidRDefault="008D2E18" w:rsidP="008D2E18">
            <w:pPr>
              <w:suppressAutoHyphens w:val="0"/>
              <w:jc w:val="center"/>
              <w:rPr>
                <w:sz w:val="16"/>
                <w:szCs w:val="16"/>
                <w:lang w:eastAsia="ru-RU"/>
              </w:rPr>
            </w:pPr>
          </w:p>
        </w:tc>
      </w:tr>
      <w:tr w:rsidR="008D2E18" w:rsidRPr="00B0052F" w14:paraId="4FAED7A4" w14:textId="77777777" w:rsidTr="00CD64A9">
        <w:trPr>
          <w:trHeight w:val="227"/>
          <w:jc w:val="center"/>
        </w:trPr>
        <w:tc>
          <w:tcPr>
            <w:tcW w:w="547" w:type="dxa"/>
            <w:vAlign w:val="center"/>
          </w:tcPr>
          <w:p w14:paraId="14C1E78F" w14:textId="3E8F38E9" w:rsidR="008D2E18" w:rsidRPr="00B0052F" w:rsidRDefault="008D2E18" w:rsidP="008D2E18">
            <w:pPr>
              <w:suppressAutoHyphens w:val="0"/>
              <w:jc w:val="center"/>
              <w:rPr>
                <w:bCs/>
                <w:sz w:val="16"/>
                <w:szCs w:val="16"/>
                <w:lang w:eastAsia="ru-RU"/>
              </w:rPr>
            </w:pPr>
            <w:r w:rsidRPr="00B0052F">
              <w:rPr>
                <w:bCs/>
                <w:sz w:val="16"/>
                <w:szCs w:val="16"/>
                <w:lang w:eastAsia="ru-RU"/>
              </w:rPr>
              <w:t>3.2</w:t>
            </w:r>
          </w:p>
        </w:tc>
        <w:tc>
          <w:tcPr>
            <w:tcW w:w="1858" w:type="dxa"/>
            <w:vAlign w:val="center"/>
          </w:tcPr>
          <w:p w14:paraId="6DDD0FF2" w14:textId="2511FFCE" w:rsidR="008D2E18" w:rsidRPr="00B0052F" w:rsidRDefault="008D2E18" w:rsidP="008D2E18">
            <w:pPr>
              <w:suppressAutoHyphens w:val="0"/>
              <w:rPr>
                <w:sz w:val="16"/>
                <w:szCs w:val="16"/>
                <w:lang w:eastAsia="ru-RU"/>
              </w:rPr>
            </w:pPr>
            <w:r w:rsidRPr="00B0052F">
              <w:rPr>
                <w:sz w:val="16"/>
                <w:szCs w:val="16"/>
              </w:rPr>
              <w:t xml:space="preserve">Приобретение автоматизированной системы управления уличным освещением </w:t>
            </w:r>
          </w:p>
        </w:tc>
        <w:tc>
          <w:tcPr>
            <w:tcW w:w="1276" w:type="dxa"/>
            <w:vAlign w:val="center"/>
          </w:tcPr>
          <w:p w14:paraId="54B99D31" w14:textId="17870988" w:rsidR="008D2E18" w:rsidRPr="00B0052F" w:rsidRDefault="008D2E18" w:rsidP="008D2E18">
            <w:pPr>
              <w:suppressAutoHyphens w:val="0"/>
              <w:jc w:val="center"/>
              <w:rPr>
                <w:sz w:val="16"/>
                <w:szCs w:val="16"/>
                <w:lang w:eastAsia="ru-RU"/>
              </w:rPr>
            </w:pPr>
            <w:r w:rsidRPr="00B0052F">
              <w:rPr>
                <w:sz w:val="16"/>
                <w:szCs w:val="16"/>
                <w:lang w:eastAsia="ru-RU"/>
              </w:rPr>
              <w:t>2019 год</w:t>
            </w:r>
          </w:p>
        </w:tc>
        <w:tc>
          <w:tcPr>
            <w:tcW w:w="1134" w:type="dxa"/>
            <w:vAlign w:val="center"/>
          </w:tcPr>
          <w:p w14:paraId="6FD03864" w14:textId="02122B3A" w:rsidR="008D2E18" w:rsidRPr="00B0052F" w:rsidRDefault="008D2E18" w:rsidP="008D2E18">
            <w:pPr>
              <w:suppressAutoHyphens w:val="0"/>
              <w:jc w:val="center"/>
              <w:rPr>
                <w:bCs/>
                <w:sz w:val="16"/>
                <w:szCs w:val="16"/>
              </w:rPr>
            </w:pPr>
            <w:r w:rsidRPr="00B0052F">
              <w:rPr>
                <w:bCs/>
                <w:sz w:val="16"/>
                <w:szCs w:val="16"/>
              </w:rPr>
              <w:t>1 000,0</w:t>
            </w:r>
          </w:p>
        </w:tc>
        <w:tc>
          <w:tcPr>
            <w:tcW w:w="992" w:type="dxa"/>
            <w:vAlign w:val="center"/>
          </w:tcPr>
          <w:p w14:paraId="22103B22" w14:textId="72A2595B" w:rsidR="008D2E18" w:rsidRPr="00B0052F" w:rsidRDefault="008D2E18" w:rsidP="008D2E18">
            <w:pPr>
              <w:suppressAutoHyphens w:val="0"/>
              <w:jc w:val="center"/>
              <w:rPr>
                <w:bCs/>
                <w:sz w:val="16"/>
                <w:szCs w:val="16"/>
                <w:lang w:eastAsia="ru-RU"/>
              </w:rPr>
            </w:pPr>
            <w:r w:rsidRPr="00B0052F">
              <w:rPr>
                <w:bCs/>
                <w:sz w:val="16"/>
                <w:szCs w:val="16"/>
                <w:lang w:eastAsia="ru-RU"/>
              </w:rPr>
              <w:t>0,0</w:t>
            </w:r>
          </w:p>
        </w:tc>
        <w:tc>
          <w:tcPr>
            <w:tcW w:w="993" w:type="dxa"/>
            <w:vAlign w:val="center"/>
          </w:tcPr>
          <w:p w14:paraId="63B942EB" w14:textId="594AF710" w:rsidR="008D2E18" w:rsidRPr="00B0052F" w:rsidRDefault="008D2E18" w:rsidP="008D2E18">
            <w:pPr>
              <w:suppressAutoHyphens w:val="0"/>
              <w:jc w:val="center"/>
              <w:rPr>
                <w:bCs/>
                <w:sz w:val="16"/>
                <w:szCs w:val="16"/>
                <w:lang w:eastAsia="ru-RU"/>
              </w:rPr>
            </w:pPr>
            <w:r w:rsidRPr="00B0052F">
              <w:rPr>
                <w:bCs/>
                <w:sz w:val="16"/>
                <w:szCs w:val="16"/>
                <w:lang w:eastAsia="ru-RU"/>
              </w:rPr>
              <w:t>0,0</w:t>
            </w:r>
          </w:p>
        </w:tc>
        <w:tc>
          <w:tcPr>
            <w:tcW w:w="1417" w:type="dxa"/>
            <w:vMerge/>
            <w:vAlign w:val="center"/>
          </w:tcPr>
          <w:p w14:paraId="55491AB8" w14:textId="77777777" w:rsidR="008D2E18" w:rsidRPr="00B0052F" w:rsidRDefault="008D2E18" w:rsidP="008D2E18">
            <w:pPr>
              <w:suppressAutoHyphens w:val="0"/>
              <w:jc w:val="center"/>
              <w:rPr>
                <w:sz w:val="16"/>
                <w:szCs w:val="16"/>
                <w:lang w:eastAsia="ru-RU"/>
              </w:rPr>
            </w:pPr>
          </w:p>
        </w:tc>
        <w:tc>
          <w:tcPr>
            <w:tcW w:w="1780" w:type="dxa"/>
            <w:vMerge/>
            <w:vAlign w:val="center"/>
          </w:tcPr>
          <w:p w14:paraId="7092ED84" w14:textId="77777777" w:rsidR="008D2E18" w:rsidRPr="00B0052F" w:rsidRDefault="008D2E18" w:rsidP="008D2E18">
            <w:pPr>
              <w:suppressAutoHyphens w:val="0"/>
              <w:jc w:val="center"/>
              <w:rPr>
                <w:sz w:val="16"/>
                <w:szCs w:val="16"/>
                <w:lang w:eastAsia="ru-RU"/>
              </w:rPr>
            </w:pPr>
          </w:p>
        </w:tc>
      </w:tr>
      <w:tr w:rsidR="008D2E18" w:rsidRPr="00B0052F" w14:paraId="7AE04748" w14:textId="77777777" w:rsidTr="00CD64A9">
        <w:trPr>
          <w:trHeight w:val="227"/>
          <w:jc w:val="center"/>
        </w:trPr>
        <w:tc>
          <w:tcPr>
            <w:tcW w:w="547" w:type="dxa"/>
            <w:vMerge w:val="restart"/>
            <w:vAlign w:val="center"/>
          </w:tcPr>
          <w:p w14:paraId="01937DA2" w14:textId="4B9208A4" w:rsidR="008D2E18" w:rsidRPr="00B0052F" w:rsidRDefault="008D2E18" w:rsidP="008D2E18">
            <w:pPr>
              <w:suppressAutoHyphens w:val="0"/>
              <w:jc w:val="center"/>
              <w:rPr>
                <w:bCs/>
                <w:sz w:val="16"/>
                <w:szCs w:val="16"/>
                <w:lang w:eastAsia="ru-RU"/>
              </w:rPr>
            </w:pPr>
            <w:r w:rsidRPr="00B0052F">
              <w:rPr>
                <w:bCs/>
                <w:sz w:val="16"/>
                <w:szCs w:val="16"/>
                <w:lang w:eastAsia="ru-RU"/>
              </w:rPr>
              <w:t>3.3</w:t>
            </w:r>
          </w:p>
        </w:tc>
        <w:tc>
          <w:tcPr>
            <w:tcW w:w="1858" w:type="dxa"/>
            <w:vMerge w:val="restart"/>
            <w:vAlign w:val="center"/>
          </w:tcPr>
          <w:p w14:paraId="1247552B" w14:textId="688B859F" w:rsidR="008D2E18" w:rsidRPr="00B0052F" w:rsidRDefault="008D2E18" w:rsidP="008D2E18">
            <w:pPr>
              <w:rPr>
                <w:bCs/>
                <w:sz w:val="16"/>
                <w:szCs w:val="16"/>
                <w:lang w:eastAsia="ru-RU"/>
              </w:rPr>
            </w:pPr>
            <w:r w:rsidRPr="00B0052F">
              <w:rPr>
                <w:bCs/>
                <w:sz w:val="16"/>
                <w:szCs w:val="16"/>
                <w:lang w:eastAsia="ru-RU"/>
              </w:rPr>
              <w:t>Приобретение энергосберегающего оборудования (светильники)</w:t>
            </w:r>
          </w:p>
        </w:tc>
        <w:tc>
          <w:tcPr>
            <w:tcW w:w="1276" w:type="dxa"/>
            <w:vAlign w:val="center"/>
          </w:tcPr>
          <w:p w14:paraId="559B17A1" w14:textId="6315EFC9" w:rsidR="008D2E18" w:rsidRPr="00B0052F" w:rsidRDefault="008D2E18" w:rsidP="008D2E18">
            <w:pPr>
              <w:suppressAutoHyphens w:val="0"/>
              <w:jc w:val="center"/>
              <w:rPr>
                <w:sz w:val="16"/>
                <w:szCs w:val="16"/>
                <w:lang w:eastAsia="ru-RU"/>
              </w:rPr>
            </w:pPr>
            <w:r w:rsidRPr="00B0052F">
              <w:rPr>
                <w:sz w:val="16"/>
                <w:szCs w:val="16"/>
                <w:lang w:eastAsia="ru-RU"/>
              </w:rPr>
              <w:t>2019 год</w:t>
            </w:r>
          </w:p>
        </w:tc>
        <w:tc>
          <w:tcPr>
            <w:tcW w:w="1134" w:type="dxa"/>
            <w:vAlign w:val="center"/>
          </w:tcPr>
          <w:p w14:paraId="39E66BFE" w14:textId="0E110546" w:rsidR="008D2E18" w:rsidRPr="00B0052F" w:rsidRDefault="008D2E18" w:rsidP="008D2E18">
            <w:pPr>
              <w:suppressAutoHyphens w:val="0"/>
              <w:jc w:val="center"/>
              <w:rPr>
                <w:bCs/>
                <w:sz w:val="16"/>
                <w:szCs w:val="16"/>
              </w:rPr>
            </w:pPr>
            <w:r w:rsidRPr="00B0052F">
              <w:rPr>
                <w:bCs/>
                <w:sz w:val="16"/>
                <w:szCs w:val="16"/>
              </w:rPr>
              <w:t>900,0</w:t>
            </w:r>
          </w:p>
        </w:tc>
        <w:tc>
          <w:tcPr>
            <w:tcW w:w="992" w:type="dxa"/>
            <w:vAlign w:val="center"/>
          </w:tcPr>
          <w:p w14:paraId="57C9D207" w14:textId="2BF4F628" w:rsidR="008D2E18" w:rsidRPr="00B0052F" w:rsidRDefault="008D2E18" w:rsidP="008D2E18">
            <w:pPr>
              <w:suppressAutoHyphens w:val="0"/>
              <w:jc w:val="center"/>
              <w:rPr>
                <w:bCs/>
                <w:sz w:val="16"/>
                <w:szCs w:val="16"/>
                <w:lang w:eastAsia="ru-RU"/>
              </w:rPr>
            </w:pPr>
            <w:r w:rsidRPr="00B0052F">
              <w:rPr>
                <w:bCs/>
                <w:sz w:val="16"/>
                <w:szCs w:val="16"/>
                <w:lang w:eastAsia="ru-RU"/>
              </w:rPr>
              <w:t>0,0</w:t>
            </w:r>
          </w:p>
        </w:tc>
        <w:tc>
          <w:tcPr>
            <w:tcW w:w="993" w:type="dxa"/>
            <w:vAlign w:val="center"/>
          </w:tcPr>
          <w:p w14:paraId="748B3FD0" w14:textId="6F943219" w:rsidR="008D2E18" w:rsidRPr="00B0052F" w:rsidRDefault="008D2E18" w:rsidP="008D2E18">
            <w:pPr>
              <w:suppressAutoHyphens w:val="0"/>
              <w:jc w:val="center"/>
              <w:rPr>
                <w:bCs/>
                <w:sz w:val="16"/>
                <w:szCs w:val="16"/>
                <w:lang w:eastAsia="ru-RU"/>
              </w:rPr>
            </w:pPr>
            <w:r w:rsidRPr="00B0052F">
              <w:rPr>
                <w:bCs/>
                <w:sz w:val="16"/>
                <w:szCs w:val="16"/>
                <w:lang w:eastAsia="ru-RU"/>
              </w:rPr>
              <w:t>0,0</w:t>
            </w:r>
          </w:p>
        </w:tc>
        <w:tc>
          <w:tcPr>
            <w:tcW w:w="1417" w:type="dxa"/>
            <w:vMerge/>
            <w:vAlign w:val="center"/>
          </w:tcPr>
          <w:p w14:paraId="1D1C16A2" w14:textId="77777777" w:rsidR="008D2E18" w:rsidRPr="00B0052F" w:rsidRDefault="008D2E18" w:rsidP="008D2E18">
            <w:pPr>
              <w:suppressAutoHyphens w:val="0"/>
              <w:jc w:val="center"/>
              <w:rPr>
                <w:sz w:val="16"/>
                <w:szCs w:val="16"/>
                <w:lang w:eastAsia="ru-RU"/>
              </w:rPr>
            </w:pPr>
          </w:p>
        </w:tc>
        <w:tc>
          <w:tcPr>
            <w:tcW w:w="1780" w:type="dxa"/>
            <w:vMerge/>
            <w:vAlign w:val="center"/>
          </w:tcPr>
          <w:p w14:paraId="599D194B" w14:textId="77777777" w:rsidR="008D2E18" w:rsidRPr="00B0052F" w:rsidRDefault="008D2E18" w:rsidP="008D2E18">
            <w:pPr>
              <w:suppressAutoHyphens w:val="0"/>
              <w:jc w:val="center"/>
              <w:rPr>
                <w:sz w:val="16"/>
                <w:szCs w:val="16"/>
                <w:lang w:eastAsia="ru-RU"/>
              </w:rPr>
            </w:pPr>
          </w:p>
        </w:tc>
      </w:tr>
      <w:tr w:rsidR="008D2E18" w:rsidRPr="00B0052F" w14:paraId="06868B80" w14:textId="77777777" w:rsidTr="00CD64A9">
        <w:trPr>
          <w:trHeight w:val="227"/>
          <w:jc w:val="center"/>
        </w:trPr>
        <w:tc>
          <w:tcPr>
            <w:tcW w:w="547" w:type="dxa"/>
            <w:vMerge/>
            <w:vAlign w:val="center"/>
          </w:tcPr>
          <w:p w14:paraId="36BE1D94" w14:textId="77777777" w:rsidR="008D2E18" w:rsidRPr="00B0052F" w:rsidRDefault="008D2E18" w:rsidP="008D2E18">
            <w:pPr>
              <w:suppressAutoHyphens w:val="0"/>
              <w:jc w:val="center"/>
              <w:rPr>
                <w:bCs/>
                <w:sz w:val="16"/>
                <w:szCs w:val="16"/>
                <w:lang w:eastAsia="ru-RU"/>
              </w:rPr>
            </w:pPr>
          </w:p>
        </w:tc>
        <w:tc>
          <w:tcPr>
            <w:tcW w:w="1858" w:type="dxa"/>
            <w:vMerge/>
            <w:vAlign w:val="center"/>
          </w:tcPr>
          <w:p w14:paraId="36817CD3" w14:textId="77777777" w:rsidR="008D2E18" w:rsidRPr="00B0052F" w:rsidRDefault="008D2E18" w:rsidP="008D2E18">
            <w:pPr>
              <w:rPr>
                <w:bCs/>
                <w:sz w:val="16"/>
                <w:szCs w:val="16"/>
                <w:lang w:eastAsia="ru-RU"/>
              </w:rPr>
            </w:pPr>
          </w:p>
        </w:tc>
        <w:tc>
          <w:tcPr>
            <w:tcW w:w="1276" w:type="dxa"/>
            <w:vAlign w:val="center"/>
          </w:tcPr>
          <w:p w14:paraId="209E7E20" w14:textId="5B9CEC60" w:rsidR="008D2E18" w:rsidRPr="00B0052F" w:rsidRDefault="008D2E18" w:rsidP="008D2E18">
            <w:pPr>
              <w:suppressAutoHyphens w:val="0"/>
              <w:jc w:val="center"/>
              <w:rPr>
                <w:sz w:val="16"/>
                <w:szCs w:val="16"/>
                <w:lang w:eastAsia="ru-RU"/>
              </w:rPr>
            </w:pPr>
            <w:r w:rsidRPr="00B0052F">
              <w:rPr>
                <w:sz w:val="16"/>
                <w:szCs w:val="16"/>
                <w:lang w:eastAsia="ru-RU"/>
              </w:rPr>
              <w:t>2020 год</w:t>
            </w:r>
          </w:p>
        </w:tc>
        <w:tc>
          <w:tcPr>
            <w:tcW w:w="1134" w:type="dxa"/>
            <w:vAlign w:val="center"/>
          </w:tcPr>
          <w:p w14:paraId="7B59526F" w14:textId="4C933EB6" w:rsidR="008D2E18" w:rsidRPr="00B0052F" w:rsidRDefault="008D2E18" w:rsidP="008D2E18">
            <w:pPr>
              <w:suppressAutoHyphens w:val="0"/>
              <w:jc w:val="center"/>
              <w:rPr>
                <w:bCs/>
                <w:sz w:val="16"/>
                <w:szCs w:val="16"/>
              </w:rPr>
            </w:pPr>
            <w:r w:rsidRPr="00B0052F">
              <w:rPr>
                <w:bCs/>
                <w:sz w:val="16"/>
                <w:szCs w:val="16"/>
              </w:rPr>
              <w:t>2 000,0</w:t>
            </w:r>
          </w:p>
        </w:tc>
        <w:tc>
          <w:tcPr>
            <w:tcW w:w="992" w:type="dxa"/>
            <w:vAlign w:val="center"/>
          </w:tcPr>
          <w:p w14:paraId="2CBC7119" w14:textId="2352D38F" w:rsidR="008D2E18" w:rsidRPr="00B0052F" w:rsidRDefault="008D2E18" w:rsidP="008D2E18">
            <w:pPr>
              <w:suppressAutoHyphens w:val="0"/>
              <w:jc w:val="center"/>
              <w:rPr>
                <w:bCs/>
                <w:sz w:val="16"/>
                <w:szCs w:val="16"/>
                <w:lang w:eastAsia="ru-RU"/>
              </w:rPr>
            </w:pPr>
            <w:r w:rsidRPr="00B0052F">
              <w:rPr>
                <w:bCs/>
                <w:sz w:val="16"/>
                <w:szCs w:val="16"/>
                <w:lang w:eastAsia="ru-RU"/>
              </w:rPr>
              <w:t>0,0</w:t>
            </w:r>
          </w:p>
        </w:tc>
        <w:tc>
          <w:tcPr>
            <w:tcW w:w="993" w:type="dxa"/>
            <w:vAlign w:val="center"/>
          </w:tcPr>
          <w:p w14:paraId="544BA0D3" w14:textId="3B8ACCC5" w:rsidR="008D2E18" w:rsidRPr="00B0052F" w:rsidRDefault="008D2E18" w:rsidP="008D2E18">
            <w:pPr>
              <w:suppressAutoHyphens w:val="0"/>
              <w:jc w:val="center"/>
              <w:rPr>
                <w:bCs/>
                <w:sz w:val="16"/>
                <w:szCs w:val="16"/>
                <w:lang w:eastAsia="ru-RU"/>
              </w:rPr>
            </w:pPr>
            <w:r w:rsidRPr="00B0052F">
              <w:rPr>
                <w:bCs/>
                <w:sz w:val="16"/>
                <w:szCs w:val="16"/>
                <w:lang w:eastAsia="ru-RU"/>
              </w:rPr>
              <w:t>0,0</w:t>
            </w:r>
          </w:p>
        </w:tc>
        <w:tc>
          <w:tcPr>
            <w:tcW w:w="1417" w:type="dxa"/>
            <w:vMerge/>
            <w:vAlign w:val="center"/>
          </w:tcPr>
          <w:p w14:paraId="7465A933" w14:textId="77777777" w:rsidR="008D2E18" w:rsidRPr="00B0052F" w:rsidRDefault="008D2E18" w:rsidP="008D2E18">
            <w:pPr>
              <w:suppressAutoHyphens w:val="0"/>
              <w:jc w:val="center"/>
              <w:rPr>
                <w:sz w:val="16"/>
                <w:szCs w:val="16"/>
                <w:lang w:eastAsia="ru-RU"/>
              </w:rPr>
            </w:pPr>
          </w:p>
        </w:tc>
        <w:tc>
          <w:tcPr>
            <w:tcW w:w="1780" w:type="dxa"/>
            <w:vMerge/>
            <w:vAlign w:val="center"/>
          </w:tcPr>
          <w:p w14:paraId="7B18EE9A" w14:textId="77777777" w:rsidR="008D2E18" w:rsidRPr="00B0052F" w:rsidRDefault="008D2E18" w:rsidP="008D2E18">
            <w:pPr>
              <w:suppressAutoHyphens w:val="0"/>
              <w:jc w:val="center"/>
              <w:rPr>
                <w:sz w:val="16"/>
                <w:szCs w:val="16"/>
                <w:lang w:eastAsia="ru-RU"/>
              </w:rPr>
            </w:pPr>
          </w:p>
        </w:tc>
      </w:tr>
      <w:tr w:rsidR="00255DC7" w:rsidRPr="00B0052F" w14:paraId="0A0400D9" w14:textId="77777777" w:rsidTr="00CD64A9">
        <w:trPr>
          <w:trHeight w:val="227"/>
          <w:jc w:val="center"/>
        </w:trPr>
        <w:tc>
          <w:tcPr>
            <w:tcW w:w="9997" w:type="dxa"/>
            <w:gridSpan w:val="8"/>
            <w:vAlign w:val="center"/>
            <w:hideMark/>
          </w:tcPr>
          <w:p w14:paraId="74916CB3" w14:textId="77777777" w:rsidR="00255DC7" w:rsidRPr="00B0052F" w:rsidRDefault="00255DC7" w:rsidP="00255DC7">
            <w:pPr>
              <w:suppressAutoHyphens w:val="0"/>
              <w:jc w:val="center"/>
              <w:rPr>
                <w:b/>
                <w:bCs/>
                <w:sz w:val="16"/>
                <w:szCs w:val="16"/>
                <w:lang w:eastAsia="ru-RU"/>
              </w:rPr>
            </w:pPr>
            <w:r w:rsidRPr="00B0052F">
              <w:rPr>
                <w:b/>
                <w:bCs/>
                <w:sz w:val="16"/>
                <w:szCs w:val="16"/>
                <w:lang w:eastAsia="ru-RU"/>
              </w:rPr>
              <w:t> </w:t>
            </w:r>
          </w:p>
        </w:tc>
      </w:tr>
      <w:tr w:rsidR="00255DC7" w:rsidRPr="00B0052F" w14:paraId="4ABC88BD" w14:textId="77777777" w:rsidTr="00CD64A9">
        <w:trPr>
          <w:trHeight w:val="482"/>
          <w:jc w:val="center"/>
        </w:trPr>
        <w:tc>
          <w:tcPr>
            <w:tcW w:w="547" w:type="dxa"/>
            <w:vMerge w:val="restart"/>
            <w:vAlign w:val="center"/>
          </w:tcPr>
          <w:p w14:paraId="5F4AC38E" w14:textId="0D07406D" w:rsidR="00255DC7" w:rsidRPr="00B0052F" w:rsidRDefault="008D2E18" w:rsidP="008D2E18">
            <w:pPr>
              <w:suppressAutoHyphens w:val="0"/>
              <w:jc w:val="center"/>
              <w:rPr>
                <w:b/>
                <w:bCs/>
                <w:sz w:val="16"/>
                <w:szCs w:val="16"/>
                <w:lang w:eastAsia="ru-RU"/>
              </w:rPr>
            </w:pPr>
            <w:r w:rsidRPr="00B0052F">
              <w:rPr>
                <w:b/>
                <w:bCs/>
                <w:sz w:val="16"/>
                <w:szCs w:val="16"/>
                <w:lang w:eastAsia="ru-RU"/>
              </w:rPr>
              <w:t>4</w:t>
            </w:r>
            <w:r w:rsidR="00255DC7" w:rsidRPr="00B0052F">
              <w:rPr>
                <w:b/>
                <w:bCs/>
                <w:sz w:val="16"/>
                <w:szCs w:val="16"/>
                <w:lang w:eastAsia="ru-RU"/>
              </w:rPr>
              <w:t>.</w:t>
            </w:r>
          </w:p>
        </w:tc>
        <w:tc>
          <w:tcPr>
            <w:tcW w:w="1858" w:type="dxa"/>
            <w:vMerge w:val="restart"/>
            <w:tcBorders>
              <w:top w:val="single" w:sz="4" w:space="0" w:color="auto"/>
              <w:left w:val="single" w:sz="4" w:space="0" w:color="auto"/>
              <w:right w:val="single" w:sz="4" w:space="0" w:color="auto"/>
            </w:tcBorders>
            <w:shd w:val="clear" w:color="auto" w:fill="auto"/>
            <w:vAlign w:val="center"/>
          </w:tcPr>
          <w:p w14:paraId="523D06A9" w14:textId="032A5BCC" w:rsidR="00255DC7" w:rsidRPr="00B0052F" w:rsidRDefault="00255DC7" w:rsidP="00255DC7">
            <w:pPr>
              <w:suppressAutoHyphens w:val="0"/>
              <w:rPr>
                <w:b/>
                <w:bCs/>
                <w:sz w:val="16"/>
                <w:szCs w:val="16"/>
                <w:lang w:eastAsia="ru-RU"/>
              </w:rPr>
            </w:pPr>
            <w:r w:rsidRPr="00B0052F">
              <w:rPr>
                <w:b/>
                <w:bCs/>
                <w:sz w:val="16"/>
                <w:szCs w:val="16"/>
              </w:rPr>
              <w:t>Подпрограмма «Обеспечение безопасности и надежности сетей инженерно-технического обеспечения г.Владикавказа»</w:t>
            </w:r>
          </w:p>
        </w:tc>
        <w:tc>
          <w:tcPr>
            <w:tcW w:w="1276" w:type="dxa"/>
            <w:tcBorders>
              <w:top w:val="single" w:sz="4" w:space="0" w:color="auto"/>
            </w:tcBorders>
            <w:noWrap/>
            <w:vAlign w:val="center"/>
          </w:tcPr>
          <w:p w14:paraId="0A3566B4" w14:textId="7C56F017" w:rsidR="00255DC7" w:rsidRPr="00B0052F" w:rsidRDefault="00255DC7" w:rsidP="00255DC7">
            <w:pPr>
              <w:suppressAutoHyphens w:val="0"/>
              <w:jc w:val="center"/>
              <w:rPr>
                <w:sz w:val="16"/>
                <w:szCs w:val="16"/>
                <w:lang w:eastAsia="ru-RU"/>
              </w:rPr>
            </w:pPr>
            <w:r w:rsidRPr="00B0052F">
              <w:rPr>
                <w:sz w:val="16"/>
                <w:szCs w:val="16"/>
                <w:lang w:eastAsia="ru-RU"/>
              </w:rPr>
              <w:t>2017 год</w:t>
            </w:r>
          </w:p>
        </w:tc>
        <w:tc>
          <w:tcPr>
            <w:tcW w:w="1134" w:type="dxa"/>
            <w:tcBorders>
              <w:top w:val="single" w:sz="4" w:space="0" w:color="auto"/>
            </w:tcBorders>
            <w:noWrap/>
            <w:vAlign w:val="center"/>
          </w:tcPr>
          <w:p w14:paraId="3DB1AAAF" w14:textId="08E6E498" w:rsidR="00255DC7" w:rsidRPr="00B0052F" w:rsidRDefault="00255DC7" w:rsidP="00255DC7">
            <w:pPr>
              <w:suppressAutoHyphens w:val="0"/>
              <w:jc w:val="center"/>
              <w:rPr>
                <w:b/>
                <w:bCs/>
                <w:sz w:val="16"/>
                <w:szCs w:val="16"/>
                <w:lang w:eastAsia="ru-RU"/>
              </w:rPr>
            </w:pPr>
            <w:r w:rsidRPr="00B0052F">
              <w:rPr>
                <w:bCs/>
                <w:sz w:val="16"/>
                <w:szCs w:val="16"/>
              </w:rPr>
              <w:t>36 230,00</w:t>
            </w:r>
          </w:p>
        </w:tc>
        <w:tc>
          <w:tcPr>
            <w:tcW w:w="992" w:type="dxa"/>
            <w:vAlign w:val="center"/>
          </w:tcPr>
          <w:p w14:paraId="63EDC441" w14:textId="2C9597FE"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993" w:type="dxa"/>
            <w:vAlign w:val="center"/>
          </w:tcPr>
          <w:p w14:paraId="338ED2CC" w14:textId="223E491F"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1417" w:type="dxa"/>
            <w:vMerge w:val="restart"/>
            <w:vAlign w:val="center"/>
          </w:tcPr>
          <w:p w14:paraId="0939A624" w14:textId="77777777" w:rsidR="00255DC7" w:rsidRPr="00B0052F" w:rsidRDefault="00255DC7" w:rsidP="00255DC7">
            <w:pPr>
              <w:suppressAutoHyphens w:val="0"/>
              <w:jc w:val="center"/>
              <w:rPr>
                <w:sz w:val="16"/>
                <w:szCs w:val="16"/>
                <w:lang w:eastAsia="ru-RU"/>
              </w:rPr>
            </w:pPr>
            <w:r w:rsidRPr="00B0052F">
              <w:rPr>
                <w:sz w:val="16"/>
                <w:szCs w:val="16"/>
                <w:lang w:eastAsia="ru-RU"/>
              </w:rPr>
              <w:t>КЖКХЭ; по результатам торгов</w:t>
            </w:r>
          </w:p>
        </w:tc>
        <w:tc>
          <w:tcPr>
            <w:tcW w:w="1780" w:type="dxa"/>
            <w:vMerge w:val="restart"/>
            <w:vAlign w:val="center"/>
          </w:tcPr>
          <w:p w14:paraId="03A7783E" w14:textId="6198985B" w:rsidR="00255DC7" w:rsidRPr="00B0052F" w:rsidRDefault="00255DC7" w:rsidP="00255DC7">
            <w:pPr>
              <w:suppressAutoHyphens w:val="0"/>
              <w:jc w:val="center"/>
              <w:rPr>
                <w:sz w:val="16"/>
                <w:szCs w:val="16"/>
                <w:lang w:eastAsia="ru-RU"/>
              </w:rPr>
            </w:pPr>
            <w:r w:rsidRPr="00B0052F">
              <w:rPr>
                <w:sz w:val="16"/>
                <w:szCs w:val="16"/>
                <w:lang w:eastAsia="ru-RU"/>
              </w:rPr>
              <w:t>Развитие сетей инженерно-технического обеспечения Выполнение требований законодательства</w:t>
            </w:r>
          </w:p>
        </w:tc>
      </w:tr>
      <w:tr w:rsidR="00255DC7" w:rsidRPr="00B0052F" w14:paraId="50739843" w14:textId="77777777" w:rsidTr="00CD64A9">
        <w:trPr>
          <w:trHeight w:val="482"/>
          <w:jc w:val="center"/>
        </w:trPr>
        <w:tc>
          <w:tcPr>
            <w:tcW w:w="547" w:type="dxa"/>
            <w:vMerge/>
            <w:vAlign w:val="center"/>
          </w:tcPr>
          <w:p w14:paraId="5E2FBC16" w14:textId="77777777" w:rsidR="00255DC7" w:rsidRPr="00B0052F" w:rsidRDefault="00255DC7" w:rsidP="00255DC7">
            <w:pPr>
              <w:suppressAutoHyphens w:val="0"/>
              <w:jc w:val="center"/>
              <w:rPr>
                <w:b/>
                <w:bCs/>
                <w:sz w:val="16"/>
                <w:szCs w:val="16"/>
                <w:lang w:eastAsia="ru-RU"/>
              </w:rPr>
            </w:pPr>
          </w:p>
        </w:tc>
        <w:tc>
          <w:tcPr>
            <w:tcW w:w="1858" w:type="dxa"/>
            <w:vMerge/>
            <w:tcBorders>
              <w:left w:val="single" w:sz="4" w:space="0" w:color="auto"/>
              <w:right w:val="single" w:sz="4" w:space="0" w:color="auto"/>
            </w:tcBorders>
            <w:shd w:val="clear" w:color="auto" w:fill="auto"/>
            <w:vAlign w:val="center"/>
          </w:tcPr>
          <w:p w14:paraId="684F7D4B" w14:textId="77777777" w:rsidR="00255DC7" w:rsidRPr="00B0052F" w:rsidRDefault="00255DC7" w:rsidP="00255DC7">
            <w:pPr>
              <w:suppressAutoHyphens w:val="0"/>
              <w:rPr>
                <w:b/>
                <w:bCs/>
                <w:sz w:val="16"/>
                <w:szCs w:val="16"/>
              </w:rPr>
            </w:pPr>
          </w:p>
        </w:tc>
        <w:tc>
          <w:tcPr>
            <w:tcW w:w="1276" w:type="dxa"/>
            <w:noWrap/>
            <w:vAlign w:val="center"/>
          </w:tcPr>
          <w:p w14:paraId="4C869643" w14:textId="09806A91" w:rsidR="00255DC7" w:rsidRPr="00B0052F" w:rsidRDefault="00255DC7" w:rsidP="00255DC7">
            <w:pPr>
              <w:suppressAutoHyphens w:val="0"/>
              <w:jc w:val="center"/>
              <w:rPr>
                <w:b/>
                <w:bCs/>
                <w:sz w:val="16"/>
                <w:szCs w:val="16"/>
              </w:rPr>
            </w:pPr>
            <w:r w:rsidRPr="00B0052F">
              <w:rPr>
                <w:sz w:val="16"/>
                <w:szCs w:val="16"/>
                <w:lang w:eastAsia="ru-RU"/>
              </w:rPr>
              <w:t>2018 год</w:t>
            </w:r>
          </w:p>
        </w:tc>
        <w:tc>
          <w:tcPr>
            <w:tcW w:w="1134" w:type="dxa"/>
            <w:noWrap/>
            <w:vAlign w:val="center"/>
          </w:tcPr>
          <w:p w14:paraId="623F7762" w14:textId="201169CB" w:rsidR="00255DC7" w:rsidRPr="00B0052F" w:rsidRDefault="00255DC7" w:rsidP="008D2E18">
            <w:pPr>
              <w:suppressAutoHyphens w:val="0"/>
              <w:jc w:val="center"/>
              <w:rPr>
                <w:b/>
                <w:bCs/>
                <w:sz w:val="16"/>
                <w:szCs w:val="16"/>
              </w:rPr>
            </w:pPr>
            <w:r w:rsidRPr="00B0052F">
              <w:rPr>
                <w:sz w:val="16"/>
                <w:szCs w:val="16"/>
              </w:rPr>
              <w:t>4</w:t>
            </w:r>
            <w:r w:rsidR="008D2E18" w:rsidRPr="00B0052F">
              <w:rPr>
                <w:sz w:val="16"/>
                <w:szCs w:val="16"/>
              </w:rPr>
              <w:t>0 185,</w:t>
            </w:r>
            <w:r w:rsidRPr="00B0052F">
              <w:rPr>
                <w:sz w:val="16"/>
                <w:szCs w:val="16"/>
              </w:rPr>
              <w:t>0</w:t>
            </w:r>
          </w:p>
        </w:tc>
        <w:tc>
          <w:tcPr>
            <w:tcW w:w="992" w:type="dxa"/>
            <w:vAlign w:val="center"/>
          </w:tcPr>
          <w:p w14:paraId="37D3CBC9" w14:textId="5A079C30"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993" w:type="dxa"/>
            <w:vAlign w:val="center"/>
          </w:tcPr>
          <w:p w14:paraId="533DA80C" w14:textId="1D0FF180"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1417" w:type="dxa"/>
            <w:vMerge/>
            <w:vAlign w:val="center"/>
          </w:tcPr>
          <w:p w14:paraId="7F64BFE1" w14:textId="77777777" w:rsidR="00255DC7" w:rsidRPr="00B0052F" w:rsidRDefault="00255DC7" w:rsidP="00255DC7">
            <w:pPr>
              <w:suppressAutoHyphens w:val="0"/>
              <w:jc w:val="center"/>
              <w:rPr>
                <w:sz w:val="16"/>
                <w:szCs w:val="16"/>
                <w:lang w:eastAsia="ru-RU"/>
              </w:rPr>
            </w:pPr>
          </w:p>
        </w:tc>
        <w:tc>
          <w:tcPr>
            <w:tcW w:w="1780" w:type="dxa"/>
            <w:vMerge/>
            <w:vAlign w:val="center"/>
          </w:tcPr>
          <w:p w14:paraId="57220DAD" w14:textId="77777777" w:rsidR="00255DC7" w:rsidRPr="00B0052F" w:rsidRDefault="00255DC7" w:rsidP="00255DC7">
            <w:pPr>
              <w:suppressAutoHyphens w:val="0"/>
              <w:jc w:val="center"/>
              <w:rPr>
                <w:sz w:val="16"/>
                <w:szCs w:val="16"/>
                <w:lang w:eastAsia="ru-RU"/>
              </w:rPr>
            </w:pPr>
          </w:p>
        </w:tc>
      </w:tr>
      <w:tr w:rsidR="00255DC7" w:rsidRPr="00B0052F" w14:paraId="1ADBC622" w14:textId="77777777" w:rsidTr="00CD64A9">
        <w:trPr>
          <w:trHeight w:val="482"/>
          <w:jc w:val="center"/>
        </w:trPr>
        <w:tc>
          <w:tcPr>
            <w:tcW w:w="547" w:type="dxa"/>
            <w:vMerge/>
            <w:vAlign w:val="center"/>
          </w:tcPr>
          <w:p w14:paraId="35B602C8" w14:textId="77777777" w:rsidR="00255DC7" w:rsidRPr="00B0052F" w:rsidRDefault="00255DC7" w:rsidP="00255DC7">
            <w:pPr>
              <w:suppressAutoHyphens w:val="0"/>
              <w:jc w:val="center"/>
              <w:rPr>
                <w:b/>
                <w:bCs/>
                <w:sz w:val="16"/>
                <w:szCs w:val="16"/>
                <w:lang w:eastAsia="ru-RU"/>
              </w:rPr>
            </w:pPr>
          </w:p>
        </w:tc>
        <w:tc>
          <w:tcPr>
            <w:tcW w:w="1858" w:type="dxa"/>
            <w:vMerge/>
            <w:tcBorders>
              <w:left w:val="single" w:sz="4" w:space="0" w:color="auto"/>
              <w:right w:val="single" w:sz="4" w:space="0" w:color="auto"/>
            </w:tcBorders>
            <w:shd w:val="clear" w:color="auto" w:fill="auto"/>
            <w:vAlign w:val="center"/>
          </w:tcPr>
          <w:p w14:paraId="22959125" w14:textId="77777777" w:rsidR="00255DC7" w:rsidRPr="00B0052F" w:rsidRDefault="00255DC7" w:rsidP="00255DC7">
            <w:pPr>
              <w:suppressAutoHyphens w:val="0"/>
              <w:rPr>
                <w:b/>
                <w:bCs/>
                <w:sz w:val="16"/>
                <w:szCs w:val="16"/>
              </w:rPr>
            </w:pPr>
          </w:p>
        </w:tc>
        <w:tc>
          <w:tcPr>
            <w:tcW w:w="1276" w:type="dxa"/>
            <w:noWrap/>
            <w:vAlign w:val="center"/>
          </w:tcPr>
          <w:p w14:paraId="5EEDEDCA" w14:textId="28EBE610" w:rsidR="00255DC7" w:rsidRPr="00B0052F" w:rsidRDefault="00255DC7" w:rsidP="00255DC7">
            <w:pPr>
              <w:suppressAutoHyphens w:val="0"/>
              <w:jc w:val="center"/>
              <w:rPr>
                <w:b/>
                <w:bCs/>
                <w:sz w:val="16"/>
                <w:szCs w:val="16"/>
              </w:rPr>
            </w:pPr>
            <w:r w:rsidRPr="00B0052F">
              <w:rPr>
                <w:sz w:val="16"/>
                <w:szCs w:val="16"/>
                <w:lang w:eastAsia="ru-RU"/>
              </w:rPr>
              <w:t>2019 год</w:t>
            </w:r>
          </w:p>
        </w:tc>
        <w:tc>
          <w:tcPr>
            <w:tcW w:w="1134" w:type="dxa"/>
            <w:noWrap/>
            <w:vAlign w:val="center"/>
          </w:tcPr>
          <w:p w14:paraId="68C844CF" w14:textId="6B9B04E6" w:rsidR="00255DC7" w:rsidRPr="00B0052F" w:rsidRDefault="008D2E18" w:rsidP="008D2E18">
            <w:pPr>
              <w:suppressAutoHyphens w:val="0"/>
              <w:jc w:val="center"/>
              <w:rPr>
                <w:b/>
                <w:bCs/>
                <w:sz w:val="16"/>
                <w:szCs w:val="16"/>
              </w:rPr>
            </w:pPr>
            <w:r w:rsidRPr="00B0052F">
              <w:rPr>
                <w:bCs/>
                <w:sz w:val="16"/>
                <w:szCs w:val="16"/>
              </w:rPr>
              <w:t>59 700</w:t>
            </w:r>
            <w:r w:rsidR="00255DC7" w:rsidRPr="00B0052F">
              <w:rPr>
                <w:bCs/>
                <w:sz w:val="16"/>
                <w:szCs w:val="16"/>
              </w:rPr>
              <w:t>,0</w:t>
            </w:r>
          </w:p>
        </w:tc>
        <w:tc>
          <w:tcPr>
            <w:tcW w:w="992" w:type="dxa"/>
            <w:vAlign w:val="center"/>
          </w:tcPr>
          <w:p w14:paraId="66049EA6" w14:textId="1B83861C"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993" w:type="dxa"/>
            <w:vAlign w:val="center"/>
          </w:tcPr>
          <w:p w14:paraId="5A474442" w14:textId="21594EE4"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1417" w:type="dxa"/>
            <w:vMerge/>
            <w:vAlign w:val="center"/>
          </w:tcPr>
          <w:p w14:paraId="7B127EC6" w14:textId="77777777" w:rsidR="00255DC7" w:rsidRPr="00B0052F" w:rsidRDefault="00255DC7" w:rsidP="00255DC7">
            <w:pPr>
              <w:suppressAutoHyphens w:val="0"/>
              <w:jc w:val="center"/>
              <w:rPr>
                <w:sz w:val="16"/>
                <w:szCs w:val="16"/>
                <w:lang w:eastAsia="ru-RU"/>
              </w:rPr>
            </w:pPr>
          </w:p>
        </w:tc>
        <w:tc>
          <w:tcPr>
            <w:tcW w:w="1780" w:type="dxa"/>
            <w:vMerge/>
            <w:vAlign w:val="center"/>
          </w:tcPr>
          <w:p w14:paraId="0F967A3A" w14:textId="77777777" w:rsidR="00255DC7" w:rsidRPr="00B0052F" w:rsidRDefault="00255DC7" w:rsidP="00255DC7">
            <w:pPr>
              <w:suppressAutoHyphens w:val="0"/>
              <w:jc w:val="center"/>
              <w:rPr>
                <w:sz w:val="16"/>
                <w:szCs w:val="16"/>
                <w:lang w:eastAsia="ru-RU"/>
              </w:rPr>
            </w:pPr>
          </w:p>
        </w:tc>
      </w:tr>
      <w:tr w:rsidR="00255DC7" w:rsidRPr="00B0052F" w14:paraId="5AAC32AD" w14:textId="77777777" w:rsidTr="00CD64A9">
        <w:trPr>
          <w:trHeight w:val="482"/>
          <w:jc w:val="center"/>
        </w:trPr>
        <w:tc>
          <w:tcPr>
            <w:tcW w:w="547" w:type="dxa"/>
            <w:vMerge/>
            <w:vAlign w:val="center"/>
          </w:tcPr>
          <w:p w14:paraId="225074A1" w14:textId="77777777" w:rsidR="00255DC7" w:rsidRPr="00B0052F" w:rsidRDefault="00255DC7" w:rsidP="00255DC7">
            <w:pPr>
              <w:suppressAutoHyphens w:val="0"/>
              <w:jc w:val="center"/>
              <w:rPr>
                <w:b/>
                <w:bCs/>
                <w:sz w:val="16"/>
                <w:szCs w:val="16"/>
                <w:lang w:eastAsia="ru-RU"/>
              </w:rPr>
            </w:pPr>
          </w:p>
        </w:tc>
        <w:tc>
          <w:tcPr>
            <w:tcW w:w="1858" w:type="dxa"/>
            <w:vMerge/>
            <w:tcBorders>
              <w:left w:val="single" w:sz="4" w:space="0" w:color="auto"/>
              <w:bottom w:val="single" w:sz="4" w:space="0" w:color="auto"/>
              <w:right w:val="single" w:sz="4" w:space="0" w:color="auto"/>
            </w:tcBorders>
            <w:shd w:val="clear" w:color="auto" w:fill="auto"/>
            <w:vAlign w:val="center"/>
          </w:tcPr>
          <w:p w14:paraId="03971830" w14:textId="77777777" w:rsidR="00255DC7" w:rsidRPr="00B0052F" w:rsidRDefault="00255DC7" w:rsidP="00255DC7">
            <w:pPr>
              <w:suppressAutoHyphens w:val="0"/>
              <w:rPr>
                <w:b/>
                <w:bCs/>
                <w:sz w:val="16"/>
                <w:szCs w:val="16"/>
              </w:rPr>
            </w:pPr>
          </w:p>
        </w:tc>
        <w:tc>
          <w:tcPr>
            <w:tcW w:w="1276" w:type="dxa"/>
            <w:noWrap/>
            <w:vAlign w:val="center"/>
          </w:tcPr>
          <w:p w14:paraId="568798CB" w14:textId="0DFE81C3" w:rsidR="00255DC7" w:rsidRPr="00B0052F" w:rsidRDefault="00255DC7" w:rsidP="00255DC7">
            <w:pPr>
              <w:suppressAutoHyphens w:val="0"/>
              <w:jc w:val="center"/>
              <w:rPr>
                <w:sz w:val="16"/>
                <w:szCs w:val="16"/>
                <w:lang w:eastAsia="ru-RU"/>
              </w:rPr>
            </w:pPr>
            <w:r w:rsidRPr="00B0052F">
              <w:rPr>
                <w:sz w:val="16"/>
                <w:szCs w:val="16"/>
                <w:lang w:eastAsia="ru-RU"/>
              </w:rPr>
              <w:t>2019 год</w:t>
            </w:r>
          </w:p>
        </w:tc>
        <w:tc>
          <w:tcPr>
            <w:tcW w:w="1134" w:type="dxa"/>
            <w:noWrap/>
            <w:vAlign w:val="center"/>
          </w:tcPr>
          <w:p w14:paraId="2AFD75CB" w14:textId="3F61D032" w:rsidR="00255DC7" w:rsidRPr="00B0052F" w:rsidRDefault="00176DB4" w:rsidP="00176DB4">
            <w:pPr>
              <w:suppressAutoHyphens w:val="0"/>
              <w:jc w:val="center"/>
              <w:rPr>
                <w:bCs/>
                <w:sz w:val="16"/>
                <w:szCs w:val="16"/>
              </w:rPr>
            </w:pPr>
            <w:r w:rsidRPr="00B0052F">
              <w:rPr>
                <w:bCs/>
                <w:sz w:val="16"/>
                <w:szCs w:val="16"/>
              </w:rPr>
              <w:t>59 930,</w:t>
            </w:r>
            <w:r w:rsidR="00255DC7" w:rsidRPr="00B0052F">
              <w:rPr>
                <w:bCs/>
                <w:sz w:val="16"/>
                <w:szCs w:val="16"/>
              </w:rPr>
              <w:t>0</w:t>
            </w:r>
          </w:p>
        </w:tc>
        <w:tc>
          <w:tcPr>
            <w:tcW w:w="992" w:type="dxa"/>
            <w:vAlign w:val="center"/>
          </w:tcPr>
          <w:p w14:paraId="589CC29D" w14:textId="43483DA9"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993" w:type="dxa"/>
            <w:vAlign w:val="center"/>
          </w:tcPr>
          <w:p w14:paraId="10E2E106" w14:textId="4B60B021"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1417" w:type="dxa"/>
            <w:vMerge/>
            <w:vAlign w:val="center"/>
          </w:tcPr>
          <w:p w14:paraId="6ADF4A71" w14:textId="77777777" w:rsidR="00255DC7" w:rsidRPr="00B0052F" w:rsidRDefault="00255DC7" w:rsidP="00255DC7">
            <w:pPr>
              <w:suppressAutoHyphens w:val="0"/>
              <w:jc w:val="center"/>
              <w:rPr>
                <w:sz w:val="16"/>
                <w:szCs w:val="16"/>
                <w:lang w:eastAsia="ru-RU"/>
              </w:rPr>
            </w:pPr>
          </w:p>
        </w:tc>
        <w:tc>
          <w:tcPr>
            <w:tcW w:w="1780" w:type="dxa"/>
            <w:vMerge/>
            <w:vAlign w:val="center"/>
          </w:tcPr>
          <w:p w14:paraId="1337B1C9" w14:textId="77777777" w:rsidR="00255DC7" w:rsidRPr="00B0052F" w:rsidRDefault="00255DC7" w:rsidP="00255DC7">
            <w:pPr>
              <w:suppressAutoHyphens w:val="0"/>
              <w:jc w:val="center"/>
              <w:rPr>
                <w:sz w:val="16"/>
                <w:szCs w:val="16"/>
                <w:lang w:eastAsia="ru-RU"/>
              </w:rPr>
            </w:pPr>
          </w:p>
        </w:tc>
      </w:tr>
      <w:tr w:rsidR="00255DC7" w:rsidRPr="00B0052F" w14:paraId="6629B9D7" w14:textId="77777777" w:rsidTr="00F20E8A">
        <w:trPr>
          <w:trHeight w:val="270"/>
          <w:jc w:val="center"/>
        </w:trPr>
        <w:tc>
          <w:tcPr>
            <w:tcW w:w="9997" w:type="dxa"/>
            <w:gridSpan w:val="8"/>
            <w:vAlign w:val="center"/>
          </w:tcPr>
          <w:p w14:paraId="13881210" w14:textId="77777777" w:rsidR="00255DC7" w:rsidRPr="00B0052F" w:rsidRDefault="00255DC7" w:rsidP="00255DC7">
            <w:pPr>
              <w:suppressAutoHyphens w:val="0"/>
              <w:jc w:val="center"/>
              <w:rPr>
                <w:b/>
                <w:bCs/>
                <w:sz w:val="16"/>
                <w:szCs w:val="16"/>
                <w:lang w:eastAsia="ru-RU"/>
              </w:rPr>
            </w:pPr>
          </w:p>
        </w:tc>
      </w:tr>
      <w:tr w:rsidR="00255DC7" w:rsidRPr="00B0052F" w14:paraId="649C5090" w14:textId="77777777" w:rsidTr="00516730">
        <w:trPr>
          <w:trHeight w:val="797"/>
          <w:jc w:val="center"/>
        </w:trPr>
        <w:tc>
          <w:tcPr>
            <w:tcW w:w="547" w:type="dxa"/>
            <w:vAlign w:val="center"/>
            <w:hideMark/>
          </w:tcPr>
          <w:p w14:paraId="0BB31E68" w14:textId="21A956DB" w:rsidR="00255DC7" w:rsidRPr="00B0052F" w:rsidRDefault="00176DB4" w:rsidP="00176DB4">
            <w:pPr>
              <w:suppressAutoHyphens w:val="0"/>
              <w:jc w:val="center"/>
              <w:rPr>
                <w:b/>
                <w:bCs/>
                <w:sz w:val="16"/>
                <w:szCs w:val="16"/>
                <w:lang w:eastAsia="ru-RU"/>
              </w:rPr>
            </w:pPr>
            <w:r w:rsidRPr="00B0052F">
              <w:rPr>
                <w:b/>
                <w:bCs/>
                <w:sz w:val="16"/>
                <w:szCs w:val="16"/>
                <w:lang w:eastAsia="ru-RU"/>
              </w:rPr>
              <w:t>5</w:t>
            </w:r>
            <w:r w:rsidR="00255DC7" w:rsidRPr="00B0052F">
              <w:rPr>
                <w:b/>
                <w:bCs/>
                <w:sz w:val="16"/>
                <w:szCs w:val="16"/>
                <w:lang w:eastAsia="ru-RU"/>
              </w:rPr>
              <w:t>.</w:t>
            </w:r>
          </w:p>
        </w:tc>
        <w:tc>
          <w:tcPr>
            <w:tcW w:w="1858" w:type="dxa"/>
            <w:vAlign w:val="center"/>
            <w:hideMark/>
          </w:tcPr>
          <w:p w14:paraId="71A24150" w14:textId="13171632" w:rsidR="00255DC7" w:rsidRPr="00B0052F" w:rsidRDefault="00255DC7" w:rsidP="00255DC7">
            <w:pPr>
              <w:suppressAutoHyphens w:val="0"/>
              <w:rPr>
                <w:b/>
                <w:bCs/>
                <w:sz w:val="16"/>
                <w:szCs w:val="16"/>
                <w:lang w:eastAsia="ru-RU"/>
              </w:rPr>
            </w:pPr>
            <w:r w:rsidRPr="00B0052F">
              <w:rPr>
                <w:b/>
                <w:bCs/>
                <w:sz w:val="16"/>
                <w:szCs w:val="16"/>
                <w:lang w:eastAsia="ru-RU"/>
              </w:rPr>
              <w:t>Подпрограмма «Реализация мероприятий по обеспечению эффективного содержания и создания условий для безопасности дорожного движения на муниципальных дорогах г.Владикавказа в зимний период»</w:t>
            </w:r>
          </w:p>
        </w:tc>
        <w:tc>
          <w:tcPr>
            <w:tcW w:w="1276" w:type="dxa"/>
            <w:tcBorders>
              <w:top w:val="single" w:sz="4" w:space="0" w:color="auto"/>
            </w:tcBorders>
            <w:noWrap/>
            <w:vAlign w:val="center"/>
            <w:hideMark/>
          </w:tcPr>
          <w:p w14:paraId="78B0897A" w14:textId="6F9957A9" w:rsidR="00255DC7" w:rsidRPr="00B0052F" w:rsidRDefault="00255DC7" w:rsidP="00255DC7">
            <w:pPr>
              <w:suppressAutoHyphens w:val="0"/>
              <w:jc w:val="center"/>
              <w:rPr>
                <w:b/>
                <w:sz w:val="16"/>
                <w:szCs w:val="16"/>
                <w:lang w:eastAsia="ru-RU"/>
              </w:rPr>
            </w:pPr>
            <w:r w:rsidRPr="00B0052F">
              <w:rPr>
                <w:sz w:val="16"/>
                <w:szCs w:val="16"/>
                <w:lang w:eastAsia="ru-RU"/>
              </w:rPr>
              <w:t>2017 год</w:t>
            </w:r>
          </w:p>
        </w:tc>
        <w:tc>
          <w:tcPr>
            <w:tcW w:w="1134" w:type="dxa"/>
            <w:tcBorders>
              <w:top w:val="single" w:sz="4" w:space="0" w:color="auto"/>
            </w:tcBorders>
            <w:noWrap/>
            <w:vAlign w:val="center"/>
            <w:hideMark/>
          </w:tcPr>
          <w:p w14:paraId="2797116C" w14:textId="4792352A" w:rsidR="00255DC7" w:rsidRPr="00B0052F" w:rsidRDefault="00255DC7" w:rsidP="00255DC7">
            <w:pPr>
              <w:suppressAutoHyphens w:val="0"/>
              <w:jc w:val="center"/>
              <w:rPr>
                <w:b/>
                <w:bCs/>
                <w:sz w:val="16"/>
                <w:szCs w:val="16"/>
                <w:lang w:eastAsia="ru-RU"/>
              </w:rPr>
            </w:pPr>
            <w:r w:rsidRPr="00B0052F">
              <w:rPr>
                <w:bCs/>
                <w:sz w:val="16"/>
                <w:szCs w:val="16"/>
              </w:rPr>
              <w:t>2 460,00</w:t>
            </w:r>
          </w:p>
        </w:tc>
        <w:tc>
          <w:tcPr>
            <w:tcW w:w="992" w:type="dxa"/>
            <w:vAlign w:val="center"/>
            <w:hideMark/>
          </w:tcPr>
          <w:p w14:paraId="698418B3" w14:textId="68CB26D3"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993" w:type="dxa"/>
            <w:vAlign w:val="center"/>
            <w:hideMark/>
          </w:tcPr>
          <w:p w14:paraId="0BB47B46" w14:textId="3440D7EF"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1417" w:type="dxa"/>
            <w:vAlign w:val="center"/>
            <w:hideMark/>
          </w:tcPr>
          <w:p w14:paraId="25E9E3A7" w14:textId="77777777" w:rsidR="00255DC7" w:rsidRPr="00B0052F" w:rsidRDefault="00255DC7" w:rsidP="00255DC7">
            <w:pPr>
              <w:suppressAutoHyphens w:val="0"/>
              <w:jc w:val="center"/>
              <w:rPr>
                <w:sz w:val="16"/>
                <w:szCs w:val="16"/>
                <w:lang w:eastAsia="ru-RU"/>
              </w:rPr>
            </w:pPr>
            <w:r w:rsidRPr="00B0052F">
              <w:rPr>
                <w:sz w:val="16"/>
                <w:szCs w:val="16"/>
                <w:lang w:eastAsia="ru-RU"/>
              </w:rPr>
              <w:t>КЖКХЭ; по результатам торгов</w:t>
            </w:r>
          </w:p>
        </w:tc>
        <w:tc>
          <w:tcPr>
            <w:tcW w:w="1780" w:type="dxa"/>
            <w:vAlign w:val="center"/>
            <w:hideMark/>
          </w:tcPr>
          <w:p w14:paraId="18CF527D" w14:textId="77777777" w:rsidR="00255DC7" w:rsidRPr="00B0052F" w:rsidRDefault="00255DC7" w:rsidP="00255DC7">
            <w:pPr>
              <w:suppressAutoHyphens w:val="0"/>
              <w:jc w:val="center"/>
              <w:rPr>
                <w:sz w:val="16"/>
                <w:szCs w:val="16"/>
                <w:lang w:eastAsia="ru-RU"/>
              </w:rPr>
            </w:pPr>
            <w:r w:rsidRPr="00B0052F">
              <w:rPr>
                <w:sz w:val="16"/>
                <w:szCs w:val="16"/>
                <w:lang w:eastAsia="ru-RU"/>
              </w:rPr>
              <w:t>Обеспечение безопасности дорожного движения в зимний период</w:t>
            </w:r>
          </w:p>
        </w:tc>
      </w:tr>
      <w:tr w:rsidR="00255DC7" w:rsidRPr="00B0052F" w14:paraId="326EC29F" w14:textId="77777777" w:rsidTr="00F20E8A">
        <w:trPr>
          <w:trHeight w:val="270"/>
          <w:jc w:val="center"/>
        </w:trPr>
        <w:tc>
          <w:tcPr>
            <w:tcW w:w="9997" w:type="dxa"/>
            <w:gridSpan w:val="8"/>
            <w:vAlign w:val="center"/>
          </w:tcPr>
          <w:p w14:paraId="4CDC1718" w14:textId="77777777" w:rsidR="00255DC7" w:rsidRPr="00B0052F" w:rsidRDefault="00255DC7" w:rsidP="00255DC7">
            <w:pPr>
              <w:suppressAutoHyphens w:val="0"/>
              <w:jc w:val="center"/>
              <w:rPr>
                <w:b/>
                <w:bCs/>
                <w:sz w:val="16"/>
                <w:szCs w:val="16"/>
                <w:lang w:eastAsia="ru-RU"/>
              </w:rPr>
            </w:pPr>
          </w:p>
        </w:tc>
      </w:tr>
      <w:tr w:rsidR="00255DC7" w:rsidRPr="00B0052F" w14:paraId="441C27BD" w14:textId="77777777" w:rsidTr="007000C9">
        <w:trPr>
          <w:trHeight w:val="556"/>
          <w:jc w:val="center"/>
        </w:trPr>
        <w:tc>
          <w:tcPr>
            <w:tcW w:w="547" w:type="dxa"/>
            <w:vAlign w:val="center"/>
            <w:hideMark/>
          </w:tcPr>
          <w:p w14:paraId="34DDFCDF" w14:textId="5ADBCA04" w:rsidR="00255DC7" w:rsidRPr="00B0052F" w:rsidRDefault="00176DB4" w:rsidP="00176DB4">
            <w:pPr>
              <w:suppressAutoHyphens w:val="0"/>
              <w:jc w:val="center"/>
              <w:rPr>
                <w:b/>
                <w:bCs/>
                <w:sz w:val="16"/>
                <w:szCs w:val="16"/>
                <w:lang w:eastAsia="ru-RU"/>
              </w:rPr>
            </w:pPr>
            <w:r w:rsidRPr="00B0052F">
              <w:rPr>
                <w:b/>
                <w:bCs/>
                <w:sz w:val="16"/>
                <w:szCs w:val="16"/>
                <w:lang w:eastAsia="ru-RU"/>
              </w:rPr>
              <w:t>6</w:t>
            </w:r>
            <w:r w:rsidR="00255DC7" w:rsidRPr="00B0052F">
              <w:rPr>
                <w:b/>
                <w:bCs/>
                <w:sz w:val="16"/>
                <w:szCs w:val="16"/>
                <w:lang w:eastAsia="ru-RU"/>
              </w:rPr>
              <w:t>.</w:t>
            </w:r>
          </w:p>
        </w:tc>
        <w:tc>
          <w:tcPr>
            <w:tcW w:w="1858" w:type="dxa"/>
            <w:vAlign w:val="center"/>
            <w:hideMark/>
          </w:tcPr>
          <w:p w14:paraId="433AB44E" w14:textId="3E42D7E3" w:rsidR="00255DC7" w:rsidRPr="00B0052F" w:rsidRDefault="00255DC7" w:rsidP="00255DC7">
            <w:pPr>
              <w:suppressAutoHyphens w:val="0"/>
              <w:rPr>
                <w:b/>
                <w:bCs/>
                <w:sz w:val="16"/>
                <w:szCs w:val="16"/>
                <w:lang w:eastAsia="ru-RU"/>
              </w:rPr>
            </w:pPr>
            <w:r w:rsidRPr="00B0052F">
              <w:rPr>
                <w:b/>
                <w:bCs/>
                <w:sz w:val="16"/>
                <w:szCs w:val="16"/>
                <w:lang w:eastAsia="ru-RU"/>
              </w:rPr>
              <w:t>Подпрограмма «Благоустройство мест размещения контейнерных и бункерных площадок для сбора и вывоза ТБО в г.Владикавказе»</w:t>
            </w:r>
          </w:p>
        </w:tc>
        <w:tc>
          <w:tcPr>
            <w:tcW w:w="1276" w:type="dxa"/>
            <w:tcBorders>
              <w:top w:val="single" w:sz="4" w:space="0" w:color="auto"/>
            </w:tcBorders>
            <w:noWrap/>
            <w:vAlign w:val="center"/>
            <w:hideMark/>
          </w:tcPr>
          <w:p w14:paraId="3E23DE24" w14:textId="67E728E2" w:rsidR="00255DC7" w:rsidRPr="00B0052F" w:rsidRDefault="00255DC7" w:rsidP="00255DC7">
            <w:pPr>
              <w:suppressAutoHyphens w:val="0"/>
              <w:jc w:val="center"/>
              <w:rPr>
                <w:sz w:val="16"/>
                <w:szCs w:val="16"/>
                <w:lang w:eastAsia="ru-RU"/>
              </w:rPr>
            </w:pPr>
            <w:r w:rsidRPr="00B0052F">
              <w:rPr>
                <w:sz w:val="16"/>
                <w:szCs w:val="16"/>
                <w:lang w:eastAsia="ru-RU"/>
              </w:rPr>
              <w:t>2017 год</w:t>
            </w:r>
          </w:p>
        </w:tc>
        <w:tc>
          <w:tcPr>
            <w:tcW w:w="1134" w:type="dxa"/>
            <w:tcBorders>
              <w:top w:val="single" w:sz="4" w:space="0" w:color="auto"/>
            </w:tcBorders>
            <w:noWrap/>
            <w:vAlign w:val="center"/>
            <w:hideMark/>
          </w:tcPr>
          <w:p w14:paraId="010DE1B3" w14:textId="738BC1E2" w:rsidR="00255DC7" w:rsidRPr="00B0052F" w:rsidRDefault="00255DC7" w:rsidP="00255DC7">
            <w:pPr>
              <w:suppressAutoHyphens w:val="0"/>
              <w:jc w:val="center"/>
              <w:rPr>
                <w:b/>
                <w:bCs/>
                <w:sz w:val="16"/>
                <w:szCs w:val="16"/>
                <w:lang w:eastAsia="ru-RU"/>
              </w:rPr>
            </w:pPr>
            <w:r w:rsidRPr="00B0052F">
              <w:rPr>
                <w:bCs/>
                <w:sz w:val="16"/>
                <w:szCs w:val="16"/>
              </w:rPr>
              <w:t>7 585,00</w:t>
            </w:r>
          </w:p>
        </w:tc>
        <w:tc>
          <w:tcPr>
            <w:tcW w:w="992" w:type="dxa"/>
            <w:vAlign w:val="center"/>
            <w:hideMark/>
          </w:tcPr>
          <w:p w14:paraId="0C98429B" w14:textId="60F8E82B"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993" w:type="dxa"/>
            <w:vAlign w:val="center"/>
            <w:hideMark/>
          </w:tcPr>
          <w:p w14:paraId="483FFF17" w14:textId="4E68D6FC"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1417" w:type="dxa"/>
            <w:vAlign w:val="center"/>
            <w:hideMark/>
          </w:tcPr>
          <w:p w14:paraId="5A29DEF9" w14:textId="77777777" w:rsidR="00255DC7" w:rsidRPr="00B0052F" w:rsidRDefault="00255DC7" w:rsidP="00255DC7">
            <w:pPr>
              <w:suppressAutoHyphens w:val="0"/>
              <w:jc w:val="center"/>
              <w:rPr>
                <w:sz w:val="16"/>
                <w:szCs w:val="16"/>
                <w:lang w:eastAsia="ru-RU"/>
              </w:rPr>
            </w:pPr>
            <w:r w:rsidRPr="00B0052F">
              <w:rPr>
                <w:sz w:val="16"/>
                <w:szCs w:val="16"/>
                <w:lang w:eastAsia="ru-RU"/>
              </w:rPr>
              <w:t>КЖКХЭ; по результатам торгов</w:t>
            </w:r>
          </w:p>
        </w:tc>
        <w:tc>
          <w:tcPr>
            <w:tcW w:w="1780" w:type="dxa"/>
            <w:vAlign w:val="center"/>
            <w:hideMark/>
          </w:tcPr>
          <w:p w14:paraId="135BCEE0" w14:textId="77777777" w:rsidR="00255DC7" w:rsidRPr="00B0052F" w:rsidRDefault="00255DC7" w:rsidP="00255DC7">
            <w:pPr>
              <w:suppressAutoHyphens w:val="0"/>
              <w:jc w:val="center"/>
              <w:rPr>
                <w:sz w:val="16"/>
                <w:szCs w:val="16"/>
                <w:lang w:eastAsia="ru-RU"/>
              </w:rPr>
            </w:pPr>
            <w:r w:rsidRPr="00B0052F">
              <w:rPr>
                <w:sz w:val="16"/>
                <w:szCs w:val="16"/>
                <w:lang w:eastAsia="ru-RU"/>
              </w:rPr>
              <w:t xml:space="preserve">Улучшение санитарной обстановки в муниципальном образовании г.Владикавказ </w:t>
            </w:r>
          </w:p>
        </w:tc>
      </w:tr>
      <w:tr w:rsidR="00255DC7" w:rsidRPr="00B0052F" w14:paraId="224639CB" w14:textId="77777777" w:rsidTr="00F20E8A">
        <w:trPr>
          <w:trHeight w:val="270"/>
          <w:jc w:val="center"/>
        </w:trPr>
        <w:tc>
          <w:tcPr>
            <w:tcW w:w="9997" w:type="dxa"/>
            <w:gridSpan w:val="8"/>
            <w:vAlign w:val="center"/>
          </w:tcPr>
          <w:p w14:paraId="011F211E" w14:textId="77777777" w:rsidR="00255DC7" w:rsidRPr="00B0052F" w:rsidRDefault="00255DC7" w:rsidP="00255DC7">
            <w:pPr>
              <w:suppressAutoHyphens w:val="0"/>
              <w:jc w:val="center"/>
              <w:rPr>
                <w:b/>
                <w:bCs/>
                <w:sz w:val="16"/>
                <w:szCs w:val="16"/>
                <w:lang w:eastAsia="ru-RU"/>
              </w:rPr>
            </w:pPr>
          </w:p>
        </w:tc>
      </w:tr>
      <w:tr w:rsidR="00255DC7" w:rsidRPr="00B0052F" w14:paraId="6232E5D4" w14:textId="77777777" w:rsidTr="00CD64A9">
        <w:trPr>
          <w:trHeight w:val="369"/>
          <w:jc w:val="center"/>
        </w:trPr>
        <w:tc>
          <w:tcPr>
            <w:tcW w:w="547" w:type="dxa"/>
            <w:vMerge w:val="restart"/>
            <w:vAlign w:val="center"/>
            <w:hideMark/>
          </w:tcPr>
          <w:p w14:paraId="56A13503" w14:textId="3F6CE829" w:rsidR="00255DC7" w:rsidRPr="00B0052F" w:rsidRDefault="00176DB4" w:rsidP="00176DB4">
            <w:pPr>
              <w:suppressAutoHyphens w:val="0"/>
              <w:jc w:val="center"/>
              <w:rPr>
                <w:b/>
                <w:bCs/>
                <w:sz w:val="16"/>
                <w:szCs w:val="16"/>
                <w:lang w:eastAsia="ru-RU"/>
              </w:rPr>
            </w:pPr>
            <w:r w:rsidRPr="00B0052F">
              <w:rPr>
                <w:b/>
                <w:bCs/>
                <w:sz w:val="16"/>
                <w:szCs w:val="16"/>
                <w:lang w:eastAsia="ru-RU"/>
              </w:rPr>
              <w:t>7</w:t>
            </w:r>
            <w:r w:rsidR="00255DC7" w:rsidRPr="00B0052F">
              <w:rPr>
                <w:b/>
                <w:bCs/>
                <w:sz w:val="16"/>
                <w:szCs w:val="16"/>
                <w:lang w:eastAsia="ru-RU"/>
              </w:rPr>
              <w:t>.</w:t>
            </w:r>
          </w:p>
        </w:tc>
        <w:tc>
          <w:tcPr>
            <w:tcW w:w="1858" w:type="dxa"/>
            <w:vMerge w:val="restart"/>
            <w:vAlign w:val="center"/>
            <w:hideMark/>
          </w:tcPr>
          <w:p w14:paraId="017B8611" w14:textId="544F18B9" w:rsidR="00255DC7" w:rsidRPr="00B0052F" w:rsidRDefault="00255DC7" w:rsidP="00255DC7">
            <w:pPr>
              <w:suppressAutoHyphens w:val="0"/>
              <w:rPr>
                <w:b/>
                <w:bCs/>
                <w:sz w:val="16"/>
                <w:szCs w:val="16"/>
                <w:lang w:eastAsia="ru-RU"/>
              </w:rPr>
            </w:pPr>
            <w:r w:rsidRPr="00B0052F">
              <w:rPr>
                <w:b/>
                <w:bCs/>
                <w:sz w:val="16"/>
                <w:szCs w:val="16"/>
                <w:lang w:eastAsia="ru-RU"/>
              </w:rPr>
              <w:t>Подпрограмма «Снос аварийного жилья города Владикавказа»</w:t>
            </w:r>
          </w:p>
        </w:tc>
        <w:tc>
          <w:tcPr>
            <w:tcW w:w="1276" w:type="dxa"/>
            <w:tcBorders>
              <w:top w:val="single" w:sz="4" w:space="0" w:color="auto"/>
            </w:tcBorders>
            <w:noWrap/>
            <w:vAlign w:val="center"/>
            <w:hideMark/>
          </w:tcPr>
          <w:p w14:paraId="7AD2E2B5" w14:textId="048CFBFA" w:rsidR="00255DC7" w:rsidRPr="00B0052F" w:rsidRDefault="00255DC7" w:rsidP="00255DC7">
            <w:pPr>
              <w:suppressAutoHyphens w:val="0"/>
              <w:jc w:val="center"/>
              <w:rPr>
                <w:sz w:val="16"/>
                <w:szCs w:val="16"/>
                <w:lang w:eastAsia="ru-RU"/>
              </w:rPr>
            </w:pPr>
            <w:r w:rsidRPr="00B0052F">
              <w:rPr>
                <w:sz w:val="16"/>
                <w:szCs w:val="16"/>
                <w:lang w:eastAsia="ru-RU"/>
              </w:rPr>
              <w:t>2017 год</w:t>
            </w:r>
          </w:p>
        </w:tc>
        <w:tc>
          <w:tcPr>
            <w:tcW w:w="1134" w:type="dxa"/>
            <w:tcBorders>
              <w:top w:val="single" w:sz="4" w:space="0" w:color="auto"/>
            </w:tcBorders>
            <w:noWrap/>
            <w:vAlign w:val="center"/>
            <w:hideMark/>
          </w:tcPr>
          <w:p w14:paraId="0750443A" w14:textId="799EAD09" w:rsidR="00255DC7" w:rsidRPr="00B0052F" w:rsidRDefault="00255DC7" w:rsidP="00255DC7">
            <w:pPr>
              <w:suppressAutoHyphens w:val="0"/>
              <w:jc w:val="center"/>
              <w:rPr>
                <w:b/>
                <w:bCs/>
                <w:sz w:val="16"/>
                <w:szCs w:val="16"/>
                <w:lang w:eastAsia="ru-RU"/>
              </w:rPr>
            </w:pPr>
            <w:r w:rsidRPr="00B0052F">
              <w:rPr>
                <w:bCs/>
                <w:sz w:val="16"/>
                <w:szCs w:val="16"/>
              </w:rPr>
              <w:t>3 210,00</w:t>
            </w:r>
          </w:p>
        </w:tc>
        <w:tc>
          <w:tcPr>
            <w:tcW w:w="992" w:type="dxa"/>
            <w:vAlign w:val="center"/>
            <w:hideMark/>
          </w:tcPr>
          <w:p w14:paraId="2D561780" w14:textId="57EF263E"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993" w:type="dxa"/>
            <w:vAlign w:val="center"/>
            <w:hideMark/>
          </w:tcPr>
          <w:p w14:paraId="5AD04657" w14:textId="301FA226"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1417" w:type="dxa"/>
            <w:vMerge w:val="restart"/>
            <w:vAlign w:val="center"/>
            <w:hideMark/>
          </w:tcPr>
          <w:p w14:paraId="03276455" w14:textId="77777777" w:rsidR="00255DC7" w:rsidRPr="00B0052F" w:rsidRDefault="00255DC7" w:rsidP="00255DC7">
            <w:pPr>
              <w:suppressAutoHyphens w:val="0"/>
              <w:jc w:val="center"/>
              <w:rPr>
                <w:sz w:val="16"/>
                <w:szCs w:val="16"/>
                <w:lang w:eastAsia="ru-RU"/>
              </w:rPr>
            </w:pPr>
            <w:r w:rsidRPr="00B0052F">
              <w:rPr>
                <w:sz w:val="16"/>
                <w:szCs w:val="16"/>
                <w:lang w:eastAsia="ru-RU"/>
              </w:rPr>
              <w:t>КЖКХЭ; по результатам торгов</w:t>
            </w:r>
          </w:p>
        </w:tc>
        <w:tc>
          <w:tcPr>
            <w:tcW w:w="1780" w:type="dxa"/>
            <w:vMerge w:val="restart"/>
            <w:vAlign w:val="center"/>
            <w:hideMark/>
          </w:tcPr>
          <w:p w14:paraId="73D2B6D0" w14:textId="77777777" w:rsidR="00255DC7" w:rsidRPr="00B0052F" w:rsidRDefault="00255DC7" w:rsidP="00255DC7">
            <w:pPr>
              <w:suppressAutoHyphens w:val="0"/>
              <w:jc w:val="center"/>
              <w:rPr>
                <w:sz w:val="16"/>
                <w:szCs w:val="16"/>
                <w:lang w:eastAsia="ru-RU"/>
              </w:rPr>
            </w:pPr>
            <w:r w:rsidRPr="00B0052F">
              <w:rPr>
                <w:sz w:val="16"/>
                <w:szCs w:val="16"/>
                <w:lang w:eastAsia="ru-RU"/>
              </w:rPr>
              <w:t>Исполнение требований законодательства;</w:t>
            </w:r>
          </w:p>
          <w:p w14:paraId="1940B380" w14:textId="7843D1F9" w:rsidR="00255DC7" w:rsidRPr="00B0052F" w:rsidRDefault="00255DC7" w:rsidP="00255DC7">
            <w:pPr>
              <w:jc w:val="center"/>
              <w:rPr>
                <w:sz w:val="16"/>
                <w:szCs w:val="16"/>
                <w:lang w:eastAsia="ru-RU"/>
              </w:rPr>
            </w:pPr>
            <w:r w:rsidRPr="00B0052F">
              <w:rPr>
                <w:sz w:val="16"/>
                <w:szCs w:val="16"/>
                <w:lang w:eastAsia="ru-RU"/>
              </w:rPr>
              <w:t>ликвидация аварийного жилищного фонда и незаконно возведенных строений</w:t>
            </w:r>
          </w:p>
        </w:tc>
      </w:tr>
      <w:tr w:rsidR="00255DC7" w:rsidRPr="00B0052F" w14:paraId="235E3172" w14:textId="77777777" w:rsidTr="00CD64A9">
        <w:trPr>
          <w:trHeight w:val="369"/>
          <w:jc w:val="center"/>
        </w:trPr>
        <w:tc>
          <w:tcPr>
            <w:tcW w:w="547" w:type="dxa"/>
            <w:vMerge/>
            <w:vAlign w:val="center"/>
          </w:tcPr>
          <w:p w14:paraId="1A909B69" w14:textId="77777777" w:rsidR="00255DC7" w:rsidRPr="00B0052F" w:rsidRDefault="00255DC7" w:rsidP="00255DC7">
            <w:pPr>
              <w:suppressAutoHyphens w:val="0"/>
              <w:jc w:val="center"/>
              <w:rPr>
                <w:b/>
                <w:bCs/>
                <w:sz w:val="16"/>
                <w:szCs w:val="16"/>
                <w:lang w:eastAsia="ru-RU"/>
              </w:rPr>
            </w:pPr>
          </w:p>
        </w:tc>
        <w:tc>
          <w:tcPr>
            <w:tcW w:w="1858" w:type="dxa"/>
            <w:vMerge/>
            <w:vAlign w:val="center"/>
          </w:tcPr>
          <w:p w14:paraId="38A6D94C" w14:textId="77777777" w:rsidR="00255DC7" w:rsidRPr="00B0052F" w:rsidRDefault="00255DC7" w:rsidP="00255DC7">
            <w:pPr>
              <w:suppressAutoHyphens w:val="0"/>
              <w:rPr>
                <w:b/>
                <w:bCs/>
                <w:sz w:val="16"/>
                <w:szCs w:val="16"/>
                <w:lang w:eastAsia="ru-RU"/>
              </w:rPr>
            </w:pPr>
          </w:p>
        </w:tc>
        <w:tc>
          <w:tcPr>
            <w:tcW w:w="1276" w:type="dxa"/>
            <w:noWrap/>
            <w:vAlign w:val="center"/>
          </w:tcPr>
          <w:p w14:paraId="73EAFD64" w14:textId="4F9F0A3E" w:rsidR="00255DC7" w:rsidRPr="00B0052F" w:rsidRDefault="00255DC7" w:rsidP="00255DC7">
            <w:pPr>
              <w:suppressAutoHyphens w:val="0"/>
              <w:jc w:val="center"/>
              <w:rPr>
                <w:sz w:val="16"/>
                <w:szCs w:val="16"/>
                <w:lang w:eastAsia="ru-RU"/>
              </w:rPr>
            </w:pPr>
            <w:r w:rsidRPr="00B0052F">
              <w:rPr>
                <w:sz w:val="16"/>
                <w:szCs w:val="16"/>
                <w:lang w:eastAsia="ru-RU"/>
              </w:rPr>
              <w:t>2018 год</w:t>
            </w:r>
          </w:p>
        </w:tc>
        <w:tc>
          <w:tcPr>
            <w:tcW w:w="1134" w:type="dxa"/>
            <w:noWrap/>
            <w:vAlign w:val="center"/>
          </w:tcPr>
          <w:p w14:paraId="1907DBCB" w14:textId="0F606683" w:rsidR="00255DC7" w:rsidRPr="00B0052F" w:rsidRDefault="00255DC7" w:rsidP="00176DB4">
            <w:pPr>
              <w:suppressAutoHyphens w:val="0"/>
              <w:jc w:val="center"/>
              <w:rPr>
                <w:b/>
                <w:bCs/>
                <w:sz w:val="16"/>
                <w:szCs w:val="16"/>
              </w:rPr>
            </w:pPr>
            <w:r w:rsidRPr="00B0052F">
              <w:rPr>
                <w:bCs/>
                <w:sz w:val="16"/>
                <w:szCs w:val="16"/>
              </w:rPr>
              <w:t xml:space="preserve">1 </w:t>
            </w:r>
            <w:r w:rsidR="00176DB4" w:rsidRPr="00B0052F">
              <w:rPr>
                <w:bCs/>
                <w:sz w:val="16"/>
                <w:szCs w:val="16"/>
              </w:rPr>
              <w:t>14</w:t>
            </w:r>
            <w:r w:rsidRPr="00B0052F">
              <w:rPr>
                <w:bCs/>
                <w:sz w:val="16"/>
                <w:szCs w:val="16"/>
              </w:rPr>
              <w:t>0,00</w:t>
            </w:r>
          </w:p>
        </w:tc>
        <w:tc>
          <w:tcPr>
            <w:tcW w:w="992" w:type="dxa"/>
            <w:vAlign w:val="center"/>
          </w:tcPr>
          <w:p w14:paraId="5D87B4F7" w14:textId="2EAA2E04"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993" w:type="dxa"/>
            <w:vAlign w:val="center"/>
          </w:tcPr>
          <w:p w14:paraId="3A3646BD" w14:textId="07C3725F"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1417" w:type="dxa"/>
            <w:vMerge/>
            <w:vAlign w:val="center"/>
          </w:tcPr>
          <w:p w14:paraId="4F44A6C9" w14:textId="77777777" w:rsidR="00255DC7" w:rsidRPr="00B0052F" w:rsidRDefault="00255DC7" w:rsidP="00255DC7">
            <w:pPr>
              <w:suppressAutoHyphens w:val="0"/>
              <w:jc w:val="center"/>
              <w:rPr>
                <w:sz w:val="16"/>
                <w:szCs w:val="16"/>
                <w:lang w:eastAsia="ru-RU"/>
              </w:rPr>
            </w:pPr>
          </w:p>
        </w:tc>
        <w:tc>
          <w:tcPr>
            <w:tcW w:w="1780" w:type="dxa"/>
            <w:vMerge/>
            <w:vAlign w:val="center"/>
          </w:tcPr>
          <w:p w14:paraId="17BF5CF7" w14:textId="77777777" w:rsidR="00255DC7" w:rsidRPr="00B0052F" w:rsidRDefault="00255DC7" w:rsidP="00255DC7">
            <w:pPr>
              <w:suppressAutoHyphens w:val="0"/>
              <w:jc w:val="center"/>
              <w:rPr>
                <w:sz w:val="16"/>
                <w:szCs w:val="16"/>
                <w:lang w:eastAsia="ru-RU"/>
              </w:rPr>
            </w:pPr>
          </w:p>
        </w:tc>
      </w:tr>
      <w:tr w:rsidR="00255DC7" w:rsidRPr="00B0052F" w14:paraId="70A8A4C9" w14:textId="77777777" w:rsidTr="00CD64A9">
        <w:trPr>
          <w:trHeight w:val="369"/>
          <w:jc w:val="center"/>
        </w:trPr>
        <w:tc>
          <w:tcPr>
            <w:tcW w:w="547" w:type="dxa"/>
            <w:vMerge/>
            <w:vAlign w:val="center"/>
          </w:tcPr>
          <w:p w14:paraId="6EAB8D42" w14:textId="77777777" w:rsidR="00255DC7" w:rsidRPr="00B0052F" w:rsidRDefault="00255DC7" w:rsidP="00255DC7">
            <w:pPr>
              <w:suppressAutoHyphens w:val="0"/>
              <w:jc w:val="center"/>
              <w:rPr>
                <w:b/>
                <w:bCs/>
                <w:sz w:val="16"/>
                <w:szCs w:val="16"/>
                <w:lang w:eastAsia="ru-RU"/>
              </w:rPr>
            </w:pPr>
          </w:p>
        </w:tc>
        <w:tc>
          <w:tcPr>
            <w:tcW w:w="1858" w:type="dxa"/>
            <w:vMerge/>
            <w:vAlign w:val="center"/>
          </w:tcPr>
          <w:p w14:paraId="46570DF8" w14:textId="77777777" w:rsidR="00255DC7" w:rsidRPr="00B0052F" w:rsidRDefault="00255DC7" w:rsidP="00255DC7">
            <w:pPr>
              <w:suppressAutoHyphens w:val="0"/>
              <w:rPr>
                <w:b/>
                <w:bCs/>
                <w:sz w:val="16"/>
                <w:szCs w:val="16"/>
                <w:lang w:eastAsia="ru-RU"/>
              </w:rPr>
            </w:pPr>
          </w:p>
        </w:tc>
        <w:tc>
          <w:tcPr>
            <w:tcW w:w="1276" w:type="dxa"/>
            <w:noWrap/>
            <w:vAlign w:val="center"/>
          </w:tcPr>
          <w:p w14:paraId="14BFB9A4" w14:textId="673D9D63" w:rsidR="00255DC7" w:rsidRPr="00B0052F" w:rsidRDefault="00255DC7" w:rsidP="00255DC7">
            <w:pPr>
              <w:suppressAutoHyphens w:val="0"/>
              <w:jc w:val="center"/>
              <w:rPr>
                <w:sz w:val="16"/>
                <w:szCs w:val="16"/>
                <w:lang w:eastAsia="ru-RU"/>
              </w:rPr>
            </w:pPr>
            <w:r w:rsidRPr="00B0052F">
              <w:rPr>
                <w:sz w:val="16"/>
                <w:szCs w:val="16"/>
                <w:lang w:eastAsia="ru-RU"/>
              </w:rPr>
              <w:t>2019 год</w:t>
            </w:r>
          </w:p>
        </w:tc>
        <w:tc>
          <w:tcPr>
            <w:tcW w:w="1134" w:type="dxa"/>
            <w:noWrap/>
            <w:vAlign w:val="center"/>
          </w:tcPr>
          <w:p w14:paraId="1A417430" w14:textId="35AF0A42" w:rsidR="00255DC7" w:rsidRPr="00B0052F" w:rsidRDefault="00176DB4" w:rsidP="00176DB4">
            <w:pPr>
              <w:suppressAutoHyphens w:val="0"/>
              <w:jc w:val="center"/>
              <w:rPr>
                <w:b/>
                <w:bCs/>
                <w:sz w:val="16"/>
                <w:szCs w:val="16"/>
              </w:rPr>
            </w:pPr>
            <w:r w:rsidRPr="00B0052F">
              <w:rPr>
                <w:bCs/>
                <w:sz w:val="16"/>
                <w:szCs w:val="16"/>
              </w:rPr>
              <w:t>8 2</w:t>
            </w:r>
            <w:r w:rsidR="00255DC7" w:rsidRPr="00B0052F">
              <w:rPr>
                <w:bCs/>
                <w:sz w:val="16"/>
                <w:szCs w:val="16"/>
              </w:rPr>
              <w:t>00,00</w:t>
            </w:r>
          </w:p>
        </w:tc>
        <w:tc>
          <w:tcPr>
            <w:tcW w:w="992" w:type="dxa"/>
            <w:vAlign w:val="center"/>
          </w:tcPr>
          <w:p w14:paraId="5C132456" w14:textId="6359647F"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993" w:type="dxa"/>
            <w:vAlign w:val="center"/>
          </w:tcPr>
          <w:p w14:paraId="6565DB58" w14:textId="503E6651" w:rsidR="00255DC7" w:rsidRPr="00B0052F" w:rsidRDefault="00255DC7" w:rsidP="00255DC7">
            <w:pPr>
              <w:suppressAutoHyphens w:val="0"/>
              <w:jc w:val="center"/>
              <w:rPr>
                <w:b/>
                <w:bCs/>
                <w:sz w:val="16"/>
                <w:szCs w:val="16"/>
                <w:lang w:eastAsia="ru-RU"/>
              </w:rPr>
            </w:pPr>
            <w:r w:rsidRPr="00B0052F">
              <w:rPr>
                <w:bCs/>
                <w:sz w:val="16"/>
                <w:szCs w:val="16"/>
                <w:lang w:eastAsia="ru-RU"/>
              </w:rPr>
              <w:t>0,0</w:t>
            </w:r>
          </w:p>
        </w:tc>
        <w:tc>
          <w:tcPr>
            <w:tcW w:w="1417" w:type="dxa"/>
            <w:vMerge/>
            <w:vAlign w:val="center"/>
          </w:tcPr>
          <w:p w14:paraId="0F9CB296" w14:textId="77777777" w:rsidR="00255DC7" w:rsidRPr="00B0052F" w:rsidRDefault="00255DC7" w:rsidP="00255DC7">
            <w:pPr>
              <w:suppressAutoHyphens w:val="0"/>
              <w:jc w:val="center"/>
              <w:rPr>
                <w:sz w:val="16"/>
                <w:szCs w:val="16"/>
                <w:lang w:eastAsia="ru-RU"/>
              </w:rPr>
            </w:pPr>
          </w:p>
        </w:tc>
        <w:tc>
          <w:tcPr>
            <w:tcW w:w="1780" w:type="dxa"/>
            <w:vMerge/>
            <w:vAlign w:val="center"/>
          </w:tcPr>
          <w:p w14:paraId="097BE263" w14:textId="77777777" w:rsidR="00255DC7" w:rsidRPr="00B0052F" w:rsidRDefault="00255DC7" w:rsidP="00255DC7">
            <w:pPr>
              <w:suppressAutoHyphens w:val="0"/>
              <w:jc w:val="center"/>
              <w:rPr>
                <w:sz w:val="16"/>
                <w:szCs w:val="16"/>
                <w:lang w:eastAsia="ru-RU"/>
              </w:rPr>
            </w:pPr>
          </w:p>
        </w:tc>
      </w:tr>
      <w:tr w:rsidR="00255DC7" w:rsidRPr="00B0052F" w14:paraId="10011C4E" w14:textId="77777777" w:rsidTr="00CD64A9">
        <w:trPr>
          <w:trHeight w:val="369"/>
          <w:jc w:val="center"/>
        </w:trPr>
        <w:tc>
          <w:tcPr>
            <w:tcW w:w="547" w:type="dxa"/>
            <w:vMerge/>
            <w:vAlign w:val="center"/>
          </w:tcPr>
          <w:p w14:paraId="48076219" w14:textId="77777777" w:rsidR="00255DC7" w:rsidRPr="00B0052F" w:rsidRDefault="00255DC7" w:rsidP="00255DC7">
            <w:pPr>
              <w:suppressAutoHyphens w:val="0"/>
              <w:jc w:val="center"/>
              <w:rPr>
                <w:b/>
                <w:bCs/>
                <w:sz w:val="16"/>
                <w:szCs w:val="16"/>
                <w:lang w:eastAsia="ru-RU"/>
              </w:rPr>
            </w:pPr>
          </w:p>
        </w:tc>
        <w:tc>
          <w:tcPr>
            <w:tcW w:w="1858" w:type="dxa"/>
            <w:vMerge/>
            <w:vAlign w:val="center"/>
          </w:tcPr>
          <w:p w14:paraId="5E4B2F79" w14:textId="77777777" w:rsidR="00255DC7" w:rsidRPr="00B0052F" w:rsidRDefault="00255DC7" w:rsidP="00255DC7">
            <w:pPr>
              <w:suppressAutoHyphens w:val="0"/>
              <w:rPr>
                <w:b/>
                <w:bCs/>
                <w:sz w:val="16"/>
                <w:szCs w:val="16"/>
                <w:lang w:eastAsia="ru-RU"/>
              </w:rPr>
            </w:pPr>
          </w:p>
        </w:tc>
        <w:tc>
          <w:tcPr>
            <w:tcW w:w="1276" w:type="dxa"/>
            <w:noWrap/>
            <w:vAlign w:val="center"/>
          </w:tcPr>
          <w:p w14:paraId="05691F5C" w14:textId="04D683DD" w:rsidR="00255DC7" w:rsidRPr="00B0052F" w:rsidRDefault="00255DC7" w:rsidP="00255DC7">
            <w:pPr>
              <w:suppressAutoHyphens w:val="0"/>
              <w:jc w:val="center"/>
              <w:rPr>
                <w:sz w:val="16"/>
                <w:szCs w:val="16"/>
                <w:lang w:eastAsia="ru-RU"/>
              </w:rPr>
            </w:pPr>
            <w:r w:rsidRPr="00B0052F">
              <w:rPr>
                <w:sz w:val="16"/>
                <w:szCs w:val="16"/>
                <w:lang w:eastAsia="ru-RU"/>
              </w:rPr>
              <w:t>2019 год</w:t>
            </w:r>
          </w:p>
        </w:tc>
        <w:tc>
          <w:tcPr>
            <w:tcW w:w="1134" w:type="dxa"/>
            <w:noWrap/>
            <w:vAlign w:val="center"/>
          </w:tcPr>
          <w:p w14:paraId="2CE4BD34" w14:textId="0FA6D8A8" w:rsidR="00255DC7" w:rsidRPr="00B0052F" w:rsidRDefault="00176DB4" w:rsidP="00176DB4">
            <w:pPr>
              <w:suppressAutoHyphens w:val="0"/>
              <w:jc w:val="center"/>
              <w:rPr>
                <w:bCs/>
                <w:sz w:val="16"/>
                <w:szCs w:val="16"/>
              </w:rPr>
            </w:pPr>
            <w:r w:rsidRPr="00B0052F">
              <w:rPr>
                <w:bCs/>
                <w:sz w:val="16"/>
                <w:szCs w:val="16"/>
              </w:rPr>
              <w:t>17 4</w:t>
            </w:r>
            <w:r w:rsidR="00255DC7" w:rsidRPr="00B0052F">
              <w:rPr>
                <w:bCs/>
                <w:sz w:val="16"/>
                <w:szCs w:val="16"/>
              </w:rPr>
              <w:t>00,00</w:t>
            </w:r>
          </w:p>
        </w:tc>
        <w:tc>
          <w:tcPr>
            <w:tcW w:w="992" w:type="dxa"/>
            <w:vAlign w:val="center"/>
          </w:tcPr>
          <w:p w14:paraId="5E3B30E1" w14:textId="53B79060"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993" w:type="dxa"/>
            <w:vAlign w:val="center"/>
          </w:tcPr>
          <w:p w14:paraId="1FCF2266" w14:textId="31FA3C69"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1417" w:type="dxa"/>
            <w:vMerge/>
            <w:vAlign w:val="center"/>
          </w:tcPr>
          <w:p w14:paraId="686763CA" w14:textId="77777777" w:rsidR="00255DC7" w:rsidRPr="00B0052F" w:rsidRDefault="00255DC7" w:rsidP="00255DC7">
            <w:pPr>
              <w:suppressAutoHyphens w:val="0"/>
              <w:jc w:val="center"/>
              <w:rPr>
                <w:sz w:val="16"/>
                <w:szCs w:val="16"/>
                <w:lang w:eastAsia="ru-RU"/>
              </w:rPr>
            </w:pPr>
          </w:p>
        </w:tc>
        <w:tc>
          <w:tcPr>
            <w:tcW w:w="1780" w:type="dxa"/>
            <w:vMerge/>
            <w:vAlign w:val="center"/>
          </w:tcPr>
          <w:p w14:paraId="616C3A30" w14:textId="77777777" w:rsidR="00255DC7" w:rsidRPr="00B0052F" w:rsidRDefault="00255DC7" w:rsidP="00255DC7">
            <w:pPr>
              <w:suppressAutoHyphens w:val="0"/>
              <w:jc w:val="center"/>
              <w:rPr>
                <w:sz w:val="16"/>
                <w:szCs w:val="16"/>
                <w:lang w:eastAsia="ru-RU"/>
              </w:rPr>
            </w:pPr>
          </w:p>
        </w:tc>
      </w:tr>
      <w:tr w:rsidR="00255DC7" w:rsidRPr="00B0052F" w14:paraId="2639240E" w14:textId="77777777" w:rsidTr="00F20E8A">
        <w:trPr>
          <w:trHeight w:val="270"/>
          <w:jc w:val="center"/>
        </w:trPr>
        <w:tc>
          <w:tcPr>
            <w:tcW w:w="9997" w:type="dxa"/>
            <w:gridSpan w:val="8"/>
            <w:vAlign w:val="center"/>
            <w:hideMark/>
          </w:tcPr>
          <w:p w14:paraId="55A7ECED" w14:textId="77777777" w:rsidR="00255DC7" w:rsidRPr="00B0052F" w:rsidRDefault="00255DC7" w:rsidP="00255DC7">
            <w:pPr>
              <w:suppressAutoHyphens w:val="0"/>
              <w:jc w:val="center"/>
              <w:rPr>
                <w:b/>
                <w:bCs/>
                <w:sz w:val="16"/>
                <w:szCs w:val="16"/>
                <w:lang w:eastAsia="ru-RU"/>
              </w:rPr>
            </w:pPr>
            <w:r w:rsidRPr="00B0052F">
              <w:rPr>
                <w:b/>
                <w:bCs/>
                <w:sz w:val="16"/>
                <w:szCs w:val="16"/>
                <w:lang w:eastAsia="ru-RU"/>
              </w:rPr>
              <w:t> </w:t>
            </w:r>
          </w:p>
        </w:tc>
      </w:tr>
      <w:tr w:rsidR="00176DB4" w:rsidRPr="00B0052F" w14:paraId="7E3F0E8D" w14:textId="77777777" w:rsidTr="00CD64A9">
        <w:trPr>
          <w:trHeight w:val="510"/>
          <w:jc w:val="center"/>
        </w:trPr>
        <w:tc>
          <w:tcPr>
            <w:tcW w:w="547" w:type="dxa"/>
            <w:vMerge w:val="restart"/>
            <w:vAlign w:val="center"/>
          </w:tcPr>
          <w:p w14:paraId="122DD303" w14:textId="0BECCA3C" w:rsidR="00176DB4" w:rsidRPr="00B0052F" w:rsidRDefault="00176DB4" w:rsidP="00176DB4">
            <w:pPr>
              <w:suppressAutoHyphens w:val="0"/>
              <w:jc w:val="center"/>
              <w:rPr>
                <w:b/>
                <w:bCs/>
                <w:sz w:val="16"/>
                <w:szCs w:val="16"/>
                <w:lang w:eastAsia="ru-RU"/>
              </w:rPr>
            </w:pPr>
            <w:r w:rsidRPr="00B0052F">
              <w:rPr>
                <w:b/>
                <w:bCs/>
                <w:sz w:val="16"/>
                <w:szCs w:val="16"/>
                <w:lang w:eastAsia="ru-RU"/>
              </w:rPr>
              <w:t>8.</w:t>
            </w:r>
          </w:p>
        </w:tc>
        <w:tc>
          <w:tcPr>
            <w:tcW w:w="1858" w:type="dxa"/>
            <w:vMerge w:val="restart"/>
            <w:vAlign w:val="center"/>
          </w:tcPr>
          <w:p w14:paraId="0304CADF" w14:textId="3825A559" w:rsidR="00176DB4" w:rsidRPr="00B0052F" w:rsidRDefault="00176DB4" w:rsidP="00255DC7">
            <w:pPr>
              <w:suppressAutoHyphens w:val="0"/>
              <w:rPr>
                <w:b/>
                <w:bCs/>
                <w:sz w:val="16"/>
                <w:szCs w:val="16"/>
                <w:lang w:eastAsia="ru-RU"/>
              </w:rPr>
            </w:pPr>
            <w:r w:rsidRPr="00B0052F">
              <w:rPr>
                <w:b/>
                <w:bCs/>
                <w:sz w:val="16"/>
                <w:szCs w:val="16"/>
              </w:rPr>
              <w:t>Подпрограмма «Техническое оснащение коммунальной инфраструктуры г.Владикавказа»</w:t>
            </w:r>
          </w:p>
        </w:tc>
        <w:tc>
          <w:tcPr>
            <w:tcW w:w="1276" w:type="dxa"/>
            <w:tcBorders>
              <w:top w:val="single" w:sz="4" w:space="0" w:color="auto"/>
            </w:tcBorders>
            <w:noWrap/>
            <w:vAlign w:val="center"/>
          </w:tcPr>
          <w:p w14:paraId="69E78A00" w14:textId="46E4EDDD" w:rsidR="00176DB4" w:rsidRPr="00B0052F" w:rsidRDefault="00176DB4" w:rsidP="00255DC7">
            <w:pPr>
              <w:suppressAutoHyphens w:val="0"/>
              <w:jc w:val="center"/>
              <w:rPr>
                <w:sz w:val="16"/>
                <w:szCs w:val="16"/>
                <w:lang w:eastAsia="ru-RU"/>
              </w:rPr>
            </w:pPr>
            <w:r w:rsidRPr="00B0052F">
              <w:rPr>
                <w:sz w:val="16"/>
                <w:szCs w:val="16"/>
                <w:lang w:eastAsia="ru-RU"/>
              </w:rPr>
              <w:t>2017 год</w:t>
            </w:r>
          </w:p>
        </w:tc>
        <w:tc>
          <w:tcPr>
            <w:tcW w:w="1134" w:type="dxa"/>
            <w:tcBorders>
              <w:top w:val="single" w:sz="4" w:space="0" w:color="auto"/>
            </w:tcBorders>
            <w:noWrap/>
            <w:vAlign w:val="center"/>
          </w:tcPr>
          <w:p w14:paraId="72A61CA8" w14:textId="4BA58D28" w:rsidR="00176DB4" w:rsidRPr="00B0052F" w:rsidRDefault="00176DB4" w:rsidP="00255DC7">
            <w:pPr>
              <w:suppressAutoHyphens w:val="0"/>
              <w:jc w:val="center"/>
              <w:rPr>
                <w:b/>
                <w:bCs/>
                <w:sz w:val="16"/>
                <w:szCs w:val="16"/>
                <w:lang w:eastAsia="ru-RU"/>
              </w:rPr>
            </w:pPr>
            <w:r w:rsidRPr="00B0052F">
              <w:rPr>
                <w:bCs/>
                <w:sz w:val="16"/>
                <w:szCs w:val="16"/>
              </w:rPr>
              <w:t>40 500,00</w:t>
            </w:r>
          </w:p>
        </w:tc>
        <w:tc>
          <w:tcPr>
            <w:tcW w:w="992" w:type="dxa"/>
            <w:vAlign w:val="center"/>
          </w:tcPr>
          <w:p w14:paraId="69A65722" w14:textId="1BB8D77F" w:rsidR="00176DB4" w:rsidRPr="00B0052F" w:rsidRDefault="00176DB4" w:rsidP="00255DC7">
            <w:pPr>
              <w:suppressAutoHyphens w:val="0"/>
              <w:jc w:val="center"/>
              <w:rPr>
                <w:b/>
                <w:bCs/>
                <w:sz w:val="16"/>
                <w:szCs w:val="16"/>
                <w:lang w:eastAsia="ru-RU"/>
              </w:rPr>
            </w:pPr>
            <w:r w:rsidRPr="00B0052F">
              <w:rPr>
                <w:bCs/>
                <w:sz w:val="16"/>
                <w:szCs w:val="16"/>
                <w:lang w:eastAsia="ru-RU"/>
              </w:rPr>
              <w:t>0,0</w:t>
            </w:r>
          </w:p>
        </w:tc>
        <w:tc>
          <w:tcPr>
            <w:tcW w:w="993" w:type="dxa"/>
            <w:vAlign w:val="center"/>
          </w:tcPr>
          <w:p w14:paraId="2D69A82B" w14:textId="4FF58EF2" w:rsidR="00176DB4" w:rsidRPr="00B0052F" w:rsidRDefault="00176DB4" w:rsidP="00255DC7">
            <w:pPr>
              <w:suppressAutoHyphens w:val="0"/>
              <w:jc w:val="center"/>
              <w:rPr>
                <w:b/>
                <w:bCs/>
                <w:sz w:val="16"/>
                <w:szCs w:val="16"/>
                <w:lang w:eastAsia="ru-RU"/>
              </w:rPr>
            </w:pPr>
            <w:r w:rsidRPr="00B0052F">
              <w:rPr>
                <w:bCs/>
                <w:sz w:val="16"/>
                <w:szCs w:val="16"/>
                <w:lang w:eastAsia="ru-RU"/>
              </w:rPr>
              <w:t>0,0</w:t>
            </w:r>
          </w:p>
        </w:tc>
        <w:tc>
          <w:tcPr>
            <w:tcW w:w="1417" w:type="dxa"/>
            <w:vMerge w:val="restart"/>
            <w:vAlign w:val="center"/>
          </w:tcPr>
          <w:p w14:paraId="496533EA" w14:textId="3119AEF9" w:rsidR="00176DB4" w:rsidRPr="00B0052F" w:rsidRDefault="00176DB4" w:rsidP="00255DC7">
            <w:pPr>
              <w:suppressAutoHyphens w:val="0"/>
              <w:jc w:val="center"/>
              <w:rPr>
                <w:sz w:val="16"/>
                <w:szCs w:val="16"/>
                <w:lang w:eastAsia="ru-RU"/>
              </w:rPr>
            </w:pPr>
            <w:r w:rsidRPr="00B0052F">
              <w:rPr>
                <w:sz w:val="16"/>
                <w:szCs w:val="16"/>
                <w:lang w:eastAsia="ru-RU"/>
              </w:rPr>
              <w:t>КЖКХЭ; по результатам торгов</w:t>
            </w:r>
          </w:p>
        </w:tc>
        <w:tc>
          <w:tcPr>
            <w:tcW w:w="1780" w:type="dxa"/>
            <w:vMerge w:val="restart"/>
            <w:vAlign w:val="center"/>
          </w:tcPr>
          <w:p w14:paraId="4A857DFC" w14:textId="1F3B1A52" w:rsidR="00176DB4" w:rsidRPr="00B0052F" w:rsidRDefault="00176DB4" w:rsidP="00255DC7">
            <w:pPr>
              <w:suppressAutoHyphens w:val="0"/>
              <w:jc w:val="center"/>
              <w:rPr>
                <w:sz w:val="16"/>
                <w:szCs w:val="16"/>
                <w:lang w:eastAsia="ru-RU"/>
              </w:rPr>
            </w:pPr>
            <w:r w:rsidRPr="00B0052F">
              <w:rPr>
                <w:sz w:val="16"/>
                <w:szCs w:val="16"/>
                <w:lang w:eastAsia="ru-RU"/>
              </w:rPr>
              <w:t>Повышение оперативности решения производственных задач; снижение физического износа техники и оборудования; повышение качества оказываемых услуг населению</w:t>
            </w:r>
          </w:p>
        </w:tc>
      </w:tr>
      <w:tr w:rsidR="00176DB4" w:rsidRPr="00B0052F" w14:paraId="2C29AE5C" w14:textId="77777777" w:rsidTr="00CD64A9">
        <w:trPr>
          <w:trHeight w:val="510"/>
          <w:jc w:val="center"/>
        </w:trPr>
        <w:tc>
          <w:tcPr>
            <w:tcW w:w="547" w:type="dxa"/>
            <w:vMerge/>
            <w:vAlign w:val="center"/>
          </w:tcPr>
          <w:p w14:paraId="7BDA985F" w14:textId="77777777" w:rsidR="00176DB4" w:rsidRPr="00B0052F" w:rsidRDefault="00176DB4" w:rsidP="00255DC7">
            <w:pPr>
              <w:suppressAutoHyphens w:val="0"/>
              <w:jc w:val="center"/>
              <w:rPr>
                <w:b/>
                <w:bCs/>
                <w:sz w:val="16"/>
                <w:szCs w:val="16"/>
                <w:lang w:eastAsia="ru-RU"/>
              </w:rPr>
            </w:pPr>
          </w:p>
        </w:tc>
        <w:tc>
          <w:tcPr>
            <w:tcW w:w="1858" w:type="dxa"/>
            <w:vMerge/>
            <w:vAlign w:val="center"/>
          </w:tcPr>
          <w:p w14:paraId="0C146249" w14:textId="77777777" w:rsidR="00176DB4" w:rsidRPr="00B0052F" w:rsidRDefault="00176DB4" w:rsidP="00255DC7">
            <w:pPr>
              <w:suppressAutoHyphens w:val="0"/>
              <w:rPr>
                <w:b/>
                <w:bCs/>
                <w:sz w:val="16"/>
                <w:szCs w:val="16"/>
              </w:rPr>
            </w:pPr>
          </w:p>
        </w:tc>
        <w:tc>
          <w:tcPr>
            <w:tcW w:w="1276" w:type="dxa"/>
            <w:noWrap/>
            <w:vAlign w:val="center"/>
          </w:tcPr>
          <w:p w14:paraId="050B420C" w14:textId="5A5FB9EE" w:rsidR="00176DB4" w:rsidRPr="00B0052F" w:rsidRDefault="00176DB4" w:rsidP="00255DC7">
            <w:pPr>
              <w:suppressAutoHyphens w:val="0"/>
              <w:jc w:val="center"/>
              <w:rPr>
                <w:sz w:val="16"/>
                <w:szCs w:val="16"/>
                <w:lang w:eastAsia="ru-RU"/>
              </w:rPr>
            </w:pPr>
            <w:r w:rsidRPr="00B0052F">
              <w:rPr>
                <w:sz w:val="16"/>
                <w:szCs w:val="16"/>
                <w:lang w:eastAsia="ru-RU"/>
              </w:rPr>
              <w:t>2018 год</w:t>
            </w:r>
          </w:p>
        </w:tc>
        <w:tc>
          <w:tcPr>
            <w:tcW w:w="1134" w:type="dxa"/>
            <w:noWrap/>
            <w:vAlign w:val="center"/>
          </w:tcPr>
          <w:p w14:paraId="1BF16A54" w14:textId="6BF3F665" w:rsidR="00176DB4" w:rsidRPr="00B0052F" w:rsidRDefault="00176DB4" w:rsidP="00255DC7">
            <w:pPr>
              <w:suppressAutoHyphens w:val="0"/>
              <w:jc w:val="center"/>
              <w:rPr>
                <w:b/>
                <w:bCs/>
                <w:sz w:val="16"/>
                <w:szCs w:val="16"/>
              </w:rPr>
            </w:pPr>
            <w:r w:rsidRPr="00B0052F">
              <w:rPr>
                <w:bCs/>
                <w:sz w:val="16"/>
                <w:szCs w:val="16"/>
              </w:rPr>
              <w:t>7 850,00</w:t>
            </w:r>
          </w:p>
        </w:tc>
        <w:tc>
          <w:tcPr>
            <w:tcW w:w="992" w:type="dxa"/>
            <w:vAlign w:val="center"/>
          </w:tcPr>
          <w:p w14:paraId="1788D330" w14:textId="4D10E0D5" w:rsidR="00176DB4" w:rsidRPr="00B0052F" w:rsidRDefault="00176DB4" w:rsidP="00255DC7">
            <w:pPr>
              <w:suppressAutoHyphens w:val="0"/>
              <w:jc w:val="center"/>
              <w:rPr>
                <w:b/>
                <w:bCs/>
                <w:sz w:val="16"/>
                <w:szCs w:val="16"/>
                <w:lang w:eastAsia="ru-RU"/>
              </w:rPr>
            </w:pPr>
            <w:r w:rsidRPr="00B0052F">
              <w:rPr>
                <w:bCs/>
                <w:sz w:val="16"/>
                <w:szCs w:val="16"/>
                <w:lang w:eastAsia="ru-RU"/>
              </w:rPr>
              <w:t>0,0</w:t>
            </w:r>
          </w:p>
        </w:tc>
        <w:tc>
          <w:tcPr>
            <w:tcW w:w="993" w:type="dxa"/>
            <w:vAlign w:val="center"/>
          </w:tcPr>
          <w:p w14:paraId="771A9487" w14:textId="37EE9EBD" w:rsidR="00176DB4" w:rsidRPr="00B0052F" w:rsidRDefault="00176DB4" w:rsidP="00255DC7">
            <w:pPr>
              <w:suppressAutoHyphens w:val="0"/>
              <w:jc w:val="center"/>
              <w:rPr>
                <w:b/>
                <w:bCs/>
                <w:sz w:val="16"/>
                <w:szCs w:val="16"/>
                <w:lang w:eastAsia="ru-RU"/>
              </w:rPr>
            </w:pPr>
            <w:r w:rsidRPr="00B0052F">
              <w:rPr>
                <w:bCs/>
                <w:sz w:val="16"/>
                <w:szCs w:val="16"/>
                <w:lang w:eastAsia="ru-RU"/>
              </w:rPr>
              <w:t>0,0</w:t>
            </w:r>
          </w:p>
        </w:tc>
        <w:tc>
          <w:tcPr>
            <w:tcW w:w="1417" w:type="dxa"/>
            <w:vMerge/>
            <w:vAlign w:val="center"/>
          </w:tcPr>
          <w:p w14:paraId="51C0F2CE" w14:textId="77777777" w:rsidR="00176DB4" w:rsidRPr="00B0052F" w:rsidRDefault="00176DB4" w:rsidP="00255DC7">
            <w:pPr>
              <w:suppressAutoHyphens w:val="0"/>
              <w:jc w:val="center"/>
              <w:rPr>
                <w:sz w:val="16"/>
                <w:szCs w:val="16"/>
                <w:lang w:eastAsia="ru-RU"/>
              </w:rPr>
            </w:pPr>
          </w:p>
        </w:tc>
        <w:tc>
          <w:tcPr>
            <w:tcW w:w="1780" w:type="dxa"/>
            <w:vMerge/>
            <w:vAlign w:val="center"/>
          </w:tcPr>
          <w:p w14:paraId="722FBB19" w14:textId="77777777" w:rsidR="00176DB4" w:rsidRPr="00B0052F" w:rsidRDefault="00176DB4" w:rsidP="00255DC7">
            <w:pPr>
              <w:suppressAutoHyphens w:val="0"/>
              <w:jc w:val="center"/>
              <w:rPr>
                <w:sz w:val="16"/>
                <w:szCs w:val="16"/>
                <w:lang w:eastAsia="ru-RU"/>
              </w:rPr>
            </w:pPr>
          </w:p>
        </w:tc>
      </w:tr>
      <w:tr w:rsidR="00176DB4" w:rsidRPr="00B0052F" w14:paraId="3695827E" w14:textId="77777777" w:rsidTr="00CD64A9">
        <w:trPr>
          <w:trHeight w:val="510"/>
          <w:jc w:val="center"/>
        </w:trPr>
        <w:tc>
          <w:tcPr>
            <w:tcW w:w="547" w:type="dxa"/>
            <w:vMerge/>
            <w:vAlign w:val="center"/>
          </w:tcPr>
          <w:p w14:paraId="174EEB2D" w14:textId="77777777" w:rsidR="00176DB4" w:rsidRPr="00B0052F" w:rsidRDefault="00176DB4" w:rsidP="00255DC7">
            <w:pPr>
              <w:suppressAutoHyphens w:val="0"/>
              <w:jc w:val="center"/>
              <w:rPr>
                <w:b/>
                <w:bCs/>
                <w:sz w:val="16"/>
                <w:szCs w:val="16"/>
                <w:lang w:eastAsia="ru-RU"/>
              </w:rPr>
            </w:pPr>
          </w:p>
        </w:tc>
        <w:tc>
          <w:tcPr>
            <w:tcW w:w="1858" w:type="dxa"/>
            <w:vMerge/>
            <w:vAlign w:val="center"/>
          </w:tcPr>
          <w:p w14:paraId="49A0E295" w14:textId="77777777" w:rsidR="00176DB4" w:rsidRPr="00B0052F" w:rsidRDefault="00176DB4" w:rsidP="00255DC7">
            <w:pPr>
              <w:suppressAutoHyphens w:val="0"/>
              <w:rPr>
                <w:b/>
                <w:bCs/>
                <w:sz w:val="16"/>
                <w:szCs w:val="16"/>
              </w:rPr>
            </w:pPr>
          </w:p>
        </w:tc>
        <w:tc>
          <w:tcPr>
            <w:tcW w:w="1276" w:type="dxa"/>
            <w:noWrap/>
            <w:vAlign w:val="center"/>
          </w:tcPr>
          <w:p w14:paraId="3C2141AD" w14:textId="131A3530" w:rsidR="00176DB4" w:rsidRPr="00B0052F" w:rsidRDefault="00176DB4" w:rsidP="00255DC7">
            <w:pPr>
              <w:suppressAutoHyphens w:val="0"/>
              <w:jc w:val="center"/>
              <w:rPr>
                <w:sz w:val="16"/>
                <w:szCs w:val="16"/>
                <w:lang w:eastAsia="ru-RU"/>
              </w:rPr>
            </w:pPr>
            <w:r w:rsidRPr="00B0052F">
              <w:rPr>
                <w:sz w:val="16"/>
                <w:szCs w:val="16"/>
                <w:lang w:eastAsia="ru-RU"/>
              </w:rPr>
              <w:t>2019 год</w:t>
            </w:r>
          </w:p>
        </w:tc>
        <w:tc>
          <w:tcPr>
            <w:tcW w:w="1134" w:type="dxa"/>
            <w:noWrap/>
            <w:vAlign w:val="center"/>
          </w:tcPr>
          <w:p w14:paraId="62E151A1" w14:textId="7A0D2F1E" w:rsidR="00176DB4" w:rsidRPr="00B0052F" w:rsidRDefault="00176DB4" w:rsidP="00176DB4">
            <w:pPr>
              <w:suppressAutoHyphens w:val="0"/>
              <w:jc w:val="center"/>
              <w:rPr>
                <w:b/>
                <w:bCs/>
                <w:sz w:val="16"/>
                <w:szCs w:val="16"/>
              </w:rPr>
            </w:pPr>
            <w:r w:rsidRPr="00B0052F">
              <w:rPr>
                <w:bCs/>
                <w:sz w:val="16"/>
                <w:szCs w:val="16"/>
              </w:rPr>
              <w:t>500,00</w:t>
            </w:r>
          </w:p>
        </w:tc>
        <w:tc>
          <w:tcPr>
            <w:tcW w:w="992" w:type="dxa"/>
            <w:vAlign w:val="center"/>
          </w:tcPr>
          <w:p w14:paraId="790567C6" w14:textId="0D43C2AD" w:rsidR="00176DB4" w:rsidRPr="00B0052F" w:rsidRDefault="00176DB4" w:rsidP="00255DC7">
            <w:pPr>
              <w:suppressAutoHyphens w:val="0"/>
              <w:jc w:val="center"/>
              <w:rPr>
                <w:b/>
                <w:bCs/>
                <w:sz w:val="16"/>
                <w:szCs w:val="16"/>
                <w:lang w:eastAsia="ru-RU"/>
              </w:rPr>
            </w:pPr>
            <w:r w:rsidRPr="00B0052F">
              <w:rPr>
                <w:bCs/>
                <w:sz w:val="16"/>
                <w:szCs w:val="16"/>
                <w:lang w:eastAsia="ru-RU"/>
              </w:rPr>
              <w:t>0,0</w:t>
            </w:r>
          </w:p>
        </w:tc>
        <w:tc>
          <w:tcPr>
            <w:tcW w:w="993" w:type="dxa"/>
            <w:vAlign w:val="center"/>
          </w:tcPr>
          <w:p w14:paraId="5F6B1269" w14:textId="60EA43DC" w:rsidR="00176DB4" w:rsidRPr="00B0052F" w:rsidRDefault="00176DB4" w:rsidP="00255DC7">
            <w:pPr>
              <w:suppressAutoHyphens w:val="0"/>
              <w:jc w:val="center"/>
              <w:rPr>
                <w:b/>
                <w:bCs/>
                <w:sz w:val="16"/>
                <w:szCs w:val="16"/>
                <w:lang w:eastAsia="ru-RU"/>
              </w:rPr>
            </w:pPr>
            <w:r w:rsidRPr="00B0052F">
              <w:rPr>
                <w:bCs/>
                <w:sz w:val="16"/>
                <w:szCs w:val="16"/>
                <w:lang w:eastAsia="ru-RU"/>
              </w:rPr>
              <w:t>0,0</w:t>
            </w:r>
          </w:p>
        </w:tc>
        <w:tc>
          <w:tcPr>
            <w:tcW w:w="1417" w:type="dxa"/>
            <w:vMerge/>
            <w:vAlign w:val="center"/>
          </w:tcPr>
          <w:p w14:paraId="29AE2D2C" w14:textId="77777777" w:rsidR="00176DB4" w:rsidRPr="00B0052F" w:rsidRDefault="00176DB4" w:rsidP="00255DC7">
            <w:pPr>
              <w:suppressAutoHyphens w:val="0"/>
              <w:jc w:val="center"/>
              <w:rPr>
                <w:sz w:val="16"/>
                <w:szCs w:val="16"/>
                <w:lang w:eastAsia="ru-RU"/>
              </w:rPr>
            </w:pPr>
          </w:p>
        </w:tc>
        <w:tc>
          <w:tcPr>
            <w:tcW w:w="1780" w:type="dxa"/>
            <w:vMerge/>
            <w:vAlign w:val="center"/>
          </w:tcPr>
          <w:p w14:paraId="1A07C176" w14:textId="77777777" w:rsidR="00176DB4" w:rsidRPr="00B0052F" w:rsidRDefault="00176DB4" w:rsidP="00255DC7">
            <w:pPr>
              <w:suppressAutoHyphens w:val="0"/>
              <w:jc w:val="center"/>
              <w:rPr>
                <w:sz w:val="16"/>
                <w:szCs w:val="16"/>
                <w:lang w:eastAsia="ru-RU"/>
              </w:rPr>
            </w:pPr>
          </w:p>
        </w:tc>
      </w:tr>
      <w:tr w:rsidR="00176DB4" w:rsidRPr="00B0052F" w14:paraId="7D98F342" w14:textId="77777777" w:rsidTr="00CD64A9">
        <w:trPr>
          <w:trHeight w:val="510"/>
          <w:jc w:val="center"/>
        </w:trPr>
        <w:tc>
          <w:tcPr>
            <w:tcW w:w="547" w:type="dxa"/>
            <w:vMerge/>
            <w:vAlign w:val="center"/>
          </w:tcPr>
          <w:p w14:paraId="53BD7060" w14:textId="77777777" w:rsidR="00176DB4" w:rsidRPr="00B0052F" w:rsidRDefault="00176DB4" w:rsidP="00255DC7">
            <w:pPr>
              <w:suppressAutoHyphens w:val="0"/>
              <w:jc w:val="center"/>
              <w:rPr>
                <w:b/>
                <w:bCs/>
                <w:sz w:val="16"/>
                <w:szCs w:val="16"/>
                <w:lang w:eastAsia="ru-RU"/>
              </w:rPr>
            </w:pPr>
          </w:p>
        </w:tc>
        <w:tc>
          <w:tcPr>
            <w:tcW w:w="1858" w:type="dxa"/>
            <w:vMerge/>
            <w:vAlign w:val="center"/>
          </w:tcPr>
          <w:p w14:paraId="258CE60C" w14:textId="77777777" w:rsidR="00176DB4" w:rsidRPr="00B0052F" w:rsidRDefault="00176DB4" w:rsidP="00255DC7">
            <w:pPr>
              <w:suppressAutoHyphens w:val="0"/>
              <w:rPr>
                <w:b/>
                <w:bCs/>
                <w:sz w:val="16"/>
                <w:szCs w:val="16"/>
              </w:rPr>
            </w:pPr>
          </w:p>
        </w:tc>
        <w:tc>
          <w:tcPr>
            <w:tcW w:w="1276" w:type="dxa"/>
            <w:noWrap/>
            <w:vAlign w:val="center"/>
          </w:tcPr>
          <w:p w14:paraId="296225AA" w14:textId="66C8D158" w:rsidR="00176DB4" w:rsidRPr="00B0052F" w:rsidRDefault="00176DB4" w:rsidP="00255DC7">
            <w:pPr>
              <w:suppressAutoHyphens w:val="0"/>
              <w:jc w:val="center"/>
              <w:rPr>
                <w:sz w:val="16"/>
                <w:szCs w:val="16"/>
                <w:lang w:eastAsia="ru-RU"/>
              </w:rPr>
            </w:pPr>
            <w:r w:rsidRPr="00B0052F">
              <w:rPr>
                <w:sz w:val="16"/>
                <w:szCs w:val="16"/>
                <w:lang w:eastAsia="ru-RU"/>
              </w:rPr>
              <w:t>2020 год</w:t>
            </w:r>
          </w:p>
        </w:tc>
        <w:tc>
          <w:tcPr>
            <w:tcW w:w="1134" w:type="dxa"/>
            <w:noWrap/>
            <w:vAlign w:val="center"/>
          </w:tcPr>
          <w:p w14:paraId="354BB34A" w14:textId="46B2AFA1" w:rsidR="00176DB4" w:rsidRPr="00B0052F" w:rsidRDefault="00176DB4" w:rsidP="00176DB4">
            <w:pPr>
              <w:suppressAutoHyphens w:val="0"/>
              <w:jc w:val="center"/>
              <w:rPr>
                <w:bCs/>
                <w:sz w:val="16"/>
                <w:szCs w:val="16"/>
              </w:rPr>
            </w:pPr>
            <w:r w:rsidRPr="00B0052F">
              <w:rPr>
                <w:bCs/>
                <w:sz w:val="16"/>
                <w:szCs w:val="16"/>
              </w:rPr>
              <w:t>1 200,00</w:t>
            </w:r>
          </w:p>
        </w:tc>
        <w:tc>
          <w:tcPr>
            <w:tcW w:w="992" w:type="dxa"/>
            <w:vAlign w:val="center"/>
          </w:tcPr>
          <w:p w14:paraId="3429F121" w14:textId="52067DD2" w:rsidR="00176DB4" w:rsidRPr="00B0052F" w:rsidRDefault="00176DB4" w:rsidP="00255DC7">
            <w:pPr>
              <w:suppressAutoHyphens w:val="0"/>
              <w:jc w:val="center"/>
              <w:rPr>
                <w:bCs/>
                <w:sz w:val="16"/>
                <w:szCs w:val="16"/>
                <w:lang w:eastAsia="ru-RU"/>
              </w:rPr>
            </w:pPr>
            <w:r w:rsidRPr="00B0052F">
              <w:rPr>
                <w:bCs/>
                <w:sz w:val="16"/>
                <w:szCs w:val="16"/>
                <w:lang w:eastAsia="ru-RU"/>
              </w:rPr>
              <w:t>0,0</w:t>
            </w:r>
          </w:p>
        </w:tc>
        <w:tc>
          <w:tcPr>
            <w:tcW w:w="993" w:type="dxa"/>
            <w:vAlign w:val="center"/>
          </w:tcPr>
          <w:p w14:paraId="48145142" w14:textId="01937FDB" w:rsidR="00176DB4" w:rsidRPr="00B0052F" w:rsidRDefault="00176DB4" w:rsidP="00255DC7">
            <w:pPr>
              <w:suppressAutoHyphens w:val="0"/>
              <w:jc w:val="center"/>
              <w:rPr>
                <w:bCs/>
                <w:sz w:val="16"/>
                <w:szCs w:val="16"/>
                <w:lang w:eastAsia="ru-RU"/>
              </w:rPr>
            </w:pPr>
            <w:r w:rsidRPr="00B0052F">
              <w:rPr>
                <w:bCs/>
                <w:sz w:val="16"/>
                <w:szCs w:val="16"/>
                <w:lang w:eastAsia="ru-RU"/>
              </w:rPr>
              <w:t>0,0</w:t>
            </w:r>
          </w:p>
        </w:tc>
        <w:tc>
          <w:tcPr>
            <w:tcW w:w="1417" w:type="dxa"/>
            <w:vMerge/>
            <w:vAlign w:val="center"/>
          </w:tcPr>
          <w:p w14:paraId="4E7E3BC0" w14:textId="77777777" w:rsidR="00176DB4" w:rsidRPr="00B0052F" w:rsidRDefault="00176DB4" w:rsidP="00255DC7">
            <w:pPr>
              <w:suppressAutoHyphens w:val="0"/>
              <w:jc w:val="center"/>
              <w:rPr>
                <w:sz w:val="16"/>
                <w:szCs w:val="16"/>
                <w:lang w:eastAsia="ru-RU"/>
              </w:rPr>
            </w:pPr>
          </w:p>
        </w:tc>
        <w:tc>
          <w:tcPr>
            <w:tcW w:w="1780" w:type="dxa"/>
            <w:vMerge/>
            <w:vAlign w:val="center"/>
          </w:tcPr>
          <w:p w14:paraId="5BC7085E" w14:textId="77777777" w:rsidR="00176DB4" w:rsidRPr="00B0052F" w:rsidRDefault="00176DB4" w:rsidP="00255DC7">
            <w:pPr>
              <w:suppressAutoHyphens w:val="0"/>
              <w:jc w:val="center"/>
              <w:rPr>
                <w:sz w:val="16"/>
                <w:szCs w:val="16"/>
                <w:lang w:eastAsia="ru-RU"/>
              </w:rPr>
            </w:pPr>
          </w:p>
        </w:tc>
      </w:tr>
      <w:tr w:rsidR="00255DC7" w:rsidRPr="00B0052F" w14:paraId="23DFBDC3" w14:textId="77777777" w:rsidTr="00F20E8A">
        <w:trPr>
          <w:trHeight w:val="270"/>
          <w:jc w:val="center"/>
        </w:trPr>
        <w:tc>
          <w:tcPr>
            <w:tcW w:w="9997" w:type="dxa"/>
            <w:gridSpan w:val="8"/>
            <w:vAlign w:val="center"/>
            <w:hideMark/>
          </w:tcPr>
          <w:p w14:paraId="541E278A" w14:textId="77777777" w:rsidR="00255DC7" w:rsidRPr="00B0052F" w:rsidRDefault="00255DC7" w:rsidP="00255DC7">
            <w:pPr>
              <w:suppressAutoHyphens w:val="0"/>
              <w:jc w:val="center"/>
              <w:rPr>
                <w:b/>
                <w:bCs/>
                <w:sz w:val="16"/>
                <w:szCs w:val="16"/>
                <w:lang w:eastAsia="ru-RU"/>
              </w:rPr>
            </w:pPr>
            <w:r w:rsidRPr="00B0052F">
              <w:rPr>
                <w:b/>
                <w:bCs/>
                <w:sz w:val="16"/>
                <w:szCs w:val="16"/>
                <w:lang w:eastAsia="ru-RU"/>
              </w:rPr>
              <w:t> </w:t>
            </w:r>
          </w:p>
        </w:tc>
      </w:tr>
      <w:tr w:rsidR="00255DC7" w:rsidRPr="00B0052F" w14:paraId="7AF8FE9B" w14:textId="77777777" w:rsidTr="00DC73D0">
        <w:trPr>
          <w:trHeight w:val="510"/>
          <w:jc w:val="center"/>
        </w:trPr>
        <w:tc>
          <w:tcPr>
            <w:tcW w:w="547" w:type="dxa"/>
            <w:vAlign w:val="center"/>
            <w:hideMark/>
          </w:tcPr>
          <w:p w14:paraId="597FB981" w14:textId="0F032DD4" w:rsidR="00255DC7" w:rsidRPr="00B0052F" w:rsidRDefault="00176DB4" w:rsidP="00176DB4">
            <w:pPr>
              <w:suppressAutoHyphens w:val="0"/>
              <w:jc w:val="center"/>
              <w:rPr>
                <w:b/>
                <w:bCs/>
                <w:sz w:val="16"/>
                <w:szCs w:val="16"/>
                <w:lang w:eastAsia="ru-RU"/>
              </w:rPr>
            </w:pPr>
            <w:r w:rsidRPr="00B0052F">
              <w:rPr>
                <w:b/>
                <w:bCs/>
                <w:sz w:val="16"/>
                <w:szCs w:val="16"/>
                <w:lang w:eastAsia="ru-RU"/>
              </w:rPr>
              <w:t>9</w:t>
            </w:r>
            <w:r w:rsidR="00255DC7" w:rsidRPr="00B0052F">
              <w:rPr>
                <w:b/>
                <w:bCs/>
                <w:sz w:val="16"/>
                <w:szCs w:val="16"/>
                <w:lang w:eastAsia="ru-RU"/>
              </w:rPr>
              <w:t>.</w:t>
            </w:r>
          </w:p>
        </w:tc>
        <w:tc>
          <w:tcPr>
            <w:tcW w:w="3134" w:type="dxa"/>
            <w:gridSpan w:val="2"/>
            <w:vAlign w:val="center"/>
            <w:hideMark/>
          </w:tcPr>
          <w:p w14:paraId="57865FA9" w14:textId="1445BA21" w:rsidR="00255DC7" w:rsidRPr="00B0052F" w:rsidRDefault="00255DC7" w:rsidP="00255DC7">
            <w:pPr>
              <w:suppressAutoHyphens w:val="0"/>
              <w:rPr>
                <w:b/>
                <w:bCs/>
                <w:sz w:val="16"/>
                <w:szCs w:val="16"/>
                <w:lang w:eastAsia="ru-RU"/>
              </w:rPr>
            </w:pPr>
            <w:r w:rsidRPr="00B0052F">
              <w:rPr>
                <w:b/>
                <w:bCs/>
                <w:sz w:val="16"/>
                <w:szCs w:val="16"/>
                <w:lang w:eastAsia="ru-RU"/>
              </w:rPr>
              <w:t>Подпрограмма «Обеспечение деятельности и выполнения функций Комитета ЖКХЭ»</w:t>
            </w:r>
          </w:p>
        </w:tc>
        <w:tc>
          <w:tcPr>
            <w:tcW w:w="1134" w:type="dxa"/>
            <w:noWrap/>
            <w:vAlign w:val="center"/>
            <w:hideMark/>
          </w:tcPr>
          <w:p w14:paraId="5910C01E" w14:textId="3D77699C" w:rsidR="00255DC7" w:rsidRPr="00B0052F" w:rsidRDefault="00176DB4" w:rsidP="00176DB4">
            <w:pPr>
              <w:suppressAutoHyphens w:val="0"/>
              <w:jc w:val="center"/>
              <w:rPr>
                <w:b/>
                <w:bCs/>
                <w:sz w:val="16"/>
                <w:szCs w:val="16"/>
                <w:lang w:eastAsia="ru-RU"/>
              </w:rPr>
            </w:pPr>
            <w:r w:rsidRPr="00B0052F">
              <w:rPr>
                <w:b/>
                <w:bCs/>
                <w:sz w:val="16"/>
                <w:szCs w:val="16"/>
              </w:rPr>
              <w:t>725 867,6</w:t>
            </w:r>
          </w:p>
        </w:tc>
        <w:tc>
          <w:tcPr>
            <w:tcW w:w="992" w:type="dxa"/>
            <w:vAlign w:val="center"/>
            <w:hideMark/>
          </w:tcPr>
          <w:p w14:paraId="72A7240D" w14:textId="77777777" w:rsidR="00255DC7" w:rsidRPr="00B0052F" w:rsidRDefault="00255DC7" w:rsidP="00255DC7">
            <w:pPr>
              <w:suppressAutoHyphens w:val="0"/>
              <w:jc w:val="center"/>
              <w:rPr>
                <w:b/>
                <w:bCs/>
                <w:sz w:val="16"/>
                <w:szCs w:val="16"/>
                <w:lang w:eastAsia="ru-RU"/>
              </w:rPr>
            </w:pPr>
            <w:r w:rsidRPr="00B0052F">
              <w:rPr>
                <w:b/>
                <w:bCs/>
                <w:sz w:val="16"/>
                <w:szCs w:val="16"/>
                <w:lang w:eastAsia="ru-RU"/>
              </w:rPr>
              <w:t>0,00</w:t>
            </w:r>
          </w:p>
        </w:tc>
        <w:tc>
          <w:tcPr>
            <w:tcW w:w="993" w:type="dxa"/>
            <w:vAlign w:val="center"/>
            <w:hideMark/>
          </w:tcPr>
          <w:p w14:paraId="111EE8CF" w14:textId="77777777" w:rsidR="00255DC7" w:rsidRPr="00B0052F" w:rsidRDefault="00255DC7" w:rsidP="00255DC7">
            <w:pPr>
              <w:suppressAutoHyphens w:val="0"/>
              <w:jc w:val="center"/>
              <w:rPr>
                <w:b/>
                <w:bCs/>
                <w:sz w:val="16"/>
                <w:szCs w:val="16"/>
                <w:lang w:eastAsia="ru-RU"/>
              </w:rPr>
            </w:pPr>
            <w:r w:rsidRPr="00B0052F">
              <w:rPr>
                <w:b/>
                <w:bCs/>
                <w:sz w:val="16"/>
                <w:szCs w:val="16"/>
                <w:lang w:eastAsia="ru-RU"/>
              </w:rPr>
              <w:t>0,00</w:t>
            </w:r>
          </w:p>
        </w:tc>
        <w:tc>
          <w:tcPr>
            <w:tcW w:w="1417" w:type="dxa"/>
            <w:vMerge w:val="restart"/>
            <w:vAlign w:val="center"/>
            <w:hideMark/>
          </w:tcPr>
          <w:p w14:paraId="69D5F7D5" w14:textId="186D147B" w:rsidR="00255DC7" w:rsidRPr="00B0052F" w:rsidRDefault="00255DC7" w:rsidP="00255DC7">
            <w:pPr>
              <w:suppressAutoHyphens w:val="0"/>
              <w:jc w:val="center"/>
              <w:rPr>
                <w:sz w:val="16"/>
                <w:szCs w:val="16"/>
                <w:lang w:eastAsia="ru-RU"/>
              </w:rPr>
            </w:pPr>
            <w:r w:rsidRPr="00B0052F">
              <w:rPr>
                <w:sz w:val="16"/>
                <w:szCs w:val="16"/>
                <w:lang w:eastAsia="ru-RU"/>
              </w:rPr>
              <w:t>КЖКХЭ </w:t>
            </w:r>
          </w:p>
        </w:tc>
        <w:tc>
          <w:tcPr>
            <w:tcW w:w="1780" w:type="dxa"/>
            <w:vMerge w:val="restart"/>
            <w:vAlign w:val="center"/>
            <w:hideMark/>
          </w:tcPr>
          <w:p w14:paraId="50918DC7" w14:textId="77777777" w:rsidR="00255DC7" w:rsidRPr="00B0052F" w:rsidRDefault="00255DC7" w:rsidP="00255DC7">
            <w:pPr>
              <w:suppressAutoHyphens w:val="0"/>
              <w:jc w:val="center"/>
              <w:rPr>
                <w:sz w:val="16"/>
                <w:szCs w:val="16"/>
                <w:lang w:eastAsia="ru-RU"/>
              </w:rPr>
            </w:pPr>
            <w:r w:rsidRPr="00B0052F">
              <w:rPr>
                <w:sz w:val="16"/>
                <w:szCs w:val="16"/>
                <w:lang w:eastAsia="ru-RU"/>
              </w:rPr>
              <w:t>Обеспечение эффективной деятельности и выполнение функций КЖКХЭ</w:t>
            </w:r>
          </w:p>
        </w:tc>
      </w:tr>
      <w:tr w:rsidR="00255DC7" w:rsidRPr="00B0052F" w14:paraId="7BB351C3" w14:textId="77777777" w:rsidTr="00CD64A9">
        <w:trPr>
          <w:trHeight w:val="284"/>
          <w:jc w:val="center"/>
        </w:trPr>
        <w:tc>
          <w:tcPr>
            <w:tcW w:w="547" w:type="dxa"/>
            <w:vMerge w:val="restart"/>
            <w:vAlign w:val="center"/>
            <w:hideMark/>
          </w:tcPr>
          <w:p w14:paraId="3D4C6F0E" w14:textId="497558F2" w:rsidR="00255DC7" w:rsidRPr="00B0052F" w:rsidRDefault="00176DB4" w:rsidP="00176DB4">
            <w:pPr>
              <w:suppressAutoHyphens w:val="0"/>
              <w:jc w:val="center"/>
              <w:rPr>
                <w:bCs/>
                <w:sz w:val="16"/>
                <w:szCs w:val="16"/>
                <w:lang w:eastAsia="ru-RU"/>
              </w:rPr>
            </w:pPr>
            <w:r w:rsidRPr="00B0052F">
              <w:rPr>
                <w:bCs/>
                <w:sz w:val="16"/>
                <w:szCs w:val="16"/>
                <w:lang w:eastAsia="ru-RU"/>
              </w:rPr>
              <w:t>9</w:t>
            </w:r>
            <w:r w:rsidR="00255DC7" w:rsidRPr="00B0052F">
              <w:rPr>
                <w:bCs/>
                <w:sz w:val="16"/>
                <w:szCs w:val="16"/>
                <w:lang w:eastAsia="ru-RU"/>
              </w:rPr>
              <w:t>.1</w:t>
            </w:r>
          </w:p>
        </w:tc>
        <w:tc>
          <w:tcPr>
            <w:tcW w:w="1858" w:type="dxa"/>
            <w:vMerge w:val="restart"/>
            <w:vAlign w:val="center"/>
            <w:hideMark/>
          </w:tcPr>
          <w:p w14:paraId="384D318C" w14:textId="77777777" w:rsidR="00255DC7" w:rsidRPr="00B0052F" w:rsidRDefault="00255DC7" w:rsidP="00255DC7">
            <w:pPr>
              <w:suppressAutoHyphens w:val="0"/>
              <w:rPr>
                <w:bCs/>
                <w:sz w:val="16"/>
                <w:szCs w:val="16"/>
                <w:lang w:eastAsia="ru-RU"/>
              </w:rPr>
            </w:pPr>
            <w:r w:rsidRPr="00B0052F">
              <w:rPr>
                <w:bCs/>
                <w:sz w:val="16"/>
                <w:szCs w:val="16"/>
                <w:lang w:eastAsia="ru-RU"/>
              </w:rPr>
              <w:t>Руководство и управление в сфере установленных функций органов местного самоуправления</w:t>
            </w:r>
          </w:p>
        </w:tc>
        <w:tc>
          <w:tcPr>
            <w:tcW w:w="1276" w:type="dxa"/>
            <w:tcBorders>
              <w:top w:val="single" w:sz="4" w:space="0" w:color="auto"/>
            </w:tcBorders>
            <w:vAlign w:val="center"/>
            <w:hideMark/>
          </w:tcPr>
          <w:p w14:paraId="047289F3" w14:textId="7590211D" w:rsidR="00255DC7" w:rsidRPr="00B0052F" w:rsidRDefault="00255DC7" w:rsidP="00255DC7">
            <w:pPr>
              <w:suppressAutoHyphens w:val="0"/>
              <w:jc w:val="center"/>
              <w:rPr>
                <w:sz w:val="16"/>
                <w:szCs w:val="16"/>
                <w:lang w:eastAsia="ru-RU"/>
              </w:rPr>
            </w:pPr>
            <w:r w:rsidRPr="00B0052F">
              <w:rPr>
                <w:sz w:val="16"/>
                <w:szCs w:val="16"/>
                <w:lang w:eastAsia="ru-RU"/>
              </w:rPr>
              <w:t>2017 год</w:t>
            </w:r>
          </w:p>
        </w:tc>
        <w:tc>
          <w:tcPr>
            <w:tcW w:w="1134" w:type="dxa"/>
            <w:tcBorders>
              <w:top w:val="single" w:sz="4" w:space="0" w:color="auto"/>
            </w:tcBorders>
            <w:noWrap/>
            <w:vAlign w:val="center"/>
            <w:hideMark/>
          </w:tcPr>
          <w:p w14:paraId="3922EAB2" w14:textId="5B133626" w:rsidR="00255DC7" w:rsidRPr="00B0052F" w:rsidRDefault="00176DB4" w:rsidP="00255DC7">
            <w:pPr>
              <w:suppressAutoHyphens w:val="0"/>
              <w:jc w:val="center"/>
              <w:rPr>
                <w:bCs/>
                <w:sz w:val="16"/>
                <w:szCs w:val="16"/>
                <w:lang w:eastAsia="ru-RU"/>
              </w:rPr>
            </w:pPr>
            <w:r w:rsidRPr="00B0052F">
              <w:rPr>
                <w:bCs/>
                <w:sz w:val="16"/>
                <w:szCs w:val="16"/>
              </w:rPr>
              <w:t>12 200,0</w:t>
            </w:r>
          </w:p>
        </w:tc>
        <w:tc>
          <w:tcPr>
            <w:tcW w:w="992" w:type="dxa"/>
            <w:vAlign w:val="center"/>
            <w:hideMark/>
          </w:tcPr>
          <w:p w14:paraId="0B928A15" w14:textId="71FAE714"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993" w:type="dxa"/>
            <w:vAlign w:val="center"/>
            <w:hideMark/>
          </w:tcPr>
          <w:p w14:paraId="0FC7EBD3" w14:textId="61BEF18C"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1417" w:type="dxa"/>
            <w:vMerge/>
            <w:vAlign w:val="center"/>
            <w:hideMark/>
          </w:tcPr>
          <w:p w14:paraId="03AEA6DE" w14:textId="77777777" w:rsidR="00255DC7" w:rsidRPr="00B0052F" w:rsidRDefault="00255DC7" w:rsidP="00255DC7">
            <w:pPr>
              <w:suppressAutoHyphens w:val="0"/>
              <w:rPr>
                <w:sz w:val="16"/>
                <w:szCs w:val="16"/>
                <w:lang w:eastAsia="ru-RU"/>
              </w:rPr>
            </w:pPr>
          </w:p>
        </w:tc>
        <w:tc>
          <w:tcPr>
            <w:tcW w:w="1780" w:type="dxa"/>
            <w:vMerge/>
            <w:vAlign w:val="center"/>
            <w:hideMark/>
          </w:tcPr>
          <w:p w14:paraId="5E444260" w14:textId="77777777" w:rsidR="00255DC7" w:rsidRPr="00B0052F" w:rsidRDefault="00255DC7" w:rsidP="00255DC7">
            <w:pPr>
              <w:suppressAutoHyphens w:val="0"/>
              <w:rPr>
                <w:sz w:val="16"/>
                <w:szCs w:val="16"/>
                <w:lang w:eastAsia="ru-RU"/>
              </w:rPr>
            </w:pPr>
          </w:p>
        </w:tc>
      </w:tr>
      <w:tr w:rsidR="00255DC7" w:rsidRPr="00B0052F" w14:paraId="123975DB" w14:textId="77777777" w:rsidTr="00CD64A9">
        <w:trPr>
          <w:trHeight w:val="284"/>
          <w:jc w:val="center"/>
        </w:trPr>
        <w:tc>
          <w:tcPr>
            <w:tcW w:w="547" w:type="dxa"/>
            <w:vMerge/>
            <w:vAlign w:val="center"/>
          </w:tcPr>
          <w:p w14:paraId="304E92E7" w14:textId="77777777" w:rsidR="00255DC7" w:rsidRPr="00B0052F" w:rsidRDefault="00255DC7" w:rsidP="00255DC7">
            <w:pPr>
              <w:suppressAutoHyphens w:val="0"/>
              <w:jc w:val="center"/>
              <w:rPr>
                <w:bCs/>
                <w:sz w:val="16"/>
                <w:szCs w:val="16"/>
                <w:lang w:eastAsia="ru-RU"/>
              </w:rPr>
            </w:pPr>
          </w:p>
        </w:tc>
        <w:tc>
          <w:tcPr>
            <w:tcW w:w="1858" w:type="dxa"/>
            <w:vMerge/>
            <w:vAlign w:val="center"/>
          </w:tcPr>
          <w:p w14:paraId="516671A6" w14:textId="77777777" w:rsidR="00255DC7" w:rsidRPr="00B0052F" w:rsidRDefault="00255DC7" w:rsidP="00255DC7">
            <w:pPr>
              <w:suppressAutoHyphens w:val="0"/>
              <w:rPr>
                <w:bCs/>
                <w:sz w:val="16"/>
                <w:szCs w:val="16"/>
                <w:lang w:eastAsia="ru-RU"/>
              </w:rPr>
            </w:pPr>
          </w:p>
        </w:tc>
        <w:tc>
          <w:tcPr>
            <w:tcW w:w="1276" w:type="dxa"/>
            <w:vAlign w:val="center"/>
          </w:tcPr>
          <w:p w14:paraId="6222BCF4" w14:textId="2C9CCEA9" w:rsidR="00255DC7" w:rsidRPr="00B0052F" w:rsidRDefault="00255DC7" w:rsidP="00255DC7">
            <w:pPr>
              <w:suppressAutoHyphens w:val="0"/>
              <w:jc w:val="center"/>
              <w:rPr>
                <w:sz w:val="16"/>
                <w:szCs w:val="16"/>
                <w:lang w:eastAsia="ru-RU"/>
              </w:rPr>
            </w:pPr>
            <w:r w:rsidRPr="00B0052F">
              <w:rPr>
                <w:sz w:val="16"/>
                <w:szCs w:val="16"/>
                <w:lang w:eastAsia="ru-RU"/>
              </w:rPr>
              <w:t>2018 год</w:t>
            </w:r>
          </w:p>
        </w:tc>
        <w:tc>
          <w:tcPr>
            <w:tcW w:w="1134" w:type="dxa"/>
            <w:noWrap/>
            <w:vAlign w:val="center"/>
          </w:tcPr>
          <w:p w14:paraId="69B7B9B3" w14:textId="304BA484" w:rsidR="00255DC7" w:rsidRPr="00B0052F" w:rsidRDefault="00255DC7" w:rsidP="00176DB4">
            <w:pPr>
              <w:suppressAutoHyphens w:val="0"/>
              <w:jc w:val="center"/>
              <w:rPr>
                <w:bCs/>
                <w:sz w:val="16"/>
                <w:szCs w:val="16"/>
              </w:rPr>
            </w:pPr>
            <w:r w:rsidRPr="00B0052F">
              <w:rPr>
                <w:bCs/>
                <w:sz w:val="16"/>
                <w:szCs w:val="16"/>
              </w:rPr>
              <w:t>1</w:t>
            </w:r>
            <w:r w:rsidR="00176DB4" w:rsidRPr="00B0052F">
              <w:rPr>
                <w:bCs/>
                <w:sz w:val="16"/>
                <w:szCs w:val="16"/>
              </w:rPr>
              <w:t>2</w:t>
            </w:r>
            <w:r w:rsidRPr="00B0052F">
              <w:rPr>
                <w:bCs/>
                <w:sz w:val="16"/>
                <w:szCs w:val="16"/>
              </w:rPr>
              <w:t> </w:t>
            </w:r>
            <w:r w:rsidR="00176DB4" w:rsidRPr="00B0052F">
              <w:rPr>
                <w:bCs/>
                <w:sz w:val="16"/>
                <w:szCs w:val="16"/>
              </w:rPr>
              <w:t>5</w:t>
            </w:r>
            <w:r w:rsidRPr="00B0052F">
              <w:rPr>
                <w:bCs/>
                <w:sz w:val="16"/>
                <w:szCs w:val="16"/>
              </w:rPr>
              <w:t>00,</w:t>
            </w:r>
            <w:r w:rsidR="00176DB4" w:rsidRPr="00B0052F">
              <w:rPr>
                <w:bCs/>
                <w:sz w:val="16"/>
                <w:szCs w:val="16"/>
              </w:rPr>
              <w:t>0</w:t>
            </w:r>
          </w:p>
        </w:tc>
        <w:tc>
          <w:tcPr>
            <w:tcW w:w="992" w:type="dxa"/>
            <w:vAlign w:val="center"/>
          </w:tcPr>
          <w:p w14:paraId="485BF8CB" w14:textId="03CA2A4C"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993" w:type="dxa"/>
            <w:vAlign w:val="center"/>
          </w:tcPr>
          <w:p w14:paraId="0B646BC0" w14:textId="145C90AC"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1417" w:type="dxa"/>
            <w:vMerge/>
            <w:vAlign w:val="center"/>
          </w:tcPr>
          <w:p w14:paraId="26865CB9" w14:textId="77777777" w:rsidR="00255DC7" w:rsidRPr="00B0052F" w:rsidRDefault="00255DC7" w:rsidP="00255DC7">
            <w:pPr>
              <w:suppressAutoHyphens w:val="0"/>
              <w:rPr>
                <w:sz w:val="16"/>
                <w:szCs w:val="16"/>
                <w:lang w:eastAsia="ru-RU"/>
              </w:rPr>
            </w:pPr>
          </w:p>
        </w:tc>
        <w:tc>
          <w:tcPr>
            <w:tcW w:w="1780" w:type="dxa"/>
            <w:vMerge/>
            <w:vAlign w:val="center"/>
          </w:tcPr>
          <w:p w14:paraId="0B9FF2FC" w14:textId="77777777" w:rsidR="00255DC7" w:rsidRPr="00B0052F" w:rsidRDefault="00255DC7" w:rsidP="00255DC7">
            <w:pPr>
              <w:suppressAutoHyphens w:val="0"/>
              <w:rPr>
                <w:sz w:val="16"/>
                <w:szCs w:val="16"/>
                <w:lang w:eastAsia="ru-RU"/>
              </w:rPr>
            </w:pPr>
          </w:p>
        </w:tc>
      </w:tr>
      <w:tr w:rsidR="00255DC7" w:rsidRPr="00B0052F" w14:paraId="63B4E444" w14:textId="77777777" w:rsidTr="00CD64A9">
        <w:trPr>
          <w:trHeight w:val="284"/>
          <w:jc w:val="center"/>
        </w:trPr>
        <w:tc>
          <w:tcPr>
            <w:tcW w:w="547" w:type="dxa"/>
            <w:vMerge/>
            <w:vAlign w:val="center"/>
          </w:tcPr>
          <w:p w14:paraId="56FF00FA" w14:textId="77777777" w:rsidR="00255DC7" w:rsidRPr="00B0052F" w:rsidRDefault="00255DC7" w:rsidP="00255DC7">
            <w:pPr>
              <w:suppressAutoHyphens w:val="0"/>
              <w:jc w:val="center"/>
              <w:rPr>
                <w:bCs/>
                <w:sz w:val="16"/>
                <w:szCs w:val="16"/>
                <w:lang w:eastAsia="ru-RU"/>
              </w:rPr>
            </w:pPr>
          </w:p>
        </w:tc>
        <w:tc>
          <w:tcPr>
            <w:tcW w:w="1858" w:type="dxa"/>
            <w:vMerge/>
            <w:vAlign w:val="center"/>
          </w:tcPr>
          <w:p w14:paraId="0FD55B87" w14:textId="77777777" w:rsidR="00255DC7" w:rsidRPr="00B0052F" w:rsidRDefault="00255DC7" w:rsidP="00255DC7">
            <w:pPr>
              <w:suppressAutoHyphens w:val="0"/>
              <w:rPr>
                <w:bCs/>
                <w:sz w:val="16"/>
                <w:szCs w:val="16"/>
                <w:lang w:eastAsia="ru-RU"/>
              </w:rPr>
            </w:pPr>
          </w:p>
        </w:tc>
        <w:tc>
          <w:tcPr>
            <w:tcW w:w="1276" w:type="dxa"/>
            <w:vAlign w:val="center"/>
          </w:tcPr>
          <w:p w14:paraId="07250251" w14:textId="20670CFE" w:rsidR="00255DC7" w:rsidRPr="00B0052F" w:rsidRDefault="00255DC7" w:rsidP="00255DC7">
            <w:pPr>
              <w:suppressAutoHyphens w:val="0"/>
              <w:jc w:val="center"/>
              <w:rPr>
                <w:sz w:val="16"/>
                <w:szCs w:val="16"/>
                <w:lang w:eastAsia="ru-RU"/>
              </w:rPr>
            </w:pPr>
            <w:r w:rsidRPr="00B0052F">
              <w:rPr>
                <w:sz w:val="16"/>
                <w:szCs w:val="16"/>
                <w:lang w:eastAsia="ru-RU"/>
              </w:rPr>
              <w:t>2019 год</w:t>
            </w:r>
          </w:p>
        </w:tc>
        <w:tc>
          <w:tcPr>
            <w:tcW w:w="1134" w:type="dxa"/>
            <w:noWrap/>
            <w:vAlign w:val="center"/>
          </w:tcPr>
          <w:p w14:paraId="31D6A0B6" w14:textId="69B1C8F7" w:rsidR="00255DC7" w:rsidRPr="00B0052F" w:rsidRDefault="00255DC7" w:rsidP="00176DB4">
            <w:pPr>
              <w:suppressAutoHyphens w:val="0"/>
              <w:jc w:val="center"/>
              <w:rPr>
                <w:bCs/>
                <w:sz w:val="16"/>
                <w:szCs w:val="16"/>
              </w:rPr>
            </w:pPr>
            <w:r w:rsidRPr="00B0052F">
              <w:rPr>
                <w:bCs/>
                <w:sz w:val="16"/>
                <w:szCs w:val="16"/>
              </w:rPr>
              <w:t>1</w:t>
            </w:r>
            <w:r w:rsidR="00176DB4" w:rsidRPr="00B0052F">
              <w:rPr>
                <w:bCs/>
                <w:sz w:val="16"/>
                <w:szCs w:val="16"/>
              </w:rPr>
              <w:t>4</w:t>
            </w:r>
            <w:r w:rsidRPr="00B0052F">
              <w:rPr>
                <w:bCs/>
                <w:sz w:val="16"/>
                <w:szCs w:val="16"/>
              </w:rPr>
              <w:t> </w:t>
            </w:r>
            <w:r w:rsidR="00176DB4" w:rsidRPr="00B0052F">
              <w:rPr>
                <w:bCs/>
                <w:sz w:val="16"/>
                <w:szCs w:val="16"/>
              </w:rPr>
              <w:t>708,0</w:t>
            </w:r>
          </w:p>
        </w:tc>
        <w:tc>
          <w:tcPr>
            <w:tcW w:w="992" w:type="dxa"/>
            <w:vAlign w:val="center"/>
          </w:tcPr>
          <w:p w14:paraId="11E0444E" w14:textId="70A039BA"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993" w:type="dxa"/>
            <w:vAlign w:val="center"/>
          </w:tcPr>
          <w:p w14:paraId="63A9242C" w14:textId="475B948F"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1417" w:type="dxa"/>
            <w:vMerge/>
            <w:vAlign w:val="center"/>
          </w:tcPr>
          <w:p w14:paraId="6ADDA2E5" w14:textId="77777777" w:rsidR="00255DC7" w:rsidRPr="00B0052F" w:rsidRDefault="00255DC7" w:rsidP="00255DC7">
            <w:pPr>
              <w:suppressAutoHyphens w:val="0"/>
              <w:rPr>
                <w:sz w:val="16"/>
                <w:szCs w:val="16"/>
                <w:lang w:eastAsia="ru-RU"/>
              </w:rPr>
            </w:pPr>
          </w:p>
        </w:tc>
        <w:tc>
          <w:tcPr>
            <w:tcW w:w="1780" w:type="dxa"/>
            <w:vMerge/>
            <w:vAlign w:val="center"/>
          </w:tcPr>
          <w:p w14:paraId="53BF0F25" w14:textId="77777777" w:rsidR="00255DC7" w:rsidRPr="00B0052F" w:rsidRDefault="00255DC7" w:rsidP="00255DC7">
            <w:pPr>
              <w:suppressAutoHyphens w:val="0"/>
              <w:rPr>
                <w:sz w:val="16"/>
                <w:szCs w:val="16"/>
                <w:lang w:eastAsia="ru-RU"/>
              </w:rPr>
            </w:pPr>
          </w:p>
        </w:tc>
      </w:tr>
      <w:tr w:rsidR="00255DC7" w:rsidRPr="00B0052F" w14:paraId="497799F7" w14:textId="77777777" w:rsidTr="00CD64A9">
        <w:trPr>
          <w:trHeight w:val="284"/>
          <w:jc w:val="center"/>
        </w:trPr>
        <w:tc>
          <w:tcPr>
            <w:tcW w:w="547" w:type="dxa"/>
            <w:vMerge/>
            <w:vAlign w:val="center"/>
          </w:tcPr>
          <w:p w14:paraId="6831C124" w14:textId="77777777" w:rsidR="00255DC7" w:rsidRPr="00B0052F" w:rsidRDefault="00255DC7" w:rsidP="00255DC7">
            <w:pPr>
              <w:suppressAutoHyphens w:val="0"/>
              <w:jc w:val="center"/>
              <w:rPr>
                <w:bCs/>
                <w:sz w:val="16"/>
                <w:szCs w:val="16"/>
                <w:lang w:eastAsia="ru-RU"/>
              </w:rPr>
            </w:pPr>
          </w:p>
        </w:tc>
        <w:tc>
          <w:tcPr>
            <w:tcW w:w="1858" w:type="dxa"/>
            <w:vMerge/>
            <w:vAlign w:val="center"/>
          </w:tcPr>
          <w:p w14:paraId="57CB5E50" w14:textId="77777777" w:rsidR="00255DC7" w:rsidRPr="00B0052F" w:rsidRDefault="00255DC7" w:rsidP="00255DC7">
            <w:pPr>
              <w:suppressAutoHyphens w:val="0"/>
              <w:rPr>
                <w:bCs/>
                <w:sz w:val="16"/>
                <w:szCs w:val="16"/>
                <w:lang w:eastAsia="ru-RU"/>
              </w:rPr>
            </w:pPr>
          </w:p>
        </w:tc>
        <w:tc>
          <w:tcPr>
            <w:tcW w:w="1276" w:type="dxa"/>
            <w:vAlign w:val="center"/>
          </w:tcPr>
          <w:p w14:paraId="2FEE13E8" w14:textId="015C7350" w:rsidR="00255DC7" w:rsidRPr="00B0052F" w:rsidRDefault="00255DC7" w:rsidP="00255DC7">
            <w:pPr>
              <w:suppressAutoHyphens w:val="0"/>
              <w:jc w:val="center"/>
              <w:rPr>
                <w:sz w:val="16"/>
                <w:szCs w:val="16"/>
                <w:lang w:eastAsia="ru-RU"/>
              </w:rPr>
            </w:pPr>
            <w:r w:rsidRPr="00B0052F">
              <w:rPr>
                <w:sz w:val="16"/>
                <w:szCs w:val="16"/>
                <w:lang w:eastAsia="ru-RU"/>
              </w:rPr>
              <w:t>2020 год</w:t>
            </w:r>
          </w:p>
        </w:tc>
        <w:tc>
          <w:tcPr>
            <w:tcW w:w="1134" w:type="dxa"/>
            <w:noWrap/>
            <w:vAlign w:val="center"/>
          </w:tcPr>
          <w:p w14:paraId="5B7E73E3" w14:textId="5A31CDDB" w:rsidR="00255DC7" w:rsidRPr="00B0052F" w:rsidRDefault="00255DC7" w:rsidP="00176DB4">
            <w:pPr>
              <w:suppressAutoHyphens w:val="0"/>
              <w:jc w:val="center"/>
              <w:rPr>
                <w:bCs/>
                <w:sz w:val="16"/>
                <w:szCs w:val="16"/>
              </w:rPr>
            </w:pPr>
            <w:r w:rsidRPr="00B0052F">
              <w:rPr>
                <w:bCs/>
                <w:sz w:val="16"/>
                <w:szCs w:val="16"/>
              </w:rPr>
              <w:t>1</w:t>
            </w:r>
            <w:r w:rsidR="00176DB4" w:rsidRPr="00B0052F">
              <w:rPr>
                <w:bCs/>
                <w:sz w:val="16"/>
                <w:szCs w:val="16"/>
              </w:rPr>
              <w:t>4</w:t>
            </w:r>
            <w:r w:rsidRPr="00B0052F">
              <w:rPr>
                <w:bCs/>
                <w:sz w:val="16"/>
                <w:szCs w:val="16"/>
              </w:rPr>
              <w:t> </w:t>
            </w:r>
            <w:r w:rsidR="00176DB4" w:rsidRPr="00B0052F">
              <w:rPr>
                <w:bCs/>
                <w:sz w:val="16"/>
                <w:szCs w:val="16"/>
              </w:rPr>
              <w:t>850,0</w:t>
            </w:r>
          </w:p>
        </w:tc>
        <w:tc>
          <w:tcPr>
            <w:tcW w:w="992" w:type="dxa"/>
            <w:vAlign w:val="center"/>
          </w:tcPr>
          <w:p w14:paraId="1D30A5AE" w14:textId="1B7C7FC2"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993" w:type="dxa"/>
            <w:vAlign w:val="center"/>
          </w:tcPr>
          <w:p w14:paraId="6E50D25C" w14:textId="6C60C756"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1417" w:type="dxa"/>
            <w:vMerge/>
            <w:vAlign w:val="center"/>
          </w:tcPr>
          <w:p w14:paraId="2DA2FE92" w14:textId="77777777" w:rsidR="00255DC7" w:rsidRPr="00B0052F" w:rsidRDefault="00255DC7" w:rsidP="00255DC7">
            <w:pPr>
              <w:suppressAutoHyphens w:val="0"/>
              <w:rPr>
                <w:sz w:val="16"/>
                <w:szCs w:val="16"/>
                <w:lang w:eastAsia="ru-RU"/>
              </w:rPr>
            </w:pPr>
          </w:p>
        </w:tc>
        <w:tc>
          <w:tcPr>
            <w:tcW w:w="1780" w:type="dxa"/>
            <w:vMerge/>
            <w:vAlign w:val="center"/>
          </w:tcPr>
          <w:p w14:paraId="610CF749" w14:textId="77777777" w:rsidR="00255DC7" w:rsidRPr="00B0052F" w:rsidRDefault="00255DC7" w:rsidP="00255DC7">
            <w:pPr>
              <w:suppressAutoHyphens w:val="0"/>
              <w:rPr>
                <w:sz w:val="16"/>
                <w:szCs w:val="16"/>
                <w:lang w:eastAsia="ru-RU"/>
              </w:rPr>
            </w:pPr>
          </w:p>
        </w:tc>
      </w:tr>
      <w:tr w:rsidR="00255DC7" w:rsidRPr="00B0052F" w14:paraId="7B3CB893" w14:textId="77777777" w:rsidTr="00CD64A9">
        <w:trPr>
          <w:trHeight w:val="255"/>
          <w:jc w:val="center"/>
        </w:trPr>
        <w:tc>
          <w:tcPr>
            <w:tcW w:w="547" w:type="dxa"/>
            <w:vMerge w:val="restart"/>
            <w:vAlign w:val="center"/>
            <w:hideMark/>
          </w:tcPr>
          <w:p w14:paraId="29548D78" w14:textId="3C04EED2" w:rsidR="00255DC7" w:rsidRPr="00B0052F" w:rsidRDefault="00176DB4" w:rsidP="00176DB4">
            <w:pPr>
              <w:suppressAutoHyphens w:val="0"/>
              <w:jc w:val="center"/>
              <w:rPr>
                <w:bCs/>
                <w:sz w:val="16"/>
                <w:szCs w:val="16"/>
                <w:lang w:eastAsia="ru-RU"/>
              </w:rPr>
            </w:pPr>
            <w:r w:rsidRPr="00B0052F">
              <w:rPr>
                <w:bCs/>
                <w:sz w:val="16"/>
                <w:szCs w:val="16"/>
                <w:lang w:eastAsia="ru-RU"/>
              </w:rPr>
              <w:t>9</w:t>
            </w:r>
            <w:r w:rsidR="00255DC7" w:rsidRPr="00B0052F">
              <w:rPr>
                <w:bCs/>
                <w:sz w:val="16"/>
                <w:szCs w:val="16"/>
                <w:lang w:eastAsia="ru-RU"/>
              </w:rPr>
              <w:t>.2</w:t>
            </w:r>
          </w:p>
        </w:tc>
        <w:tc>
          <w:tcPr>
            <w:tcW w:w="1858" w:type="dxa"/>
            <w:vMerge w:val="restart"/>
            <w:vAlign w:val="center"/>
            <w:hideMark/>
          </w:tcPr>
          <w:p w14:paraId="2BC3F02A" w14:textId="77777777" w:rsidR="00255DC7" w:rsidRPr="00B0052F" w:rsidRDefault="00255DC7" w:rsidP="00255DC7">
            <w:pPr>
              <w:suppressAutoHyphens w:val="0"/>
              <w:rPr>
                <w:bCs/>
                <w:sz w:val="16"/>
                <w:szCs w:val="16"/>
                <w:lang w:eastAsia="ru-RU"/>
              </w:rPr>
            </w:pPr>
            <w:r w:rsidRPr="00B0052F">
              <w:rPr>
                <w:bCs/>
                <w:sz w:val="16"/>
                <w:szCs w:val="16"/>
                <w:lang w:eastAsia="ru-RU"/>
              </w:rPr>
              <w:t xml:space="preserve">Содержание учреждений жилищно-коммунального хозяйства, иные расходы </w:t>
            </w:r>
          </w:p>
        </w:tc>
        <w:tc>
          <w:tcPr>
            <w:tcW w:w="1276" w:type="dxa"/>
            <w:tcBorders>
              <w:top w:val="single" w:sz="4" w:space="0" w:color="auto"/>
            </w:tcBorders>
            <w:vAlign w:val="center"/>
            <w:hideMark/>
          </w:tcPr>
          <w:p w14:paraId="16E13E3F" w14:textId="3D695CF6" w:rsidR="00255DC7" w:rsidRPr="00B0052F" w:rsidRDefault="00255DC7" w:rsidP="00255DC7">
            <w:pPr>
              <w:suppressAutoHyphens w:val="0"/>
              <w:jc w:val="center"/>
              <w:rPr>
                <w:sz w:val="16"/>
                <w:szCs w:val="16"/>
                <w:lang w:eastAsia="ru-RU"/>
              </w:rPr>
            </w:pPr>
            <w:r w:rsidRPr="00B0052F">
              <w:rPr>
                <w:sz w:val="16"/>
                <w:szCs w:val="16"/>
                <w:lang w:eastAsia="ru-RU"/>
              </w:rPr>
              <w:t>2017 год</w:t>
            </w:r>
          </w:p>
        </w:tc>
        <w:tc>
          <w:tcPr>
            <w:tcW w:w="1134" w:type="dxa"/>
            <w:tcBorders>
              <w:top w:val="single" w:sz="4" w:space="0" w:color="auto"/>
            </w:tcBorders>
            <w:noWrap/>
            <w:vAlign w:val="center"/>
            <w:hideMark/>
          </w:tcPr>
          <w:p w14:paraId="5A1DB932" w14:textId="777EAE3B" w:rsidR="00255DC7" w:rsidRPr="00B0052F" w:rsidRDefault="00176DB4" w:rsidP="00255DC7">
            <w:pPr>
              <w:suppressAutoHyphens w:val="0"/>
              <w:jc w:val="center"/>
              <w:rPr>
                <w:sz w:val="16"/>
                <w:szCs w:val="16"/>
                <w:lang w:eastAsia="ru-RU"/>
              </w:rPr>
            </w:pPr>
            <w:r w:rsidRPr="00B0052F">
              <w:rPr>
                <w:sz w:val="16"/>
                <w:szCs w:val="16"/>
                <w:lang w:eastAsia="ru-RU"/>
              </w:rPr>
              <w:t>163 240,6</w:t>
            </w:r>
          </w:p>
        </w:tc>
        <w:tc>
          <w:tcPr>
            <w:tcW w:w="992" w:type="dxa"/>
            <w:vAlign w:val="center"/>
            <w:hideMark/>
          </w:tcPr>
          <w:p w14:paraId="4156A9DA" w14:textId="4C589D07"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993" w:type="dxa"/>
            <w:vAlign w:val="center"/>
            <w:hideMark/>
          </w:tcPr>
          <w:p w14:paraId="34BEDF3F" w14:textId="02C7D1BF"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1417" w:type="dxa"/>
            <w:vMerge/>
            <w:vAlign w:val="center"/>
            <w:hideMark/>
          </w:tcPr>
          <w:p w14:paraId="19873F91" w14:textId="77777777" w:rsidR="00255DC7" w:rsidRPr="00B0052F" w:rsidRDefault="00255DC7" w:rsidP="00255DC7">
            <w:pPr>
              <w:suppressAutoHyphens w:val="0"/>
              <w:rPr>
                <w:sz w:val="16"/>
                <w:szCs w:val="16"/>
                <w:lang w:eastAsia="ru-RU"/>
              </w:rPr>
            </w:pPr>
          </w:p>
        </w:tc>
        <w:tc>
          <w:tcPr>
            <w:tcW w:w="1780" w:type="dxa"/>
            <w:vMerge/>
            <w:vAlign w:val="center"/>
            <w:hideMark/>
          </w:tcPr>
          <w:p w14:paraId="749E62AF" w14:textId="77777777" w:rsidR="00255DC7" w:rsidRPr="00B0052F" w:rsidRDefault="00255DC7" w:rsidP="00255DC7">
            <w:pPr>
              <w:suppressAutoHyphens w:val="0"/>
              <w:rPr>
                <w:sz w:val="16"/>
                <w:szCs w:val="16"/>
                <w:lang w:eastAsia="ru-RU"/>
              </w:rPr>
            </w:pPr>
          </w:p>
        </w:tc>
      </w:tr>
      <w:tr w:rsidR="00255DC7" w:rsidRPr="00B0052F" w14:paraId="16233896" w14:textId="77777777" w:rsidTr="00CD64A9">
        <w:trPr>
          <w:trHeight w:val="255"/>
          <w:jc w:val="center"/>
        </w:trPr>
        <w:tc>
          <w:tcPr>
            <w:tcW w:w="547" w:type="dxa"/>
            <w:vMerge/>
            <w:vAlign w:val="center"/>
          </w:tcPr>
          <w:p w14:paraId="2E9B37AA" w14:textId="77777777" w:rsidR="00255DC7" w:rsidRPr="00B0052F" w:rsidRDefault="00255DC7" w:rsidP="00255DC7">
            <w:pPr>
              <w:suppressAutoHyphens w:val="0"/>
              <w:jc w:val="center"/>
              <w:rPr>
                <w:bCs/>
                <w:sz w:val="16"/>
                <w:szCs w:val="16"/>
                <w:lang w:eastAsia="ru-RU"/>
              </w:rPr>
            </w:pPr>
          </w:p>
        </w:tc>
        <w:tc>
          <w:tcPr>
            <w:tcW w:w="1858" w:type="dxa"/>
            <w:vMerge/>
            <w:vAlign w:val="center"/>
          </w:tcPr>
          <w:p w14:paraId="13B3302E" w14:textId="77777777" w:rsidR="00255DC7" w:rsidRPr="00B0052F" w:rsidRDefault="00255DC7" w:rsidP="00255DC7">
            <w:pPr>
              <w:suppressAutoHyphens w:val="0"/>
              <w:rPr>
                <w:bCs/>
                <w:sz w:val="16"/>
                <w:szCs w:val="16"/>
                <w:lang w:eastAsia="ru-RU"/>
              </w:rPr>
            </w:pPr>
          </w:p>
        </w:tc>
        <w:tc>
          <w:tcPr>
            <w:tcW w:w="1276" w:type="dxa"/>
            <w:vAlign w:val="center"/>
          </w:tcPr>
          <w:p w14:paraId="5C4C09C2" w14:textId="75B8A25E" w:rsidR="00255DC7" w:rsidRPr="00B0052F" w:rsidRDefault="00255DC7" w:rsidP="00255DC7">
            <w:pPr>
              <w:suppressAutoHyphens w:val="0"/>
              <w:jc w:val="center"/>
              <w:rPr>
                <w:sz w:val="16"/>
                <w:szCs w:val="16"/>
                <w:lang w:eastAsia="ru-RU"/>
              </w:rPr>
            </w:pPr>
            <w:r w:rsidRPr="00B0052F">
              <w:rPr>
                <w:sz w:val="16"/>
                <w:szCs w:val="16"/>
                <w:lang w:eastAsia="ru-RU"/>
              </w:rPr>
              <w:t>2018 год</w:t>
            </w:r>
          </w:p>
        </w:tc>
        <w:tc>
          <w:tcPr>
            <w:tcW w:w="1134" w:type="dxa"/>
            <w:noWrap/>
            <w:vAlign w:val="center"/>
          </w:tcPr>
          <w:p w14:paraId="6C1F4864" w14:textId="41880DCB" w:rsidR="00255DC7" w:rsidRPr="00B0052F" w:rsidRDefault="00176DB4" w:rsidP="00176DB4">
            <w:pPr>
              <w:suppressAutoHyphens w:val="0"/>
              <w:jc w:val="center"/>
              <w:rPr>
                <w:sz w:val="16"/>
                <w:szCs w:val="16"/>
                <w:lang w:eastAsia="ru-RU"/>
              </w:rPr>
            </w:pPr>
            <w:r w:rsidRPr="00B0052F">
              <w:rPr>
                <w:sz w:val="16"/>
                <w:szCs w:val="16"/>
              </w:rPr>
              <w:t>158 399,7</w:t>
            </w:r>
          </w:p>
        </w:tc>
        <w:tc>
          <w:tcPr>
            <w:tcW w:w="992" w:type="dxa"/>
            <w:vAlign w:val="center"/>
          </w:tcPr>
          <w:p w14:paraId="07291A45" w14:textId="4052FE87"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993" w:type="dxa"/>
            <w:vAlign w:val="center"/>
          </w:tcPr>
          <w:p w14:paraId="4EE178F2" w14:textId="25A41B41"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1417" w:type="dxa"/>
            <w:vMerge/>
            <w:vAlign w:val="center"/>
          </w:tcPr>
          <w:p w14:paraId="3AE9B860" w14:textId="77777777" w:rsidR="00255DC7" w:rsidRPr="00B0052F" w:rsidRDefault="00255DC7" w:rsidP="00255DC7">
            <w:pPr>
              <w:suppressAutoHyphens w:val="0"/>
              <w:rPr>
                <w:sz w:val="16"/>
                <w:szCs w:val="16"/>
                <w:lang w:eastAsia="ru-RU"/>
              </w:rPr>
            </w:pPr>
          </w:p>
        </w:tc>
        <w:tc>
          <w:tcPr>
            <w:tcW w:w="1780" w:type="dxa"/>
            <w:vMerge/>
            <w:vAlign w:val="center"/>
          </w:tcPr>
          <w:p w14:paraId="33531A43" w14:textId="77777777" w:rsidR="00255DC7" w:rsidRPr="00B0052F" w:rsidRDefault="00255DC7" w:rsidP="00255DC7">
            <w:pPr>
              <w:suppressAutoHyphens w:val="0"/>
              <w:rPr>
                <w:sz w:val="16"/>
                <w:szCs w:val="16"/>
                <w:lang w:eastAsia="ru-RU"/>
              </w:rPr>
            </w:pPr>
          </w:p>
        </w:tc>
      </w:tr>
      <w:tr w:rsidR="00255DC7" w:rsidRPr="00B0052F" w14:paraId="7D781E4F" w14:textId="77777777" w:rsidTr="00CD64A9">
        <w:trPr>
          <w:trHeight w:val="255"/>
          <w:jc w:val="center"/>
        </w:trPr>
        <w:tc>
          <w:tcPr>
            <w:tcW w:w="547" w:type="dxa"/>
            <w:vMerge/>
            <w:vAlign w:val="center"/>
          </w:tcPr>
          <w:p w14:paraId="403DB95B" w14:textId="77777777" w:rsidR="00255DC7" w:rsidRPr="00B0052F" w:rsidRDefault="00255DC7" w:rsidP="00255DC7">
            <w:pPr>
              <w:suppressAutoHyphens w:val="0"/>
              <w:jc w:val="center"/>
              <w:rPr>
                <w:bCs/>
                <w:sz w:val="16"/>
                <w:szCs w:val="16"/>
                <w:lang w:eastAsia="ru-RU"/>
              </w:rPr>
            </w:pPr>
          </w:p>
        </w:tc>
        <w:tc>
          <w:tcPr>
            <w:tcW w:w="1858" w:type="dxa"/>
            <w:vMerge/>
            <w:vAlign w:val="center"/>
          </w:tcPr>
          <w:p w14:paraId="1AFCC05D" w14:textId="77777777" w:rsidR="00255DC7" w:rsidRPr="00B0052F" w:rsidRDefault="00255DC7" w:rsidP="00255DC7">
            <w:pPr>
              <w:suppressAutoHyphens w:val="0"/>
              <w:rPr>
                <w:bCs/>
                <w:sz w:val="16"/>
                <w:szCs w:val="16"/>
                <w:lang w:eastAsia="ru-RU"/>
              </w:rPr>
            </w:pPr>
          </w:p>
        </w:tc>
        <w:tc>
          <w:tcPr>
            <w:tcW w:w="1276" w:type="dxa"/>
            <w:vAlign w:val="center"/>
          </w:tcPr>
          <w:p w14:paraId="6D6C7444" w14:textId="1EFA2DB4" w:rsidR="00255DC7" w:rsidRPr="00B0052F" w:rsidRDefault="00255DC7" w:rsidP="00255DC7">
            <w:pPr>
              <w:suppressAutoHyphens w:val="0"/>
              <w:jc w:val="center"/>
              <w:rPr>
                <w:sz w:val="16"/>
                <w:szCs w:val="16"/>
                <w:lang w:eastAsia="ru-RU"/>
              </w:rPr>
            </w:pPr>
            <w:r w:rsidRPr="00B0052F">
              <w:rPr>
                <w:sz w:val="16"/>
                <w:szCs w:val="16"/>
                <w:lang w:eastAsia="ru-RU"/>
              </w:rPr>
              <w:t>2019 год</w:t>
            </w:r>
          </w:p>
        </w:tc>
        <w:tc>
          <w:tcPr>
            <w:tcW w:w="1134" w:type="dxa"/>
            <w:noWrap/>
            <w:vAlign w:val="center"/>
          </w:tcPr>
          <w:p w14:paraId="74B555A7" w14:textId="4B6C0F7B" w:rsidR="00255DC7" w:rsidRPr="00B0052F" w:rsidRDefault="00176DB4" w:rsidP="00176DB4">
            <w:pPr>
              <w:suppressAutoHyphens w:val="0"/>
              <w:jc w:val="center"/>
              <w:rPr>
                <w:sz w:val="16"/>
                <w:szCs w:val="16"/>
                <w:lang w:eastAsia="ru-RU"/>
              </w:rPr>
            </w:pPr>
            <w:r w:rsidRPr="00B0052F">
              <w:rPr>
                <w:sz w:val="16"/>
                <w:szCs w:val="16"/>
              </w:rPr>
              <w:t>166 452,3</w:t>
            </w:r>
          </w:p>
        </w:tc>
        <w:tc>
          <w:tcPr>
            <w:tcW w:w="992" w:type="dxa"/>
            <w:vAlign w:val="center"/>
          </w:tcPr>
          <w:p w14:paraId="6BA3D8BC" w14:textId="22A2DA12"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993" w:type="dxa"/>
            <w:vAlign w:val="center"/>
          </w:tcPr>
          <w:p w14:paraId="07BE81E3" w14:textId="4FB793A9"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1417" w:type="dxa"/>
            <w:vMerge/>
            <w:vAlign w:val="center"/>
          </w:tcPr>
          <w:p w14:paraId="32898FFF" w14:textId="77777777" w:rsidR="00255DC7" w:rsidRPr="00B0052F" w:rsidRDefault="00255DC7" w:rsidP="00255DC7">
            <w:pPr>
              <w:suppressAutoHyphens w:val="0"/>
              <w:rPr>
                <w:sz w:val="16"/>
                <w:szCs w:val="16"/>
                <w:lang w:eastAsia="ru-RU"/>
              </w:rPr>
            </w:pPr>
          </w:p>
        </w:tc>
        <w:tc>
          <w:tcPr>
            <w:tcW w:w="1780" w:type="dxa"/>
            <w:vMerge/>
            <w:vAlign w:val="center"/>
          </w:tcPr>
          <w:p w14:paraId="6265FBC2" w14:textId="77777777" w:rsidR="00255DC7" w:rsidRPr="00B0052F" w:rsidRDefault="00255DC7" w:rsidP="00255DC7">
            <w:pPr>
              <w:suppressAutoHyphens w:val="0"/>
              <w:rPr>
                <w:sz w:val="16"/>
                <w:szCs w:val="16"/>
                <w:lang w:eastAsia="ru-RU"/>
              </w:rPr>
            </w:pPr>
          </w:p>
        </w:tc>
      </w:tr>
      <w:tr w:rsidR="00255DC7" w:rsidRPr="00B0052F" w14:paraId="2F1DA64B" w14:textId="77777777" w:rsidTr="00CD64A9">
        <w:trPr>
          <w:trHeight w:val="255"/>
          <w:jc w:val="center"/>
        </w:trPr>
        <w:tc>
          <w:tcPr>
            <w:tcW w:w="547" w:type="dxa"/>
            <w:vMerge/>
            <w:vAlign w:val="center"/>
          </w:tcPr>
          <w:p w14:paraId="7A6AFF1F" w14:textId="77777777" w:rsidR="00255DC7" w:rsidRPr="00B0052F" w:rsidRDefault="00255DC7" w:rsidP="00255DC7">
            <w:pPr>
              <w:suppressAutoHyphens w:val="0"/>
              <w:jc w:val="center"/>
              <w:rPr>
                <w:bCs/>
                <w:sz w:val="16"/>
                <w:szCs w:val="16"/>
                <w:lang w:eastAsia="ru-RU"/>
              </w:rPr>
            </w:pPr>
          </w:p>
        </w:tc>
        <w:tc>
          <w:tcPr>
            <w:tcW w:w="1858" w:type="dxa"/>
            <w:vMerge/>
            <w:vAlign w:val="center"/>
          </w:tcPr>
          <w:p w14:paraId="75CA508E" w14:textId="77777777" w:rsidR="00255DC7" w:rsidRPr="00B0052F" w:rsidRDefault="00255DC7" w:rsidP="00255DC7">
            <w:pPr>
              <w:suppressAutoHyphens w:val="0"/>
              <w:rPr>
                <w:bCs/>
                <w:sz w:val="16"/>
                <w:szCs w:val="16"/>
                <w:lang w:eastAsia="ru-RU"/>
              </w:rPr>
            </w:pPr>
          </w:p>
        </w:tc>
        <w:tc>
          <w:tcPr>
            <w:tcW w:w="1276" w:type="dxa"/>
            <w:vAlign w:val="center"/>
          </w:tcPr>
          <w:p w14:paraId="6D814102" w14:textId="12014018" w:rsidR="00255DC7" w:rsidRPr="00B0052F" w:rsidRDefault="00255DC7" w:rsidP="00255DC7">
            <w:pPr>
              <w:suppressAutoHyphens w:val="0"/>
              <w:jc w:val="center"/>
              <w:rPr>
                <w:sz w:val="16"/>
                <w:szCs w:val="16"/>
                <w:lang w:eastAsia="ru-RU"/>
              </w:rPr>
            </w:pPr>
            <w:r w:rsidRPr="00B0052F">
              <w:rPr>
                <w:sz w:val="16"/>
                <w:szCs w:val="16"/>
                <w:lang w:eastAsia="ru-RU"/>
              </w:rPr>
              <w:t>2020 год</w:t>
            </w:r>
          </w:p>
        </w:tc>
        <w:tc>
          <w:tcPr>
            <w:tcW w:w="1134" w:type="dxa"/>
            <w:noWrap/>
            <w:vAlign w:val="center"/>
          </w:tcPr>
          <w:p w14:paraId="12A7D973" w14:textId="537ECE55" w:rsidR="00255DC7" w:rsidRPr="00B0052F" w:rsidRDefault="00255DC7" w:rsidP="00176DB4">
            <w:pPr>
              <w:suppressAutoHyphens w:val="0"/>
              <w:jc w:val="center"/>
              <w:rPr>
                <w:bCs/>
                <w:sz w:val="16"/>
                <w:szCs w:val="16"/>
              </w:rPr>
            </w:pPr>
            <w:r w:rsidRPr="00B0052F">
              <w:rPr>
                <w:sz w:val="16"/>
                <w:szCs w:val="16"/>
                <w:lang w:eastAsia="ru-RU"/>
              </w:rPr>
              <w:t>1</w:t>
            </w:r>
            <w:r w:rsidR="00176DB4" w:rsidRPr="00B0052F">
              <w:rPr>
                <w:sz w:val="16"/>
                <w:szCs w:val="16"/>
                <w:lang w:eastAsia="ru-RU"/>
              </w:rPr>
              <w:t>83</w:t>
            </w:r>
            <w:r w:rsidRPr="00B0052F">
              <w:rPr>
                <w:sz w:val="16"/>
                <w:szCs w:val="16"/>
                <w:lang w:eastAsia="ru-RU"/>
              </w:rPr>
              <w:t xml:space="preserve"> </w:t>
            </w:r>
            <w:r w:rsidR="00176DB4" w:rsidRPr="00B0052F">
              <w:rPr>
                <w:sz w:val="16"/>
                <w:szCs w:val="16"/>
                <w:lang w:eastAsia="ru-RU"/>
              </w:rPr>
              <w:t>517</w:t>
            </w:r>
            <w:r w:rsidRPr="00B0052F">
              <w:rPr>
                <w:sz w:val="16"/>
                <w:szCs w:val="16"/>
                <w:lang w:eastAsia="ru-RU"/>
              </w:rPr>
              <w:t>,0</w:t>
            </w:r>
          </w:p>
        </w:tc>
        <w:tc>
          <w:tcPr>
            <w:tcW w:w="992" w:type="dxa"/>
            <w:vAlign w:val="center"/>
          </w:tcPr>
          <w:p w14:paraId="4C4DBDA9" w14:textId="718A4E17"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993" w:type="dxa"/>
            <w:vAlign w:val="center"/>
          </w:tcPr>
          <w:p w14:paraId="5D71CEAA" w14:textId="53E18B85" w:rsidR="00255DC7" w:rsidRPr="00B0052F" w:rsidRDefault="00255DC7" w:rsidP="00255DC7">
            <w:pPr>
              <w:suppressAutoHyphens w:val="0"/>
              <w:jc w:val="center"/>
              <w:rPr>
                <w:bCs/>
                <w:sz w:val="16"/>
                <w:szCs w:val="16"/>
                <w:lang w:eastAsia="ru-RU"/>
              </w:rPr>
            </w:pPr>
            <w:r w:rsidRPr="00B0052F">
              <w:rPr>
                <w:bCs/>
                <w:sz w:val="16"/>
                <w:szCs w:val="16"/>
                <w:lang w:eastAsia="ru-RU"/>
              </w:rPr>
              <w:t>0,0</w:t>
            </w:r>
          </w:p>
        </w:tc>
        <w:tc>
          <w:tcPr>
            <w:tcW w:w="1417" w:type="dxa"/>
            <w:vMerge/>
            <w:vAlign w:val="center"/>
          </w:tcPr>
          <w:p w14:paraId="72123A87" w14:textId="77777777" w:rsidR="00255DC7" w:rsidRPr="00B0052F" w:rsidRDefault="00255DC7" w:rsidP="00255DC7">
            <w:pPr>
              <w:suppressAutoHyphens w:val="0"/>
              <w:rPr>
                <w:sz w:val="16"/>
                <w:szCs w:val="16"/>
                <w:lang w:eastAsia="ru-RU"/>
              </w:rPr>
            </w:pPr>
          </w:p>
        </w:tc>
        <w:tc>
          <w:tcPr>
            <w:tcW w:w="1780" w:type="dxa"/>
            <w:vMerge/>
            <w:vAlign w:val="center"/>
          </w:tcPr>
          <w:p w14:paraId="405C4707" w14:textId="77777777" w:rsidR="00255DC7" w:rsidRPr="00B0052F" w:rsidRDefault="00255DC7" w:rsidP="00255DC7">
            <w:pPr>
              <w:suppressAutoHyphens w:val="0"/>
              <w:rPr>
                <w:sz w:val="16"/>
                <w:szCs w:val="16"/>
                <w:lang w:eastAsia="ru-RU"/>
              </w:rPr>
            </w:pPr>
          </w:p>
        </w:tc>
      </w:tr>
      <w:tr w:rsidR="00255DC7" w:rsidRPr="00B0052F" w14:paraId="079198E3" w14:textId="77777777" w:rsidTr="00F20E8A">
        <w:trPr>
          <w:trHeight w:val="270"/>
          <w:jc w:val="center"/>
        </w:trPr>
        <w:tc>
          <w:tcPr>
            <w:tcW w:w="9997" w:type="dxa"/>
            <w:gridSpan w:val="8"/>
            <w:vAlign w:val="center"/>
            <w:hideMark/>
          </w:tcPr>
          <w:p w14:paraId="6381D9E9" w14:textId="77777777" w:rsidR="00255DC7" w:rsidRPr="00B0052F" w:rsidRDefault="00255DC7" w:rsidP="00255DC7">
            <w:pPr>
              <w:suppressAutoHyphens w:val="0"/>
              <w:jc w:val="center"/>
              <w:rPr>
                <w:b/>
                <w:bCs/>
                <w:sz w:val="16"/>
                <w:szCs w:val="16"/>
                <w:lang w:eastAsia="ru-RU"/>
              </w:rPr>
            </w:pPr>
            <w:r w:rsidRPr="00B0052F">
              <w:rPr>
                <w:b/>
                <w:bCs/>
                <w:sz w:val="16"/>
                <w:szCs w:val="16"/>
                <w:lang w:eastAsia="ru-RU"/>
              </w:rPr>
              <w:t> </w:t>
            </w:r>
          </w:p>
        </w:tc>
      </w:tr>
      <w:tr w:rsidR="00255DC7" w:rsidRPr="00B0052F" w14:paraId="6DD21452" w14:textId="77777777" w:rsidTr="00CD64A9">
        <w:trPr>
          <w:trHeight w:val="227"/>
          <w:jc w:val="center"/>
        </w:trPr>
        <w:tc>
          <w:tcPr>
            <w:tcW w:w="2405" w:type="dxa"/>
            <w:gridSpan w:val="2"/>
            <w:vMerge w:val="restart"/>
            <w:tcBorders>
              <w:right w:val="single" w:sz="4" w:space="0" w:color="auto"/>
            </w:tcBorders>
            <w:vAlign w:val="center"/>
            <w:hideMark/>
          </w:tcPr>
          <w:p w14:paraId="7B6864FC" w14:textId="4299781B" w:rsidR="00255DC7" w:rsidRPr="00B0052F" w:rsidRDefault="00255DC7" w:rsidP="00255DC7">
            <w:pPr>
              <w:suppressAutoHyphens w:val="0"/>
              <w:jc w:val="right"/>
              <w:rPr>
                <w:b/>
                <w:bCs/>
                <w:sz w:val="16"/>
                <w:szCs w:val="16"/>
                <w:lang w:eastAsia="ru-RU"/>
              </w:rPr>
            </w:pPr>
            <w:r w:rsidRPr="00B0052F">
              <w:rPr>
                <w:b/>
                <w:bCs/>
                <w:sz w:val="16"/>
                <w:szCs w:val="16"/>
                <w:lang w:eastAsia="ru-RU"/>
              </w:rPr>
              <w:t> ИТОГО:</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7A2FCC0" w14:textId="5564EF15" w:rsidR="00255DC7" w:rsidRPr="00B0052F" w:rsidRDefault="00255DC7" w:rsidP="00255DC7">
            <w:pPr>
              <w:suppressAutoHyphens w:val="0"/>
              <w:jc w:val="center"/>
              <w:rPr>
                <w:b/>
                <w:bCs/>
                <w:sz w:val="16"/>
                <w:szCs w:val="16"/>
                <w:lang w:eastAsia="ru-RU"/>
              </w:rPr>
            </w:pPr>
            <w:r w:rsidRPr="00B0052F">
              <w:rPr>
                <w:b/>
                <w:bCs/>
                <w:sz w:val="16"/>
                <w:szCs w:val="16"/>
              </w:rPr>
              <w:t>2017 год</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14:paraId="42C74C1C" w14:textId="189E5929" w:rsidR="00255DC7" w:rsidRPr="00B0052F" w:rsidRDefault="00176DB4" w:rsidP="00176DB4">
            <w:pPr>
              <w:suppressAutoHyphens w:val="0"/>
              <w:jc w:val="center"/>
              <w:rPr>
                <w:b/>
                <w:bCs/>
                <w:sz w:val="16"/>
                <w:szCs w:val="16"/>
                <w:lang w:eastAsia="ru-RU"/>
              </w:rPr>
            </w:pPr>
            <w:r w:rsidRPr="00B0052F">
              <w:rPr>
                <w:b/>
                <w:bCs/>
                <w:sz w:val="16"/>
                <w:szCs w:val="16"/>
              </w:rPr>
              <w:t>289 565,6</w:t>
            </w:r>
          </w:p>
        </w:tc>
        <w:tc>
          <w:tcPr>
            <w:tcW w:w="992" w:type="dxa"/>
            <w:vAlign w:val="center"/>
            <w:hideMark/>
          </w:tcPr>
          <w:p w14:paraId="72BF9979" w14:textId="0151ABAE" w:rsidR="00255DC7" w:rsidRPr="00B0052F" w:rsidRDefault="00255DC7" w:rsidP="00255DC7">
            <w:pPr>
              <w:suppressAutoHyphens w:val="0"/>
              <w:jc w:val="center"/>
              <w:rPr>
                <w:b/>
                <w:bCs/>
                <w:sz w:val="16"/>
                <w:szCs w:val="16"/>
                <w:lang w:eastAsia="ru-RU"/>
              </w:rPr>
            </w:pPr>
            <w:r w:rsidRPr="00B0052F">
              <w:rPr>
                <w:b/>
                <w:bCs/>
                <w:sz w:val="16"/>
                <w:szCs w:val="16"/>
                <w:lang w:eastAsia="ru-RU"/>
              </w:rPr>
              <w:t>0,0</w:t>
            </w:r>
          </w:p>
        </w:tc>
        <w:tc>
          <w:tcPr>
            <w:tcW w:w="993" w:type="dxa"/>
            <w:vAlign w:val="center"/>
            <w:hideMark/>
          </w:tcPr>
          <w:p w14:paraId="3B6FA5DA" w14:textId="23DF9886" w:rsidR="00255DC7" w:rsidRPr="00B0052F" w:rsidRDefault="00255DC7" w:rsidP="00255DC7">
            <w:pPr>
              <w:suppressAutoHyphens w:val="0"/>
              <w:jc w:val="center"/>
              <w:rPr>
                <w:b/>
                <w:bCs/>
                <w:sz w:val="16"/>
                <w:szCs w:val="16"/>
                <w:lang w:eastAsia="ru-RU"/>
              </w:rPr>
            </w:pPr>
            <w:r w:rsidRPr="00B0052F">
              <w:rPr>
                <w:b/>
                <w:bCs/>
                <w:sz w:val="16"/>
                <w:szCs w:val="16"/>
                <w:lang w:eastAsia="ru-RU"/>
              </w:rPr>
              <w:t>0,0</w:t>
            </w:r>
          </w:p>
        </w:tc>
        <w:tc>
          <w:tcPr>
            <w:tcW w:w="3197" w:type="dxa"/>
            <w:gridSpan w:val="2"/>
            <w:vMerge w:val="restart"/>
            <w:vAlign w:val="center"/>
            <w:hideMark/>
          </w:tcPr>
          <w:p w14:paraId="4912F96F" w14:textId="77777777" w:rsidR="00255DC7" w:rsidRPr="00B0052F" w:rsidRDefault="00255DC7" w:rsidP="00255DC7">
            <w:pPr>
              <w:suppressAutoHyphens w:val="0"/>
              <w:jc w:val="center"/>
              <w:rPr>
                <w:sz w:val="16"/>
                <w:szCs w:val="16"/>
                <w:lang w:eastAsia="ru-RU"/>
              </w:rPr>
            </w:pPr>
            <w:r w:rsidRPr="00B0052F">
              <w:rPr>
                <w:sz w:val="16"/>
                <w:szCs w:val="16"/>
                <w:lang w:eastAsia="ru-RU"/>
              </w:rPr>
              <w:t> </w:t>
            </w:r>
          </w:p>
          <w:p w14:paraId="453A6F71" w14:textId="032BA89D" w:rsidR="00255DC7" w:rsidRPr="00B0052F" w:rsidRDefault="00255DC7" w:rsidP="008D2E18">
            <w:pPr>
              <w:suppressAutoHyphens w:val="0"/>
              <w:rPr>
                <w:sz w:val="16"/>
                <w:szCs w:val="16"/>
                <w:lang w:eastAsia="ru-RU"/>
              </w:rPr>
            </w:pPr>
          </w:p>
        </w:tc>
      </w:tr>
      <w:tr w:rsidR="00255DC7" w:rsidRPr="00B0052F" w14:paraId="492AC530" w14:textId="77777777" w:rsidTr="00CD64A9">
        <w:trPr>
          <w:trHeight w:val="227"/>
          <w:jc w:val="center"/>
        </w:trPr>
        <w:tc>
          <w:tcPr>
            <w:tcW w:w="2405" w:type="dxa"/>
            <w:gridSpan w:val="2"/>
            <w:vMerge/>
            <w:tcBorders>
              <w:right w:val="single" w:sz="4" w:space="0" w:color="auto"/>
            </w:tcBorders>
            <w:vAlign w:val="center"/>
          </w:tcPr>
          <w:p w14:paraId="472A68BC" w14:textId="77777777" w:rsidR="00255DC7" w:rsidRPr="00B0052F" w:rsidRDefault="00255DC7" w:rsidP="00255DC7">
            <w:pPr>
              <w:suppressAutoHyphens w:val="0"/>
              <w:jc w:val="center"/>
              <w:rPr>
                <w:b/>
                <w:bCs/>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77C3B6" w14:textId="2A8214BE" w:rsidR="00255DC7" w:rsidRPr="00B0052F" w:rsidRDefault="00255DC7" w:rsidP="00255DC7">
            <w:pPr>
              <w:suppressAutoHyphens w:val="0"/>
              <w:jc w:val="center"/>
              <w:rPr>
                <w:b/>
                <w:bCs/>
                <w:sz w:val="16"/>
                <w:szCs w:val="16"/>
                <w:lang w:eastAsia="ru-RU"/>
              </w:rPr>
            </w:pPr>
            <w:r w:rsidRPr="00B0052F">
              <w:rPr>
                <w:b/>
                <w:bCs/>
                <w:sz w:val="16"/>
                <w:szCs w:val="16"/>
              </w:rPr>
              <w:t>2018 год</w:t>
            </w:r>
          </w:p>
        </w:tc>
        <w:tc>
          <w:tcPr>
            <w:tcW w:w="1134" w:type="dxa"/>
            <w:tcBorders>
              <w:top w:val="single" w:sz="4" w:space="0" w:color="auto"/>
              <w:left w:val="single" w:sz="4" w:space="0" w:color="auto"/>
              <w:bottom w:val="single" w:sz="4" w:space="0" w:color="auto"/>
              <w:right w:val="nil"/>
            </w:tcBorders>
            <w:shd w:val="clear" w:color="auto" w:fill="auto"/>
            <w:noWrap/>
            <w:vAlign w:val="center"/>
          </w:tcPr>
          <w:p w14:paraId="039C12D5" w14:textId="106E64E2" w:rsidR="00255DC7" w:rsidRPr="00B0052F" w:rsidRDefault="00176DB4" w:rsidP="00176DB4">
            <w:pPr>
              <w:suppressAutoHyphens w:val="0"/>
              <w:jc w:val="center"/>
              <w:rPr>
                <w:b/>
                <w:bCs/>
                <w:sz w:val="16"/>
                <w:szCs w:val="16"/>
                <w:lang w:eastAsia="ru-RU"/>
              </w:rPr>
            </w:pPr>
            <w:r w:rsidRPr="00B0052F">
              <w:rPr>
                <w:b/>
                <w:bCs/>
                <w:sz w:val="16"/>
                <w:szCs w:val="16"/>
              </w:rPr>
              <w:t>242 884,7</w:t>
            </w:r>
          </w:p>
        </w:tc>
        <w:tc>
          <w:tcPr>
            <w:tcW w:w="992" w:type="dxa"/>
            <w:vAlign w:val="center"/>
          </w:tcPr>
          <w:p w14:paraId="158B36A5" w14:textId="7EABE400" w:rsidR="00255DC7" w:rsidRPr="00B0052F" w:rsidRDefault="00255DC7" w:rsidP="00255DC7">
            <w:pPr>
              <w:suppressAutoHyphens w:val="0"/>
              <w:jc w:val="center"/>
              <w:rPr>
                <w:b/>
                <w:bCs/>
                <w:sz w:val="16"/>
                <w:szCs w:val="16"/>
                <w:lang w:eastAsia="ru-RU"/>
              </w:rPr>
            </w:pPr>
            <w:r w:rsidRPr="00B0052F">
              <w:rPr>
                <w:b/>
                <w:bCs/>
                <w:sz w:val="16"/>
                <w:szCs w:val="16"/>
                <w:lang w:eastAsia="ru-RU"/>
              </w:rPr>
              <w:t>0,0</w:t>
            </w:r>
          </w:p>
        </w:tc>
        <w:tc>
          <w:tcPr>
            <w:tcW w:w="993" w:type="dxa"/>
            <w:vAlign w:val="center"/>
          </w:tcPr>
          <w:p w14:paraId="18BC1370" w14:textId="521DE2FC" w:rsidR="00255DC7" w:rsidRPr="00B0052F" w:rsidRDefault="00255DC7" w:rsidP="00255DC7">
            <w:pPr>
              <w:suppressAutoHyphens w:val="0"/>
              <w:jc w:val="center"/>
              <w:rPr>
                <w:b/>
                <w:bCs/>
                <w:sz w:val="16"/>
                <w:szCs w:val="16"/>
                <w:lang w:eastAsia="ru-RU"/>
              </w:rPr>
            </w:pPr>
            <w:r w:rsidRPr="00B0052F">
              <w:rPr>
                <w:b/>
                <w:bCs/>
                <w:sz w:val="16"/>
                <w:szCs w:val="16"/>
                <w:lang w:eastAsia="ru-RU"/>
              </w:rPr>
              <w:t>0,0</w:t>
            </w:r>
          </w:p>
        </w:tc>
        <w:tc>
          <w:tcPr>
            <w:tcW w:w="3197" w:type="dxa"/>
            <w:gridSpan w:val="2"/>
            <w:vMerge/>
            <w:vAlign w:val="center"/>
          </w:tcPr>
          <w:p w14:paraId="02426BB6" w14:textId="77777777" w:rsidR="00255DC7" w:rsidRPr="00B0052F" w:rsidRDefault="00255DC7" w:rsidP="00255DC7">
            <w:pPr>
              <w:suppressAutoHyphens w:val="0"/>
              <w:jc w:val="center"/>
              <w:rPr>
                <w:sz w:val="16"/>
                <w:szCs w:val="16"/>
                <w:lang w:eastAsia="ru-RU"/>
              </w:rPr>
            </w:pPr>
          </w:p>
        </w:tc>
      </w:tr>
      <w:tr w:rsidR="00255DC7" w:rsidRPr="00B0052F" w14:paraId="302C9955" w14:textId="77777777" w:rsidTr="00CD64A9">
        <w:trPr>
          <w:trHeight w:val="227"/>
          <w:jc w:val="center"/>
        </w:trPr>
        <w:tc>
          <w:tcPr>
            <w:tcW w:w="2405" w:type="dxa"/>
            <w:gridSpan w:val="2"/>
            <w:vMerge/>
            <w:tcBorders>
              <w:right w:val="single" w:sz="4" w:space="0" w:color="auto"/>
            </w:tcBorders>
            <w:vAlign w:val="center"/>
          </w:tcPr>
          <w:p w14:paraId="0E19F3E7" w14:textId="77777777" w:rsidR="00255DC7" w:rsidRPr="00B0052F" w:rsidRDefault="00255DC7" w:rsidP="00255DC7">
            <w:pPr>
              <w:suppressAutoHyphens w:val="0"/>
              <w:jc w:val="center"/>
              <w:rPr>
                <w:b/>
                <w:bCs/>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F76F3F8" w14:textId="708D2A98" w:rsidR="00255DC7" w:rsidRPr="00B0052F" w:rsidRDefault="00255DC7" w:rsidP="00255DC7">
            <w:pPr>
              <w:suppressAutoHyphens w:val="0"/>
              <w:jc w:val="center"/>
              <w:rPr>
                <w:b/>
                <w:bCs/>
                <w:sz w:val="16"/>
                <w:szCs w:val="16"/>
                <w:lang w:eastAsia="ru-RU"/>
              </w:rPr>
            </w:pPr>
            <w:r w:rsidRPr="00B0052F">
              <w:rPr>
                <w:b/>
                <w:bCs/>
                <w:sz w:val="16"/>
                <w:szCs w:val="16"/>
              </w:rPr>
              <w:t>2019 год</w:t>
            </w:r>
          </w:p>
        </w:tc>
        <w:tc>
          <w:tcPr>
            <w:tcW w:w="1134" w:type="dxa"/>
            <w:tcBorders>
              <w:top w:val="single" w:sz="4" w:space="0" w:color="auto"/>
              <w:left w:val="single" w:sz="4" w:space="0" w:color="auto"/>
              <w:bottom w:val="single" w:sz="4" w:space="0" w:color="auto"/>
              <w:right w:val="nil"/>
            </w:tcBorders>
            <w:shd w:val="clear" w:color="auto" w:fill="auto"/>
            <w:noWrap/>
            <w:vAlign w:val="center"/>
          </w:tcPr>
          <w:p w14:paraId="717A4C81" w14:textId="152D0FA7" w:rsidR="00255DC7" w:rsidRPr="00B0052F" w:rsidRDefault="00176DB4" w:rsidP="00176DB4">
            <w:pPr>
              <w:suppressAutoHyphens w:val="0"/>
              <w:jc w:val="center"/>
              <w:rPr>
                <w:b/>
                <w:bCs/>
                <w:sz w:val="16"/>
                <w:szCs w:val="16"/>
                <w:lang w:eastAsia="ru-RU"/>
              </w:rPr>
            </w:pPr>
            <w:r w:rsidRPr="00B0052F">
              <w:rPr>
                <w:b/>
                <w:bCs/>
                <w:sz w:val="16"/>
                <w:szCs w:val="16"/>
              </w:rPr>
              <w:t>263 060,4</w:t>
            </w:r>
          </w:p>
        </w:tc>
        <w:tc>
          <w:tcPr>
            <w:tcW w:w="992" w:type="dxa"/>
            <w:vAlign w:val="center"/>
          </w:tcPr>
          <w:p w14:paraId="7BD5E1C7" w14:textId="2611CEAA" w:rsidR="00255DC7" w:rsidRPr="00B0052F" w:rsidRDefault="00255DC7" w:rsidP="00255DC7">
            <w:pPr>
              <w:suppressAutoHyphens w:val="0"/>
              <w:jc w:val="center"/>
              <w:rPr>
                <w:b/>
                <w:bCs/>
                <w:sz w:val="16"/>
                <w:szCs w:val="16"/>
                <w:lang w:eastAsia="ru-RU"/>
              </w:rPr>
            </w:pPr>
            <w:r w:rsidRPr="00B0052F">
              <w:rPr>
                <w:b/>
                <w:bCs/>
                <w:sz w:val="16"/>
                <w:szCs w:val="16"/>
                <w:lang w:eastAsia="ru-RU"/>
              </w:rPr>
              <w:t>0,0</w:t>
            </w:r>
          </w:p>
        </w:tc>
        <w:tc>
          <w:tcPr>
            <w:tcW w:w="993" w:type="dxa"/>
            <w:vAlign w:val="center"/>
          </w:tcPr>
          <w:p w14:paraId="5743854E" w14:textId="635305AD" w:rsidR="00255DC7" w:rsidRPr="00B0052F" w:rsidRDefault="00255DC7" w:rsidP="00255DC7">
            <w:pPr>
              <w:suppressAutoHyphens w:val="0"/>
              <w:jc w:val="center"/>
              <w:rPr>
                <w:b/>
                <w:bCs/>
                <w:sz w:val="16"/>
                <w:szCs w:val="16"/>
                <w:lang w:eastAsia="ru-RU"/>
              </w:rPr>
            </w:pPr>
            <w:r w:rsidRPr="00B0052F">
              <w:rPr>
                <w:b/>
                <w:bCs/>
                <w:sz w:val="16"/>
                <w:szCs w:val="16"/>
                <w:lang w:eastAsia="ru-RU"/>
              </w:rPr>
              <w:t>0,0</w:t>
            </w:r>
          </w:p>
        </w:tc>
        <w:tc>
          <w:tcPr>
            <w:tcW w:w="3197" w:type="dxa"/>
            <w:gridSpan w:val="2"/>
            <w:vMerge/>
            <w:vAlign w:val="center"/>
          </w:tcPr>
          <w:p w14:paraId="545DDE79" w14:textId="77777777" w:rsidR="00255DC7" w:rsidRPr="00B0052F" w:rsidRDefault="00255DC7" w:rsidP="00255DC7">
            <w:pPr>
              <w:suppressAutoHyphens w:val="0"/>
              <w:jc w:val="center"/>
              <w:rPr>
                <w:sz w:val="16"/>
                <w:szCs w:val="16"/>
                <w:lang w:eastAsia="ru-RU"/>
              </w:rPr>
            </w:pPr>
          </w:p>
        </w:tc>
      </w:tr>
      <w:tr w:rsidR="00255DC7" w:rsidRPr="00B0052F" w14:paraId="093D89A6" w14:textId="77777777" w:rsidTr="00CD64A9">
        <w:trPr>
          <w:trHeight w:val="227"/>
          <w:jc w:val="center"/>
        </w:trPr>
        <w:tc>
          <w:tcPr>
            <w:tcW w:w="2405" w:type="dxa"/>
            <w:gridSpan w:val="2"/>
            <w:tcBorders>
              <w:right w:val="single" w:sz="4" w:space="0" w:color="auto"/>
            </w:tcBorders>
            <w:vAlign w:val="center"/>
          </w:tcPr>
          <w:p w14:paraId="2130B9DC" w14:textId="77777777" w:rsidR="00255DC7" w:rsidRPr="00B0052F" w:rsidRDefault="00255DC7" w:rsidP="00255DC7">
            <w:pPr>
              <w:suppressAutoHyphens w:val="0"/>
              <w:jc w:val="center"/>
              <w:rPr>
                <w:b/>
                <w:bCs/>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556E9D6" w14:textId="70FF3BF1" w:rsidR="00255DC7" w:rsidRPr="00B0052F" w:rsidRDefault="00255DC7" w:rsidP="00255DC7">
            <w:pPr>
              <w:suppressAutoHyphens w:val="0"/>
              <w:jc w:val="center"/>
              <w:rPr>
                <w:b/>
                <w:bCs/>
                <w:sz w:val="16"/>
                <w:szCs w:val="16"/>
              </w:rPr>
            </w:pPr>
            <w:r w:rsidRPr="00B0052F">
              <w:rPr>
                <w:b/>
                <w:bCs/>
                <w:sz w:val="16"/>
                <w:szCs w:val="16"/>
              </w:rPr>
              <w:t>2020 год</w:t>
            </w:r>
          </w:p>
        </w:tc>
        <w:tc>
          <w:tcPr>
            <w:tcW w:w="1134" w:type="dxa"/>
            <w:tcBorders>
              <w:top w:val="single" w:sz="4" w:space="0" w:color="auto"/>
              <w:left w:val="single" w:sz="4" w:space="0" w:color="auto"/>
              <w:bottom w:val="single" w:sz="4" w:space="0" w:color="auto"/>
              <w:right w:val="nil"/>
            </w:tcBorders>
            <w:shd w:val="clear" w:color="auto" w:fill="auto"/>
            <w:noWrap/>
            <w:vAlign w:val="center"/>
          </w:tcPr>
          <w:p w14:paraId="5255AA6E" w14:textId="628204DF" w:rsidR="00255DC7" w:rsidRPr="00B0052F" w:rsidRDefault="00176DB4" w:rsidP="00176DB4">
            <w:pPr>
              <w:suppressAutoHyphens w:val="0"/>
              <w:jc w:val="center"/>
              <w:rPr>
                <w:b/>
                <w:bCs/>
                <w:sz w:val="16"/>
                <w:szCs w:val="16"/>
                <w:lang w:eastAsia="ru-RU"/>
              </w:rPr>
            </w:pPr>
            <w:r w:rsidRPr="00B0052F">
              <w:rPr>
                <w:b/>
                <w:bCs/>
                <w:sz w:val="16"/>
                <w:szCs w:val="16"/>
              </w:rPr>
              <w:t>308 497,0</w:t>
            </w:r>
          </w:p>
        </w:tc>
        <w:tc>
          <w:tcPr>
            <w:tcW w:w="992" w:type="dxa"/>
            <w:vAlign w:val="center"/>
          </w:tcPr>
          <w:p w14:paraId="3B78292F" w14:textId="3C7B215C" w:rsidR="00255DC7" w:rsidRPr="00B0052F" w:rsidRDefault="00255DC7" w:rsidP="00255DC7">
            <w:pPr>
              <w:suppressAutoHyphens w:val="0"/>
              <w:jc w:val="center"/>
              <w:rPr>
                <w:b/>
                <w:bCs/>
                <w:sz w:val="16"/>
                <w:szCs w:val="16"/>
                <w:lang w:eastAsia="ru-RU"/>
              </w:rPr>
            </w:pPr>
            <w:r w:rsidRPr="00B0052F">
              <w:rPr>
                <w:b/>
                <w:bCs/>
                <w:sz w:val="16"/>
                <w:szCs w:val="16"/>
                <w:lang w:eastAsia="ru-RU"/>
              </w:rPr>
              <w:t>0,0</w:t>
            </w:r>
          </w:p>
        </w:tc>
        <w:tc>
          <w:tcPr>
            <w:tcW w:w="993" w:type="dxa"/>
            <w:vAlign w:val="center"/>
          </w:tcPr>
          <w:p w14:paraId="0BD0C725" w14:textId="68F20AAE" w:rsidR="00255DC7" w:rsidRPr="00B0052F" w:rsidRDefault="00255DC7" w:rsidP="00255DC7">
            <w:pPr>
              <w:suppressAutoHyphens w:val="0"/>
              <w:jc w:val="center"/>
              <w:rPr>
                <w:b/>
                <w:bCs/>
                <w:sz w:val="16"/>
                <w:szCs w:val="16"/>
                <w:lang w:eastAsia="ru-RU"/>
              </w:rPr>
            </w:pPr>
            <w:r w:rsidRPr="00B0052F">
              <w:rPr>
                <w:b/>
                <w:bCs/>
                <w:sz w:val="16"/>
                <w:szCs w:val="16"/>
                <w:lang w:eastAsia="ru-RU"/>
              </w:rPr>
              <w:t>0,0</w:t>
            </w:r>
          </w:p>
        </w:tc>
        <w:tc>
          <w:tcPr>
            <w:tcW w:w="3197" w:type="dxa"/>
            <w:gridSpan w:val="2"/>
            <w:vMerge/>
            <w:vAlign w:val="center"/>
          </w:tcPr>
          <w:p w14:paraId="63748C76" w14:textId="77777777" w:rsidR="00255DC7" w:rsidRPr="00B0052F" w:rsidRDefault="00255DC7" w:rsidP="00255DC7">
            <w:pPr>
              <w:suppressAutoHyphens w:val="0"/>
              <w:jc w:val="center"/>
              <w:rPr>
                <w:sz w:val="16"/>
                <w:szCs w:val="16"/>
                <w:lang w:eastAsia="ru-RU"/>
              </w:rPr>
            </w:pPr>
          </w:p>
        </w:tc>
      </w:tr>
      <w:tr w:rsidR="00255DC7" w:rsidRPr="00B0052F" w14:paraId="35470134" w14:textId="77777777" w:rsidTr="00CD64A9">
        <w:trPr>
          <w:trHeight w:val="227"/>
          <w:jc w:val="center"/>
        </w:trPr>
        <w:tc>
          <w:tcPr>
            <w:tcW w:w="3681" w:type="dxa"/>
            <w:gridSpan w:val="3"/>
            <w:vAlign w:val="center"/>
          </w:tcPr>
          <w:p w14:paraId="239692A4" w14:textId="43E37DDB" w:rsidR="00255DC7" w:rsidRPr="00B0052F" w:rsidRDefault="00255DC7" w:rsidP="00255DC7">
            <w:pPr>
              <w:suppressAutoHyphens w:val="0"/>
              <w:jc w:val="right"/>
              <w:rPr>
                <w:b/>
                <w:bCs/>
                <w:sz w:val="16"/>
                <w:szCs w:val="16"/>
                <w:lang w:eastAsia="ru-RU"/>
              </w:rPr>
            </w:pPr>
            <w:r w:rsidRPr="00B0052F">
              <w:rPr>
                <w:b/>
                <w:bCs/>
                <w:sz w:val="16"/>
                <w:szCs w:val="16"/>
                <w:lang w:eastAsia="ru-RU"/>
              </w:rPr>
              <w:t>ВСЕГО ПО ПРОГРАММЕ:</w:t>
            </w:r>
          </w:p>
        </w:tc>
        <w:tc>
          <w:tcPr>
            <w:tcW w:w="1134" w:type="dxa"/>
            <w:noWrap/>
            <w:vAlign w:val="center"/>
          </w:tcPr>
          <w:p w14:paraId="62845B04" w14:textId="39BF87EC" w:rsidR="00255DC7" w:rsidRPr="00B0052F" w:rsidRDefault="00176DB4" w:rsidP="00176DB4">
            <w:pPr>
              <w:suppressAutoHyphens w:val="0"/>
              <w:jc w:val="center"/>
              <w:rPr>
                <w:b/>
                <w:bCs/>
                <w:sz w:val="16"/>
                <w:szCs w:val="16"/>
                <w:lang w:eastAsia="ru-RU"/>
              </w:rPr>
            </w:pPr>
            <w:r w:rsidRPr="00B0052F">
              <w:rPr>
                <w:b/>
                <w:bCs/>
                <w:sz w:val="16"/>
                <w:szCs w:val="16"/>
              </w:rPr>
              <w:t>1 104 007,7</w:t>
            </w:r>
          </w:p>
        </w:tc>
        <w:tc>
          <w:tcPr>
            <w:tcW w:w="992" w:type="dxa"/>
            <w:vAlign w:val="center"/>
          </w:tcPr>
          <w:p w14:paraId="0AA4A690" w14:textId="697ACA97" w:rsidR="00255DC7" w:rsidRPr="00B0052F" w:rsidRDefault="00255DC7" w:rsidP="00255DC7">
            <w:pPr>
              <w:suppressAutoHyphens w:val="0"/>
              <w:jc w:val="center"/>
              <w:rPr>
                <w:b/>
                <w:bCs/>
                <w:sz w:val="16"/>
                <w:szCs w:val="16"/>
                <w:lang w:eastAsia="ru-RU"/>
              </w:rPr>
            </w:pPr>
            <w:r w:rsidRPr="00B0052F">
              <w:rPr>
                <w:b/>
                <w:bCs/>
                <w:sz w:val="16"/>
                <w:szCs w:val="16"/>
                <w:lang w:eastAsia="ru-RU"/>
              </w:rPr>
              <w:t>0,00</w:t>
            </w:r>
          </w:p>
        </w:tc>
        <w:tc>
          <w:tcPr>
            <w:tcW w:w="993" w:type="dxa"/>
            <w:vAlign w:val="center"/>
          </w:tcPr>
          <w:p w14:paraId="69968A52" w14:textId="4F285C3C" w:rsidR="00255DC7" w:rsidRPr="00B0052F" w:rsidRDefault="00255DC7" w:rsidP="00255DC7">
            <w:pPr>
              <w:suppressAutoHyphens w:val="0"/>
              <w:jc w:val="center"/>
              <w:rPr>
                <w:b/>
                <w:bCs/>
                <w:sz w:val="16"/>
                <w:szCs w:val="16"/>
                <w:lang w:eastAsia="ru-RU"/>
              </w:rPr>
            </w:pPr>
            <w:r w:rsidRPr="00B0052F">
              <w:rPr>
                <w:b/>
                <w:bCs/>
                <w:sz w:val="16"/>
                <w:szCs w:val="16"/>
                <w:lang w:eastAsia="ru-RU"/>
              </w:rPr>
              <w:t>0,0</w:t>
            </w:r>
          </w:p>
        </w:tc>
        <w:tc>
          <w:tcPr>
            <w:tcW w:w="3197" w:type="dxa"/>
            <w:gridSpan w:val="2"/>
            <w:vMerge/>
            <w:vAlign w:val="center"/>
          </w:tcPr>
          <w:p w14:paraId="4F456BD7" w14:textId="77777777" w:rsidR="00255DC7" w:rsidRPr="00B0052F" w:rsidRDefault="00255DC7" w:rsidP="00255DC7">
            <w:pPr>
              <w:suppressAutoHyphens w:val="0"/>
              <w:jc w:val="center"/>
              <w:rPr>
                <w:sz w:val="16"/>
                <w:szCs w:val="16"/>
                <w:lang w:eastAsia="ru-RU"/>
              </w:rPr>
            </w:pPr>
          </w:p>
        </w:tc>
      </w:tr>
    </w:tbl>
    <w:p w14:paraId="067464C6" w14:textId="77777777" w:rsidR="0033763C" w:rsidRPr="00B0052F" w:rsidRDefault="0033763C" w:rsidP="005E0D2D">
      <w:pPr>
        <w:tabs>
          <w:tab w:val="left" w:pos="1260"/>
        </w:tabs>
        <w:ind w:firstLine="709"/>
        <w:jc w:val="both"/>
      </w:pPr>
    </w:p>
    <w:p w14:paraId="5105ADA0" w14:textId="6C34A3D6" w:rsidR="00134E7A" w:rsidRPr="00B0052F" w:rsidRDefault="00557D4E" w:rsidP="005E0D2D">
      <w:pPr>
        <w:tabs>
          <w:tab w:val="left" w:pos="1260"/>
        </w:tabs>
        <w:ind w:firstLine="709"/>
        <w:jc w:val="both"/>
      </w:pPr>
      <w:r w:rsidRPr="00B0052F">
        <w:t>Развернутый п</w:t>
      </w:r>
      <w:r w:rsidR="00A77674" w:rsidRPr="00B0052F">
        <w:t>еречень мероприятий программы с указанием сроков исполнения, а также объемов и источников финансирования представлен в приложении №1.</w:t>
      </w:r>
    </w:p>
    <w:p w14:paraId="03CE3DC8" w14:textId="77777777" w:rsidR="00176DB4" w:rsidRPr="00B0052F" w:rsidRDefault="00176DB4" w:rsidP="005E0D2D">
      <w:pPr>
        <w:tabs>
          <w:tab w:val="left" w:pos="1260"/>
        </w:tabs>
        <w:ind w:firstLine="709"/>
        <w:jc w:val="both"/>
        <w:rPr>
          <w:b/>
        </w:rPr>
      </w:pPr>
    </w:p>
    <w:p w14:paraId="1A2DD6A4" w14:textId="009F3758" w:rsidR="00F7449D" w:rsidRPr="00B0052F" w:rsidRDefault="00F7449D" w:rsidP="005E0D2D">
      <w:pPr>
        <w:tabs>
          <w:tab w:val="left" w:pos="1260"/>
        </w:tabs>
        <w:jc w:val="center"/>
        <w:rPr>
          <w:b/>
        </w:rPr>
      </w:pPr>
      <w:r w:rsidRPr="00B0052F">
        <w:rPr>
          <w:b/>
        </w:rPr>
        <w:t>5. Сроки и этапы реализации программы</w:t>
      </w:r>
    </w:p>
    <w:p w14:paraId="6B900B6C" w14:textId="61CD45F0" w:rsidR="00F7449D" w:rsidRPr="00B0052F" w:rsidRDefault="00122BDD" w:rsidP="005E0D2D">
      <w:pPr>
        <w:ind w:firstLine="720"/>
        <w:jc w:val="both"/>
      </w:pPr>
      <w:r w:rsidRPr="00B0052F">
        <w:t>Муниципальная программа «Развитие жилищно-коммунального хозяйства муниципального образования город Владикавказ на 201</w:t>
      </w:r>
      <w:r w:rsidR="00D87BA4" w:rsidRPr="00B0052F">
        <w:t>7-20</w:t>
      </w:r>
      <w:r w:rsidR="0045280B" w:rsidRPr="00B0052F">
        <w:t>20</w:t>
      </w:r>
      <w:r w:rsidRPr="00B0052F">
        <w:t xml:space="preserve"> год</w:t>
      </w:r>
      <w:r w:rsidR="00D87BA4" w:rsidRPr="00B0052F">
        <w:t>ы</w:t>
      </w:r>
      <w:r w:rsidRPr="00B0052F">
        <w:t xml:space="preserve">» предполагает выполнение мероприятий программы в течение </w:t>
      </w:r>
      <w:r w:rsidR="0045280B" w:rsidRPr="00B0052F">
        <w:t xml:space="preserve">четырех </w:t>
      </w:r>
      <w:r w:rsidR="00D87BA4" w:rsidRPr="00B0052F">
        <w:t>лет</w:t>
      </w:r>
      <w:r w:rsidRPr="00B0052F">
        <w:t>. Реализация мероприятий данной программы запланирована на 201</w:t>
      </w:r>
      <w:r w:rsidR="00D87BA4" w:rsidRPr="00B0052F">
        <w:t>7-20</w:t>
      </w:r>
      <w:r w:rsidR="0045280B" w:rsidRPr="00B0052F">
        <w:t>20</w:t>
      </w:r>
      <w:r w:rsidRPr="00B0052F">
        <w:t xml:space="preserve"> год</w:t>
      </w:r>
      <w:r w:rsidR="00D87BA4" w:rsidRPr="00B0052F">
        <w:t>ы</w:t>
      </w:r>
      <w:r w:rsidRPr="00B0052F">
        <w:t>.</w:t>
      </w:r>
      <w:r w:rsidR="00F7449D" w:rsidRPr="00B0052F">
        <w:t xml:space="preserve"> </w:t>
      </w:r>
    </w:p>
    <w:p w14:paraId="1588879E" w14:textId="60657606" w:rsidR="00122BDD" w:rsidRPr="00B0052F" w:rsidRDefault="00122BDD" w:rsidP="005E0D2D">
      <w:pPr>
        <w:ind w:firstLine="720"/>
        <w:jc w:val="both"/>
      </w:pPr>
    </w:p>
    <w:p w14:paraId="467703A6" w14:textId="4E51A45C" w:rsidR="00F7449D" w:rsidRPr="00B0052F" w:rsidRDefault="00F7449D" w:rsidP="005E0D2D">
      <w:pPr>
        <w:jc w:val="center"/>
        <w:rPr>
          <w:b/>
          <w:bCs/>
        </w:rPr>
      </w:pPr>
      <w:r w:rsidRPr="00B0052F">
        <w:rPr>
          <w:b/>
          <w:bCs/>
        </w:rPr>
        <w:t>6. Механизм реализации программы</w:t>
      </w:r>
    </w:p>
    <w:p w14:paraId="5ED3C5FA" w14:textId="47140E7F" w:rsidR="00354B89" w:rsidRPr="00B0052F" w:rsidRDefault="00354B89" w:rsidP="005E0D2D">
      <w:pPr>
        <w:ind w:firstLine="720"/>
        <w:jc w:val="both"/>
      </w:pPr>
      <w:r w:rsidRPr="00B0052F">
        <w:t>Подрядные организации на конкурсной основе осуществляют выполнение программных мероприятий, согласно перечню, предусмотренному данной</w:t>
      </w:r>
      <w:r w:rsidR="00435FCB" w:rsidRPr="00B0052F">
        <w:t xml:space="preserve"> муниципальной</w:t>
      </w:r>
      <w:r w:rsidRPr="00B0052F">
        <w:t xml:space="preserve"> программой администрации местного самоуправления г.Владикавказа. Объемы финансирования программы по годам определяются, согласно представленным мероприятиям, в установленном порядке в соответствии с действующим законодательством. </w:t>
      </w:r>
    </w:p>
    <w:p w14:paraId="7D5EFD61" w14:textId="2B2F1145" w:rsidR="00354B89" w:rsidRPr="00B0052F" w:rsidRDefault="00354B89" w:rsidP="005E0D2D">
      <w:pPr>
        <w:ind w:firstLine="720"/>
        <w:jc w:val="both"/>
      </w:pPr>
      <w:r w:rsidRPr="00B0052F">
        <w:t>Выполнение мероприятий программы осуществляется организациями, определяемыми по результатам открытого конкурса муниципального заказа, проводимого Комитетом жилищно-коммунального хозяйства и энергетики администрации местного самоуправления г.Владикавказа</w:t>
      </w:r>
      <w:r w:rsidR="007218D4" w:rsidRPr="00B0052F">
        <w:t xml:space="preserve"> (или его подведомственными учреждениями)</w:t>
      </w:r>
      <w:r w:rsidRPr="00B0052F">
        <w:t>.</w:t>
      </w:r>
    </w:p>
    <w:p w14:paraId="402B7237" w14:textId="13746F13" w:rsidR="00F7449D" w:rsidRPr="00B0052F" w:rsidRDefault="00354B89" w:rsidP="005E0D2D">
      <w:pPr>
        <w:ind w:firstLine="720"/>
        <w:jc w:val="both"/>
      </w:pPr>
      <w:r w:rsidRPr="00B0052F">
        <w:t xml:space="preserve">Ответственность за целевое и эффективное использование средств местного бюджета, а также за достоверность данных по объемам выполненных работ применяется в соответствии с действующим законодательством. Общий контроль за ходом реализации программы, контроль за целевым и эффективным использованием бюджетных средств, а также за достоверностью представляемых данных по объемам выполненных работ осуществляет Комитет жилищно-коммунального хозяйства и энергетики администрации местного самоуправления </w:t>
      </w:r>
      <w:r w:rsidR="005E0EDD" w:rsidRPr="00B0052F">
        <w:t>г. Владикавказа</w:t>
      </w:r>
      <w:r w:rsidRPr="00B0052F">
        <w:t>.</w:t>
      </w:r>
    </w:p>
    <w:p w14:paraId="7893E057" w14:textId="77777777" w:rsidR="00814317" w:rsidRPr="00B0052F" w:rsidRDefault="00814317" w:rsidP="005E0D2D">
      <w:pPr>
        <w:ind w:firstLine="720"/>
        <w:jc w:val="both"/>
      </w:pPr>
    </w:p>
    <w:p w14:paraId="17EA96ED" w14:textId="653C0957" w:rsidR="00D943E2" w:rsidRPr="00B0052F" w:rsidRDefault="00D943E2" w:rsidP="005E0D2D">
      <w:pPr>
        <w:jc w:val="center"/>
        <w:rPr>
          <w:b/>
        </w:rPr>
      </w:pPr>
      <w:r w:rsidRPr="00B0052F">
        <w:rPr>
          <w:b/>
        </w:rPr>
        <w:t>7. Ресурсное обеспечение</w:t>
      </w:r>
      <w:r w:rsidR="005E0EDD" w:rsidRPr="00B0052F">
        <w:rPr>
          <w:b/>
        </w:rPr>
        <w:t xml:space="preserve"> </w:t>
      </w:r>
      <w:r w:rsidRPr="00B0052F">
        <w:rPr>
          <w:b/>
        </w:rPr>
        <w:t>программы</w:t>
      </w:r>
    </w:p>
    <w:p w14:paraId="1DACCF34" w14:textId="77777777" w:rsidR="00D943E2" w:rsidRPr="00B0052F" w:rsidRDefault="00D943E2" w:rsidP="005E0D2D">
      <w:pPr>
        <w:pStyle w:val="a9"/>
        <w:spacing w:before="0" w:after="0"/>
        <w:jc w:val="both"/>
      </w:pPr>
      <w:r w:rsidRPr="00B0052F">
        <w:tab/>
        <w:t xml:space="preserve">Ассигнования на проведение программных мероприятий распределяются Комитетом жилищно-коммунального хозяйства и энергетики администрации местного самоуправления г.Владикавказа исходя из доведенных Финансовым управлением администрации города объемов расходов бюджета г.Владикавказа на соответствующий финансовый год. </w:t>
      </w:r>
    </w:p>
    <w:p w14:paraId="0995ADD9" w14:textId="72A2B089" w:rsidR="00D943E2" w:rsidRPr="00B0052F" w:rsidRDefault="00D943E2" w:rsidP="005E0D2D">
      <w:pPr>
        <w:suppressAutoHyphens w:val="0"/>
        <w:ind w:firstLine="708"/>
        <w:jc w:val="both"/>
      </w:pPr>
      <w:r w:rsidRPr="00B0052F">
        <w:t>На выполнение программы «</w:t>
      </w:r>
      <w:r w:rsidR="0009565D" w:rsidRPr="00B0052F">
        <w:t>Развитие жилищно-коммунального хозяйства муниципального образования город Владикавказ на 201</w:t>
      </w:r>
      <w:r w:rsidR="00D87BA4" w:rsidRPr="00B0052F">
        <w:t>7-20</w:t>
      </w:r>
      <w:r w:rsidR="00435FCB" w:rsidRPr="00B0052F">
        <w:t>20</w:t>
      </w:r>
      <w:r w:rsidR="00D87BA4" w:rsidRPr="00B0052F">
        <w:t xml:space="preserve"> </w:t>
      </w:r>
      <w:r w:rsidR="0009565D" w:rsidRPr="00B0052F">
        <w:t>год</w:t>
      </w:r>
      <w:r w:rsidR="00D87BA4" w:rsidRPr="00B0052F">
        <w:t>ы</w:t>
      </w:r>
      <w:r w:rsidRPr="00B0052F">
        <w:t>» выделяются средства местного бюджета. Расходы на реализацию муниципальной подпрограммы составят</w:t>
      </w:r>
      <w:r w:rsidR="00BB2CF5" w:rsidRPr="00B0052F">
        <w:t xml:space="preserve"> </w:t>
      </w:r>
      <w:r w:rsidR="00B21AF7" w:rsidRPr="00B0052F">
        <w:rPr>
          <w:bCs/>
          <w:lang w:eastAsia="ru-RU"/>
        </w:rPr>
        <w:t>1 104 007,7</w:t>
      </w:r>
      <w:r w:rsidR="00435FCB" w:rsidRPr="00B0052F">
        <w:rPr>
          <w:bCs/>
          <w:lang w:eastAsia="ru-RU"/>
        </w:rPr>
        <w:t xml:space="preserve"> </w:t>
      </w:r>
      <w:r w:rsidRPr="00B0052F">
        <w:t>тысяч рублей.</w:t>
      </w:r>
      <w:r w:rsidR="00D87BA4" w:rsidRPr="00B0052F">
        <w:t xml:space="preserve"> Из них по годам:</w:t>
      </w:r>
    </w:p>
    <w:p w14:paraId="47A662E3" w14:textId="12FFE04B" w:rsidR="00D87BA4" w:rsidRPr="00B0052F" w:rsidRDefault="00D87BA4" w:rsidP="003A7DB8">
      <w:pPr>
        <w:pStyle w:val="af6"/>
        <w:numPr>
          <w:ilvl w:val="0"/>
          <w:numId w:val="42"/>
        </w:numPr>
        <w:tabs>
          <w:tab w:val="left" w:pos="993"/>
        </w:tabs>
        <w:suppressAutoHyphens w:val="0"/>
        <w:ind w:left="0" w:firstLine="709"/>
        <w:jc w:val="both"/>
        <w:rPr>
          <w:bCs/>
          <w:lang w:eastAsia="ru-RU"/>
        </w:rPr>
      </w:pPr>
      <w:r w:rsidRPr="00B0052F">
        <w:rPr>
          <w:bCs/>
          <w:lang w:eastAsia="ru-RU"/>
        </w:rPr>
        <w:t xml:space="preserve">2017 год – </w:t>
      </w:r>
      <w:r w:rsidR="00176DB4" w:rsidRPr="00B0052F">
        <w:rPr>
          <w:bCs/>
        </w:rPr>
        <w:t>289 565,6</w:t>
      </w:r>
      <w:r w:rsidR="00401EC1" w:rsidRPr="00B0052F">
        <w:rPr>
          <w:bCs/>
          <w:lang w:eastAsia="ru-RU"/>
        </w:rPr>
        <w:t xml:space="preserve"> </w:t>
      </w:r>
      <w:r w:rsidRPr="00B0052F">
        <w:t>тысяч рублей.</w:t>
      </w:r>
      <w:r w:rsidR="00435FCB" w:rsidRPr="00B0052F">
        <w:t xml:space="preserve"> </w:t>
      </w:r>
    </w:p>
    <w:p w14:paraId="638DBD25" w14:textId="6FF02655" w:rsidR="00D87BA4" w:rsidRPr="00B0052F" w:rsidRDefault="00D87BA4" w:rsidP="003A7DB8">
      <w:pPr>
        <w:pStyle w:val="af6"/>
        <w:numPr>
          <w:ilvl w:val="0"/>
          <w:numId w:val="42"/>
        </w:numPr>
        <w:tabs>
          <w:tab w:val="left" w:pos="993"/>
        </w:tabs>
        <w:suppressAutoHyphens w:val="0"/>
        <w:ind w:left="0" w:firstLine="709"/>
        <w:jc w:val="both"/>
        <w:rPr>
          <w:bCs/>
          <w:lang w:eastAsia="ru-RU"/>
        </w:rPr>
      </w:pPr>
      <w:r w:rsidRPr="00B0052F">
        <w:rPr>
          <w:bCs/>
          <w:lang w:eastAsia="ru-RU"/>
        </w:rPr>
        <w:t xml:space="preserve">2018 год – </w:t>
      </w:r>
      <w:r w:rsidR="00176DB4" w:rsidRPr="00B0052F">
        <w:rPr>
          <w:bCs/>
          <w:lang w:eastAsia="ru-RU"/>
        </w:rPr>
        <w:t>242 884,7</w:t>
      </w:r>
      <w:r w:rsidR="00401EC1" w:rsidRPr="00B0052F">
        <w:rPr>
          <w:bCs/>
          <w:lang w:eastAsia="ru-RU"/>
        </w:rPr>
        <w:t xml:space="preserve"> </w:t>
      </w:r>
      <w:r w:rsidRPr="00B0052F">
        <w:t>тысяч рублей.</w:t>
      </w:r>
    </w:p>
    <w:p w14:paraId="4D48D92D" w14:textId="45A26571" w:rsidR="00D87BA4" w:rsidRPr="00B0052F" w:rsidRDefault="00D87BA4" w:rsidP="003A7DB8">
      <w:pPr>
        <w:pStyle w:val="af6"/>
        <w:numPr>
          <w:ilvl w:val="0"/>
          <w:numId w:val="42"/>
        </w:numPr>
        <w:tabs>
          <w:tab w:val="left" w:pos="993"/>
        </w:tabs>
        <w:suppressAutoHyphens w:val="0"/>
        <w:ind w:left="0" w:firstLine="709"/>
        <w:jc w:val="both"/>
        <w:rPr>
          <w:bCs/>
          <w:lang w:eastAsia="ru-RU"/>
        </w:rPr>
      </w:pPr>
      <w:r w:rsidRPr="00B0052F">
        <w:rPr>
          <w:bCs/>
          <w:lang w:eastAsia="ru-RU"/>
        </w:rPr>
        <w:t xml:space="preserve">2019 год – </w:t>
      </w:r>
      <w:r w:rsidR="00B21AF7" w:rsidRPr="00B0052F">
        <w:rPr>
          <w:bCs/>
          <w:lang w:eastAsia="ru-RU"/>
        </w:rPr>
        <w:t>263 060,4</w:t>
      </w:r>
      <w:r w:rsidR="00401EC1" w:rsidRPr="00B0052F">
        <w:rPr>
          <w:bCs/>
          <w:lang w:eastAsia="ru-RU"/>
        </w:rPr>
        <w:t xml:space="preserve"> </w:t>
      </w:r>
      <w:r w:rsidRPr="00B0052F">
        <w:t>тысяч рублей.</w:t>
      </w:r>
    </w:p>
    <w:p w14:paraId="6AF217F4" w14:textId="6B39FDE8" w:rsidR="00435FCB" w:rsidRPr="00B0052F" w:rsidRDefault="00401EC1" w:rsidP="003A7DB8">
      <w:pPr>
        <w:pStyle w:val="af6"/>
        <w:numPr>
          <w:ilvl w:val="0"/>
          <w:numId w:val="42"/>
        </w:numPr>
        <w:tabs>
          <w:tab w:val="left" w:pos="993"/>
        </w:tabs>
        <w:suppressAutoHyphens w:val="0"/>
        <w:ind w:left="0" w:firstLine="709"/>
        <w:jc w:val="both"/>
        <w:rPr>
          <w:bCs/>
          <w:lang w:eastAsia="ru-RU"/>
        </w:rPr>
      </w:pPr>
      <w:r w:rsidRPr="00B0052F">
        <w:t xml:space="preserve">2020 год – </w:t>
      </w:r>
      <w:r w:rsidR="00B21AF7" w:rsidRPr="00B0052F">
        <w:rPr>
          <w:bCs/>
          <w:lang w:eastAsia="ru-RU"/>
        </w:rPr>
        <w:t>308 497,0</w:t>
      </w:r>
      <w:r w:rsidRPr="00B0052F">
        <w:rPr>
          <w:bCs/>
          <w:lang w:eastAsia="ru-RU"/>
        </w:rPr>
        <w:t xml:space="preserve"> тысяч рублей.</w:t>
      </w:r>
    </w:p>
    <w:p w14:paraId="7D4C537E" w14:textId="77777777" w:rsidR="00176DB4" w:rsidRPr="00B0052F" w:rsidRDefault="00176DB4" w:rsidP="00176DB4">
      <w:pPr>
        <w:tabs>
          <w:tab w:val="left" w:pos="993"/>
        </w:tabs>
        <w:suppressAutoHyphens w:val="0"/>
        <w:jc w:val="both"/>
        <w:rPr>
          <w:bCs/>
          <w:lang w:eastAsia="ru-RU"/>
        </w:rPr>
      </w:pPr>
    </w:p>
    <w:p w14:paraId="762268E7" w14:textId="2A65345D" w:rsidR="00D943E2" w:rsidRPr="00B0052F" w:rsidRDefault="00D943E2" w:rsidP="005E0D2D">
      <w:pPr>
        <w:jc w:val="center"/>
        <w:rPr>
          <w:b/>
        </w:rPr>
      </w:pPr>
      <w:r w:rsidRPr="00B0052F">
        <w:rPr>
          <w:b/>
        </w:rPr>
        <w:t xml:space="preserve">8. </w:t>
      </w:r>
      <w:r w:rsidR="002B6599" w:rsidRPr="00B0052F">
        <w:rPr>
          <w:b/>
        </w:rPr>
        <w:t>Управление реализацией программы и контроль ее исполнения</w:t>
      </w:r>
    </w:p>
    <w:p w14:paraId="211F6419" w14:textId="65885E22" w:rsidR="00D943E2" w:rsidRPr="00B0052F" w:rsidRDefault="00D943E2" w:rsidP="005E0D2D">
      <w:pPr>
        <w:ind w:firstLine="720"/>
        <w:jc w:val="both"/>
      </w:pPr>
      <w:r w:rsidRPr="00B0052F">
        <w:t>Управление программой будет осуществляться Комитетом жилищно-коммунального хозяйства и энергетики администрации местного самоуправления г.Владикавказа, в ходе реализации мероприятий программы обеспечивающим координацию деятельности исполнителей</w:t>
      </w:r>
      <w:r w:rsidR="00C60E01" w:rsidRPr="00B0052F">
        <w:t xml:space="preserve"> (соисполнителей)</w:t>
      </w:r>
      <w:r w:rsidRPr="00B0052F">
        <w:t>. Комитет также контролирует своевременность выполнения мероприятий и целенаправленное использование денежных средств, определяет первоочередные мероприятия путем ежеквартального мониторинга целевых показателей подпрограммы.</w:t>
      </w:r>
    </w:p>
    <w:p w14:paraId="4C4FE86D" w14:textId="77777777" w:rsidR="00D943E2" w:rsidRPr="00B0052F" w:rsidRDefault="00D943E2" w:rsidP="005E0D2D">
      <w:pPr>
        <w:ind w:firstLine="900"/>
        <w:jc w:val="both"/>
      </w:pPr>
    </w:p>
    <w:p w14:paraId="3094732B" w14:textId="1067A0FD" w:rsidR="00D943E2" w:rsidRPr="00B0052F" w:rsidRDefault="00D943E2" w:rsidP="005E0D2D">
      <w:pPr>
        <w:pStyle w:val="a9"/>
        <w:spacing w:before="0" w:after="0"/>
        <w:jc w:val="center"/>
        <w:rPr>
          <w:b/>
        </w:rPr>
      </w:pPr>
      <w:r w:rsidRPr="00B0052F">
        <w:rPr>
          <w:b/>
        </w:rPr>
        <w:t>9. Оценка эффективности реализации программы</w:t>
      </w:r>
    </w:p>
    <w:p w14:paraId="4A12FCBB" w14:textId="3A362F47" w:rsidR="009C2C89" w:rsidRPr="00B0052F" w:rsidRDefault="00D943E2" w:rsidP="005E0D2D">
      <w:pPr>
        <w:ind w:firstLine="720"/>
        <w:jc w:val="both"/>
      </w:pPr>
      <w:r w:rsidRPr="00B0052F">
        <w:t xml:space="preserve">Выполнение мероприятий, включенных в данную программу, </w:t>
      </w:r>
      <w:r w:rsidR="00885D4A" w:rsidRPr="00B0052F">
        <w:t>направлен</w:t>
      </w:r>
      <w:r w:rsidR="007218D4" w:rsidRPr="00B0052F">
        <w:t>о</w:t>
      </w:r>
      <w:r w:rsidR="00885D4A" w:rsidRPr="00B0052F">
        <w:t xml:space="preserve"> на решение</w:t>
      </w:r>
      <w:r w:rsidRPr="00B0052F">
        <w:t xml:space="preserve"> комплекс</w:t>
      </w:r>
      <w:r w:rsidR="00885D4A" w:rsidRPr="00B0052F">
        <w:t>а</w:t>
      </w:r>
      <w:r w:rsidRPr="00B0052F">
        <w:t xml:space="preserve"> задач, связанных с </w:t>
      </w:r>
      <w:r w:rsidR="00760177" w:rsidRPr="00B0052F">
        <w:t>эффективным развитие</w:t>
      </w:r>
      <w:r w:rsidR="00885D4A" w:rsidRPr="00B0052F">
        <w:t>м жилищной и коммунальной сфер.</w:t>
      </w:r>
      <w:r w:rsidR="00E5173E" w:rsidRPr="00B0052F">
        <w:t xml:space="preserve"> Успешная реализация программы позволит достигнуть социального и экономического эффектов.</w:t>
      </w:r>
    </w:p>
    <w:p w14:paraId="5576700B" w14:textId="5863EF73" w:rsidR="00D943E2" w:rsidRPr="00B0052F" w:rsidRDefault="00D943E2" w:rsidP="005E0D2D">
      <w:pPr>
        <w:ind w:firstLine="708"/>
        <w:jc w:val="both"/>
      </w:pPr>
      <w:r w:rsidRPr="00B0052F">
        <w:t>Социальный эффект реализации программы предусматривает достижение следующих результатов:</w:t>
      </w:r>
    </w:p>
    <w:p w14:paraId="3BB5353B" w14:textId="1D551DB6" w:rsidR="0097397D" w:rsidRPr="00B0052F" w:rsidRDefault="00E5173E" w:rsidP="003A7DB8">
      <w:pPr>
        <w:pStyle w:val="tekstob"/>
        <w:numPr>
          <w:ilvl w:val="0"/>
          <w:numId w:val="24"/>
        </w:numPr>
        <w:tabs>
          <w:tab w:val="left" w:pos="851"/>
        </w:tabs>
        <w:spacing w:before="0" w:after="0"/>
        <w:ind w:left="0" w:firstLine="709"/>
        <w:jc w:val="both"/>
      </w:pPr>
      <w:r w:rsidRPr="00B0052F">
        <w:t>обеспечение</w:t>
      </w:r>
      <w:r w:rsidR="0097397D" w:rsidRPr="00B0052F">
        <w:t xml:space="preserve"> комфортны</w:t>
      </w:r>
      <w:r w:rsidR="005E0EDD" w:rsidRPr="00B0052F">
        <w:t>х</w:t>
      </w:r>
      <w:r w:rsidR="0097397D" w:rsidRPr="00B0052F">
        <w:t xml:space="preserve"> услови</w:t>
      </w:r>
      <w:r w:rsidR="005E0EDD" w:rsidRPr="00B0052F">
        <w:t>й</w:t>
      </w:r>
      <w:r w:rsidR="0097397D" w:rsidRPr="00B0052F">
        <w:t xml:space="preserve"> проживания населения путем повышения надежности и качества предоставления жилищных и коммунальных услуг;</w:t>
      </w:r>
    </w:p>
    <w:p w14:paraId="5E42D5EC" w14:textId="64B81681" w:rsidR="00B21AF7" w:rsidRPr="00B0052F" w:rsidRDefault="00E5173E" w:rsidP="003A7DB8">
      <w:pPr>
        <w:pStyle w:val="tekstob"/>
        <w:numPr>
          <w:ilvl w:val="0"/>
          <w:numId w:val="23"/>
        </w:numPr>
        <w:tabs>
          <w:tab w:val="left" w:pos="851"/>
        </w:tabs>
        <w:spacing w:before="0" w:after="0"/>
        <w:ind w:left="0" w:firstLine="709"/>
        <w:jc w:val="both"/>
      </w:pPr>
      <w:r w:rsidRPr="00B0052F">
        <w:t>снижение</w:t>
      </w:r>
      <w:r w:rsidR="0097397D" w:rsidRPr="00B0052F">
        <w:t xml:space="preserve"> уров</w:t>
      </w:r>
      <w:r w:rsidR="005E0EDD" w:rsidRPr="00B0052F">
        <w:t>ня</w:t>
      </w:r>
      <w:r w:rsidR="0097397D" w:rsidRPr="00B0052F">
        <w:t xml:space="preserve"> физического и морального износа </w:t>
      </w:r>
      <w:r w:rsidR="000F3A0C" w:rsidRPr="00B0052F">
        <w:t>многоквартирных домов и улучшение эксплуатационных характеристик</w:t>
      </w:r>
      <w:r w:rsidR="0097397D" w:rsidRPr="00B0052F">
        <w:t xml:space="preserve"> общего имущества в многоквартирных домах;</w:t>
      </w:r>
    </w:p>
    <w:p w14:paraId="05444309" w14:textId="62B3ED9C" w:rsidR="00B21AF7" w:rsidRPr="00B0052F" w:rsidRDefault="00B21AF7" w:rsidP="003A7DB8">
      <w:pPr>
        <w:pStyle w:val="tekstob"/>
        <w:numPr>
          <w:ilvl w:val="0"/>
          <w:numId w:val="23"/>
        </w:numPr>
        <w:tabs>
          <w:tab w:val="left" w:pos="851"/>
        </w:tabs>
        <w:spacing w:before="0" w:after="0"/>
        <w:ind w:left="0" w:firstLine="709"/>
        <w:jc w:val="both"/>
      </w:pPr>
      <w:r w:rsidRPr="00B0052F">
        <w:t>улучшение освещенности городских территорий; снижение затрат на электроэнергию;</w:t>
      </w:r>
    </w:p>
    <w:p w14:paraId="5DDFE206" w14:textId="1603A3AA" w:rsidR="0097397D" w:rsidRPr="00B0052F" w:rsidRDefault="0033763C" w:rsidP="003A7DB8">
      <w:pPr>
        <w:pStyle w:val="tekstob"/>
        <w:numPr>
          <w:ilvl w:val="0"/>
          <w:numId w:val="23"/>
        </w:numPr>
        <w:tabs>
          <w:tab w:val="left" w:pos="851"/>
        </w:tabs>
        <w:spacing w:before="0" w:after="0"/>
        <w:ind w:left="0" w:firstLine="709"/>
        <w:jc w:val="both"/>
      </w:pPr>
      <w:r w:rsidRPr="00B0052F">
        <w:t xml:space="preserve">ликвидация порядка </w:t>
      </w:r>
      <w:r w:rsidR="00CA1881" w:rsidRPr="00B0052F">
        <w:t>3</w:t>
      </w:r>
      <w:r w:rsidRPr="00B0052F">
        <w:t xml:space="preserve">% существующего жилищного фонда, признанного </w:t>
      </w:r>
      <w:r w:rsidR="00150CAF" w:rsidRPr="00B0052F">
        <w:t>аварийным</w:t>
      </w:r>
      <w:r w:rsidRPr="00B0052F">
        <w:t>;</w:t>
      </w:r>
    </w:p>
    <w:p w14:paraId="70EEE960" w14:textId="52B0A8A6" w:rsidR="0097397D" w:rsidRPr="00B0052F" w:rsidRDefault="0033763C" w:rsidP="003A7DB8">
      <w:pPr>
        <w:pStyle w:val="tekstob"/>
        <w:numPr>
          <w:ilvl w:val="0"/>
          <w:numId w:val="23"/>
        </w:numPr>
        <w:tabs>
          <w:tab w:val="left" w:pos="851"/>
        </w:tabs>
        <w:spacing w:before="0" w:after="0"/>
        <w:ind w:left="0" w:firstLine="709"/>
        <w:jc w:val="both"/>
      </w:pPr>
      <w:r w:rsidRPr="00B0052F">
        <w:t>проведение государственного кадастрового учета земельных участков, на которых расположены многоквартирные дома, признанные аварийными и подлежащими сносу или реконструкции;</w:t>
      </w:r>
    </w:p>
    <w:p w14:paraId="69713775" w14:textId="1EE55FED" w:rsidR="0097397D" w:rsidRPr="00B0052F" w:rsidRDefault="005E0EDD" w:rsidP="003A7DB8">
      <w:pPr>
        <w:pStyle w:val="ConsPlusNonformat"/>
        <w:widowControl/>
        <w:numPr>
          <w:ilvl w:val="0"/>
          <w:numId w:val="23"/>
        </w:numPr>
        <w:tabs>
          <w:tab w:val="left" w:pos="196"/>
          <w:tab w:val="left" w:pos="851"/>
        </w:tabs>
        <w:suppressAutoHyphens w:val="0"/>
        <w:autoSpaceDN w:val="0"/>
        <w:adjustRightInd w:val="0"/>
        <w:spacing w:after="0" w:line="240" w:lineRule="auto"/>
        <w:ind w:left="0" w:firstLine="709"/>
        <w:jc w:val="both"/>
        <w:rPr>
          <w:rFonts w:ascii="Times New Roman" w:hAnsi="Times New Roman" w:cs="Times New Roman"/>
          <w:sz w:val="24"/>
          <w:szCs w:val="24"/>
          <w:lang w:eastAsia="en-US"/>
        </w:rPr>
      </w:pPr>
      <w:r w:rsidRPr="00B0052F">
        <w:rPr>
          <w:rFonts w:ascii="Times New Roman" w:hAnsi="Times New Roman" w:cs="Times New Roman"/>
          <w:sz w:val="24"/>
          <w:szCs w:val="24"/>
        </w:rPr>
        <w:t>обеспечение</w:t>
      </w:r>
      <w:r w:rsidR="0097397D" w:rsidRPr="00B0052F">
        <w:rPr>
          <w:rFonts w:ascii="Times New Roman" w:hAnsi="Times New Roman" w:cs="Times New Roman"/>
          <w:sz w:val="24"/>
          <w:szCs w:val="24"/>
        </w:rPr>
        <w:t xml:space="preserve"> безопасност</w:t>
      </w:r>
      <w:r w:rsidRPr="00B0052F">
        <w:rPr>
          <w:rFonts w:ascii="Times New Roman" w:hAnsi="Times New Roman" w:cs="Times New Roman"/>
          <w:sz w:val="24"/>
          <w:szCs w:val="24"/>
        </w:rPr>
        <w:t>и</w:t>
      </w:r>
      <w:r w:rsidR="0097397D" w:rsidRPr="00B0052F">
        <w:rPr>
          <w:rFonts w:ascii="Times New Roman" w:hAnsi="Times New Roman" w:cs="Times New Roman"/>
          <w:sz w:val="24"/>
          <w:szCs w:val="24"/>
        </w:rPr>
        <w:t xml:space="preserve"> </w:t>
      </w:r>
      <w:r w:rsidR="0097397D" w:rsidRPr="00B0052F">
        <w:rPr>
          <w:rFonts w:ascii="Times New Roman" w:hAnsi="Times New Roman" w:cs="Times New Roman"/>
          <w:sz w:val="24"/>
          <w:szCs w:val="24"/>
          <w:lang w:eastAsia="en-US"/>
        </w:rPr>
        <w:t>инженерной инфраструктуры, качеств</w:t>
      </w:r>
      <w:r w:rsidRPr="00B0052F">
        <w:rPr>
          <w:rFonts w:ascii="Times New Roman" w:hAnsi="Times New Roman" w:cs="Times New Roman"/>
          <w:sz w:val="24"/>
          <w:szCs w:val="24"/>
          <w:lang w:eastAsia="en-US"/>
        </w:rPr>
        <w:t>а</w:t>
      </w:r>
      <w:r w:rsidR="0097397D" w:rsidRPr="00B0052F">
        <w:rPr>
          <w:rFonts w:ascii="Times New Roman" w:hAnsi="Times New Roman" w:cs="Times New Roman"/>
          <w:sz w:val="24"/>
          <w:szCs w:val="24"/>
          <w:lang w:eastAsia="en-US"/>
        </w:rPr>
        <w:t>, эффективност</w:t>
      </w:r>
      <w:r w:rsidRPr="00B0052F">
        <w:rPr>
          <w:rFonts w:ascii="Times New Roman" w:hAnsi="Times New Roman" w:cs="Times New Roman"/>
          <w:sz w:val="24"/>
          <w:szCs w:val="24"/>
          <w:lang w:eastAsia="en-US"/>
        </w:rPr>
        <w:t>и</w:t>
      </w:r>
      <w:r w:rsidR="0097397D" w:rsidRPr="00B0052F">
        <w:rPr>
          <w:rFonts w:ascii="Times New Roman" w:hAnsi="Times New Roman" w:cs="Times New Roman"/>
          <w:sz w:val="24"/>
          <w:szCs w:val="24"/>
          <w:lang w:eastAsia="en-US"/>
        </w:rPr>
        <w:t>, сбалансированност</w:t>
      </w:r>
      <w:r w:rsidRPr="00B0052F">
        <w:rPr>
          <w:rFonts w:ascii="Times New Roman" w:hAnsi="Times New Roman" w:cs="Times New Roman"/>
          <w:sz w:val="24"/>
          <w:szCs w:val="24"/>
          <w:lang w:eastAsia="en-US"/>
        </w:rPr>
        <w:t>и</w:t>
      </w:r>
      <w:r w:rsidR="0097397D" w:rsidRPr="00B0052F">
        <w:rPr>
          <w:rFonts w:ascii="Times New Roman" w:hAnsi="Times New Roman" w:cs="Times New Roman"/>
          <w:sz w:val="24"/>
          <w:szCs w:val="24"/>
          <w:lang w:eastAsia="en-US"/>
        </w:rPr>
        <w:t xml:space="preserve"> и надежност</w:t>
      </w:r>
      <w:r w:rsidRPr="00B0052F">
        <w:rPr>
          <w:rFonts w:ascii="Times New Roman" w:hAnsi="Times New Roman" w:cs="Times New Roman"/>
          <w:sz w:val="24"/>
          <w:szCs w:val="24"/>
          <w:lang w:eastAsia="en-US"/>
        </w:rPr>
        <w:t>и</w:t>
      </w:r>
      <w:r w:rsidR="0097397D" w:rsidRPr="00B0052F">
        <w:rPr>
          <w:rFonts w:ascii="Times New Roman" w:hAnsi="Times New Roman" w:cs="Times New Roman"/>
          <w:sz w:val="24"/>
          <w:szCs w:val="24"/>
          <w:lang w:eastAsia="en-US"/>
        </w:rPr>
        <w:t xml:space="preserve"> подачи ресурсов;</w:t>
      </w:r>
    </w:p>
    <w:p w14:paraId="37697F23" w14:textId="22ABB5CB" w:rsidR="0097397D" w:rsidRPr="00B0052F" w:rsidRDefault="0097397D" w:rsidP="003A7DB8">
      <w:pPr>
        <w:pStyle w:val="ConsPlusNonformat"/>
        <w:widowControl/>
        <w:numPr>
          <w:ilvl w:val="0"/>
          <w:numId w:val="23"/>
        </w:numPr>
        <w:tabs>
          <w:tab w:val="left" w:pos="196"/>
          <w:tab w:val="left" w:pos="851"/>
        </w:tabs>
        <w:suppressAutoHyphens w:val="0"/>
        <w:autoSpaceDN w:val="0"/>
        <w:adjustRightInd w:val="0"/>
        <w:spacing w:after="0" w:line="240" w:lineRule="auto"/>
        <w:ind w:left="0" w:firstLine="709"/>
        <w:jc w:val="both"/>
        <w:rPr>
          <w:rFonts w:ascii="Times New Roman" w:hAnsi="Times New Roman" w:cs="Times New Roman"/>
          <w:sz w:val="24"/>
          <w:szCs w:val="24"/>
        </w:rPr>
      </w:pPr>
      <w:r w:rsidRPr="00B0052F">
        <w:rPr>
          <w:rFonts w:ascii="Times New Roman" w:hAnsi="Times New Roman" w:cs="Times New Roman"/>
          <w:sz w:val="24"/>
          <w:szCs w:val="24"/>
        </w:rPr>
        <w:t>обеспеч</w:t>
      </w:r>
      <w:r w:rsidR="005E0EDD" w:rsidRPr="00B0052F">
        <w:rPr>
          <w:rFonts w:ascii="Times New Roman" w:hAnsi="Times New Roman" w:cs="Times New Roman"/>
          <w:sz w:val="24"/>
          <w:szCs w:val="24"/>
        </w:rPr>
        <w:t>ение</w:t>
      </w:r>
      <w:r w:rsidRPr="00B0052F">
        <w:rPr>
          <w:rFonts w:ascii="Times New Roman" w:hAnsi="Times New Roman" w:cs="Times New Roman"/>
          <w:sz w:val="24"/>
          <w:szCs w:val="24"/>
        </w:rPr>
        <w:t xml:space="preserve"> безопасност</w:t>
      </w:r>
      <w:r w:rsidR="005E0EDD" w:rsidRPr="00B0052F">
        <w:rPr>
          <w:rFonts w:ascii="Times New Roman" w:hAnsi="Times New Roman" w:cs="Times New Roman"/>
          <w:sz w:val="24"/>
          <w:szCs w:val="24"/>
        </w:rPr>
        <w:t>и</w:t>
      </w:r>
      <w:r w:rsidRPr="00B0052F">
        <w:rPr>
          <w:rFonts w:ascii="Times New Roman" w:hAnsi="Times New Roman" w:cs="Times New Roman"/>
          <w:sz w:val="24"/>
          <w:szCs w:val="24"/>
        </w:rPr>
        <w:t xml:space="preserve"> условий дорожного движения на муниципальных дорогах в зимний период;</w:t>
      </w:r>
    </w:p>
    <w:p w14:paraId="442D5BA8" w14:textId="37B9AE6D" w:rsidR="009B5756" w:rsidRPr="00B0052F" w:rsidRDefault="0097397D" w:rsidP="007000C9">
      <w:pPr>
        <w:numPr>
          <w:ilvl w:val="1"/>
          <w:numId w:val="3"/>
        </w:numPr>
        <w:tabs>
          <w:tab w:val="clear" w:pos="1620"/>
          <w:tab w:val="left" w:pos="851"/>
          <w:tab w:val="left" w:pos="900"/>
          <w:tab w:val="num" w:pos="1800"/>
        </w:tabs>
        <w:suppressAutoHyphens w:val="0"/>
        <w:ind w:left="0" w:firstLine="709"/>
        <w:jc w:val="both"/>
      </w:pPr>
      <w:r w:rsidRPr="00B0052F">
        <w:t>обеспеч</w:t>
      </w:r>
      <w:r w:rsidR="005E0EDD" w:rsidRPr="00B0052F">
        <w:t>ение</w:t>
      </w:r>
      <w:r w:rsidRPr="00B0052F">
        <w:t xml:space="preserve"> чи</w:t>
      </w:r>
      <w:r w:rsidR="00EC2C96" w:rsidRPr="00B0052F">
        <w:t>стот</w:t>
      </w:r>
      <w:r w:rsidR="005E0EDD" w:rsidRPr="00B0052F">
        <w:t>ы</w:t>
      </w:r>
      <w:r w:rsidR="00EC2C96" w:rsidRPr="00B0052F">
        <w:t xml:space="preserve"> и поряд</w:t>
      </w:r>
      <w:r w:rsidR="005E0EDD" w:rsidRPr="00B0052F">
        <w:t>ка</w:t>
      </w:r>
      <w:r w:rsidR="00EC2C96" w:rsidRPr="00B0052F">
        <w:t xml:space="preserve"> </w:t>
      </w:r>
      <w:r w:rsidR="00915FB0" w:rsidRPr="00B0052F">
        <w:t>и улучш</w:t>
      </w:r>
      <w:r w:rsidR="005E0EDD" w:rsidRPr="00B0052F">
        <w:t>ения</w:t>
      </w:r>
      <w:r w:rsidR="00915FB0" w:rsidRPr="00B0052F">
        <w:t xml:space="preserve"> экологическо</w:t>
      </w:r>
      <w:r w:rsidR="005E0EDD" w:rsidRPr="00B0052F">
        <w:t>го</w:t>
      </w:r>
      <w:r w:rsidR="00915FB0" w:rsidRPr="00B0052F">
        <w:t xml:space="preserve"> состояни</w:t>
      </w:r>
      <w:r w:rsidR="005E0EDD" w:rsidRPr="00B0052F">
        <w:t>я</w:t>
      </w:r>
      <w:r w:rsidR="00915FB0" w:rsidRPr="00B0052F">
        <w:t xml:space="preserve"> в г.Владикавказе;</w:t>
      </w:r>
    </w:p>
    <w:p w14:paraId="430BA653" w14:textId="747DE77A" w:rsidR="009F05A9" w:rsidRPr="00B0052F" w:rsidRDefault="00080188" w:rsidP="005E0D2D">
      <w:pPr>
        <w:pStyle w:val="ConsPlusNormal"/>
        <w:ind w:firstLine="708"/>
        <w:jc w:val="both"/>
        <w:rPr>
          <w:rFonts w:ascii="Times New Roman" w:hAnsi="Times New Roman" w:cs="Times New Roman"/>
          <w:sz w:val="24"/>
          <w:szCs w:val="24"/>
        </w:rPr>
      </w:pPr>
      <w:r w:rsidRPr="00B0052F">
        <w:rPr>
          <w:rFonts w:ascii="Times New Roman" w:hAnsi="Times New Roman" w:cs="Times New Roman"/>
          <w:sz w:val="24"/>
          <w:szCs w:val="24"/>
        </w:rPr>
        <w:t>К рискам реализации муниципальной программы</w:t>
      </w:r>
      <w:r w:rsidR="009F05A9" w:rsidRPr="00B0052F">
        <w:rPr>
          <w:rFonts w:ascii="Times New Roman" w:hAnsi="Times New Roman" w:cs="Times New Roman"/>
          <w:sz w:val="24"/>
          <w:szCs w:val="24"/>
        </w:rPr>
        <w:t xml:space="preserve"> </w:t>
      </w:r>
      <w:r w:rsidRPr="00B0052F">
        <w:rPr>
          <w:rFonts w:ascii="Times New Roman" w:hAnsi="Times New Roman" w:cs="Times New Roman"/>
          <w:sz w:val="24"/>
          <w:szCs w:val="24"/>
        </w:rPr>
        <w:t>следует отнести следующие</w:t>
      </w:r>
      <w:r w:rsidR="009F05A9" w:rsidRPr="00B0052F">
        <w:rPr>
          <w:rFonts w:ascii="Times New Roman" w:hAnsi="Times New Roman" w:cs="Times New Roman"/>
          <w:sz w:val="24"/>
          <w:szCs w:val="24"/>
        </w:rPr>
        <w:t>:</w:t>
      </w:r>
    </w:p>
    <w:p w14:paraId="39831902" w14:textId="228A4A37" w:rsidR="009F05A9" w:rsidRPr="00B0052F" w:rsidRDefault="00CC62EC" w:rsidP="005E0D2D">
      <w:pPr>
        <w:pStyle w:val="ConsPlusNormal"/>
        <w:numPr>
          <w:ilvl w:val="1"/>
          <w:numId w:val="3"/>
        </w:numPr>
        <w:tabs>
          <w:tab w:val="clear" w:pos="1620"/>
          <w:tab w:val="num" w:pos="993"/>
        </w:tabs>
        <w:ind w:left="0" w:firstLine="709"/>
        <w:jc w:val="both"/>
        <w:rPr>
          <w:rFonts w:ascii="Times New Roman" w:hAnsi="Times New Roman" w:cs="Times New Roman"/>
          <w:sz w:val="24"/>
          <w:szCs w:val="24"/>
        </w:rPr>
      </w:pPr>
      <w:r w:rsidRPr="00B0052F">
        <w:rPr>
          <w:rFonts w:ascii="Times New Roman" w:hAnsi="Times New Roman" w:cs="Times New Roman"/>
          <w:sz w:val="24"/>
          <w:szCs w:val="24"/>
        </w:rPr>
        <w:t>и</w:t>
      </w:r>
      <w:r w:rsidR="00080188" w:rsidRPr="00B0052F">
        <w:rPr>
          <w:rFonts w:ascii="Times New Roman" w:hAnsi="Times New Roman" w:cs="Times New Roman"/>
          <w:sz w:val="24"/>
          <w:szCs w:val="24"/>
        </w:rPr>
        <w:t xml:space="preserve">сполнительский риск, который связан с возникновением проблем в реализации муниципальной программы в результате недостаточной квалификации и (или) недобросовестности ответственных исполнителей. Данный риск обусловлен большим количеством участников </w:t>
      </w:r>
      <w:r w:rsidR="009F05A9" w:rsidRPr="00B0052F">
        <w:rPr>
          <w:rFonts w:ascii="Times New Roman" w:hAnsi="Times New Roman" w:cs="Times New Roman"/>
          <w:sz w:val="24"/>
          <w:szCs w:val="24"/>
        </w:rPr>
        <w:t xml:space="preserve">при </w:t>
      </w:r>
      <w:r w:rsidR="00080188" w:rsidRPr="00B0052F">
        <w:rPr>
          <w:rFonts w:ascii="Times New Roman" w:hAnsi="Times New Roman" w:cs="Times New Roman"/>
          <w:sz w:val="24"/>
          <w:szCs w:val="24"/>
        </w:rPr>
        <w:t>реализации муниципальной программы. Реализация данного риска может привести к нецелевому и/или неэффективному использованию бюджетных средств, невыполнению ряда мероприятий муниципальной программы.</w:t>
      </w:r>
    </w:p>
    <w:p w14:paraId="23B374F8" w14:textId="1D4D7EF2" w:rsidR="009F05A9" w:rsidRPr="00B0052F" w:rsidRDefault="009F05A9" w:rsidP="005E0D2D">
      <w:pPr>
        <w:pStyle w:val="ConsPlusNormal"/>
        <w:numPr>
          <w:ilvl w:val="1"/>
          <w:numId w:val="3"/>
        </w:numPr>
        <w:tabs>
          <w:tab w:val="clear" w:pos="1620"/>
          <w:tab w:val="num" w:pos="993"/>
        </w:tabs>
        <w:ind w:left="0" w:firstLine="709"/>
        <w:jc w:val="both"/>
        <w:rPr>
          <w:rFonts w:ascii="Times New Roman" w:hAnsi="Times New Roman" w:cs="Times New Roman"/>
          <w:sz w:val="24"/>
          <w:szCs w:val="24"/>
        </w:rPr>
      </w:pPr>
      <w:r w:rsidRPr="00B0052F">
        <w:rPr>
          <w:rFonts w:ascii="Times New Roman" w:hAnsi="Times New Roman" w:cs="Times New Roman"/>
          <w:sz w:val="24"/>
          <w:szCs w:val="24"/>
        </w:rPr>
        <w:t>Организационный риск, который связан с несоответствием организационной инфраструктуры муниципальной программы, задержкой формирования соответствующих организационных систем к сроку начала реализации мероприятий муниципальной программы. Высокая зависимость реализации мероприятий муниципальной программы от принятия необходимых организационных решений требует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муниципальной программы, срыву сроков и результатов выполнения отдельных мероприятий.</w:t>
      </w:r>
    </w:p>
    <w:p w14:paraId="0026B031" w14:textId="43C14B0B" w:rsidR="009F05A9" w:rsidRPr="00B0052F" w:rsidRDefault="009F05A9" w:rsidP="005E0D2D">
      <w:pPr>
        <w:pStyle w:val="ConsPlusNormal"/>
        <w:numPr>
          <w:ilvl w:val="1"/>
          <w:numId w:val="3"/>
        </w:numPr>
        <w:tabs>
          <w:tab w:val="clear" w:pos="1620"/>
          <w:tab w:val="num" w:pos="993"/>
        </w:tabs>
        <w:ind w:left="0" w:firstLine="709"/>
        <w:jc w:val="both"/>
        <w:rPr>
          <w:rFonts w:ascii="Times New Roman" w:hAnsi="Times New Roman" w:cs="Times New Roman"/>
          <w:sz w:val="24"/>
          <w:szCs w:val="24"/>
        </w:rPr>
      </w:pPr>
      <w:r w:rsidRPr="00B0052F">
        <w:rPr>
          <w:rFonts w:ascii="Times New Roman" w:hAnsi="Times New Roman" w:cs="Times New Roman"/>
          <w:sz w:val="24"/>
          <w:szCs w:val="24"/>
        </w:rPr>
        <w:t>Риск финансового обеспечения, связан</w:t>
      </w:r>
      <w:r w:rsidR="003A2313" w:rsidRPr="00B0052F">
        <w:rPr>
          <w:rFonts w:ascii="Times New Roman" w:hAnsi="Times New Roman" w:cs="Times New Roman"/>
          <w:sz w:val="24"/>
          <w:szCs w:val="24"/>
        </w:rPr>
        <w:t>ный</w:t>
      </w:r>
      <w:r w:rsidRPr="00B0052F">
        <w:rPr>
          <w:rFonts w:ascii="Times New Roman" w:hAnsi="Times New Roman" w:cs="Times New Roman"/>
          <w:sz w:val="24"/>
          <w:szCs w:val="24"/>
        </w:rPr>
        <w:t xml:space="preserve"> с </w:t>
      </w:r>
      <w:r w:rsidR="001B746D" w:rsidRPr="00B0052F">
        <w:rPr>
          <w:rFonts w:ascii="Times New Roman" w:hAnsi="Times New Roman" w:cs="Times New Roman"/>
          <w:sz w:val="24"/>
          <w:szCs w:val="24"/>
        </w:rPr>
        <w:t>недо</w:t>
      </w:r>
      <w:r w:rsidRPr="00B0052F">
        <w:rPr>
          <w:rFonts w:ascii="Times New Roman" w:hAnsi="Times New Roman" w:cs="Times New Roman"/>
          <w:sz w:val="24"/>
          <w:szCs w:val="24"/>
        </w:rPr>
        <w:t xml:space="preserve">финансированием муниципальной программы. </w:t>
      </w:r>
    </w:p>
    <w:p w14:paraId="19D328E8" w14:textId="1C6804A0" w:rsidR="00080188" w:rsidRPr="00B0052F" w:rsidRDefault="00080188" w:rsidP="005E0D2D">
      <w:pPr>
        <w:pStyle w:val="ConsPlusNormal"/>
        <w:ind w:firstLine="708"/>
        <w:jc w:val="both"/>
        <w:rPr>
          <w:rFonts w:ascii="Times New Roman" w:hAnsi="Times New Roman" w:cs="Times New Roman"/>
          <w:sz w:val="24"/>
          <w:szCs w:val="24"/>
        </w:rPr>
      </w:pPr>
      <w:r w:rsidRPr="00B0052F">
        <w:rPr>
          <w:rFonts w:ascii="Times New Roman" w:hAnsi="Times New Roman" w:cs="Times New Roman"/>
          <w:sz w:val="24"/>
          <w:szCs w:val="24"/>
        </w:rPr>
        <w:t xml:space="preserve">Для минимизации указанных рисков </w:t>
      </w:r>
      <w:r w:rsidR="009F05A9" w:rsidRPr="00B0052F">
        <w:rPr>
          <w:rFonts w:ascii="Times New Roman" w:hAnsi="Times New Roman" w:cs="Times New Roman"/>
          <w:sz w:val="24"/>
          <w:szCs w:val="24"/>
        </w:rPr>
        <w:t xml:space="preserve">и снижения вероятности их возникновения </w:t>
      </w:r>
      <w:r w:rsidRPr="00B0052F">
        <w:rPr>
          <w:rFonts w:ascii="Times New Roman" w:hAnsi="Times New Roman" w:cs="Times New Roman"/>
          <w:sz w:val="24"/>
          <w:szCs w:val="24"/>
        </w:rPr>
        <w:t>в ходе реализации муниципальной программы предусматривается создание эффективной системы управления на основе четкого распределения полномочий и ответственности исполнителей муниципальной программы, мониторинг выполнения муниципальной программы, регулярный анализ и, при необходимости, корректировка показателей и мероприятий муниципальной программы, перераспределение объемов финансирования в зависимости от динамики и темпов решения тактических задач.</w:t>
      </w:r>
    </w:p>
    <w:p w14:paraId="54D4FB69" w14:textId="271F70BD" w:rsidR="00080188" w:rsidRPr="00B0052F" w:rsidRDefault="009F05A9" w:rsidP="005E0D2D">
      <w:pPr>
        <w:pStyle w:val="ConsPlusNormal"/>
        <w:ind w:firstLine="708"/>
        <w:jc w:val="both"/>
        <w:rPr>
          <w:rFonts w:ascii="Times New Roman" w:hAnsi="Times New Roman" w:cs="Times New Roman"/>
          <w:sz w:val="24"/>
          <w:szCs w:val="24"/>
        </w:rPr>
      </w:pPr>
      <w:r w:rsidRPr="00B0052F">
        <w:rPr>
          <w:rFonts w:ascii="Times New Roman" w:hAnsi="Times New Roman" w:cs="Times New Roman"/>
          <w:sz w:val="24"/>
          <w:szCs w:val="24"/>
        </w:rPr>
        <w:t xml:space="preserve">Оценка эффективности реализации муниципальной программы осуществляется Комитетом жилищно-коммунального хозяйства и энергетики администрации местного самоуправления г.Владикавказа в соответствии с утвержденным постановлением администрации местного самоуправления г.Владикавказа </w:t>
      </w:r>
      <w:r w:rsidR="007746B7" w:rsidRPr="00B0052F">
        <w:rPr>
          <w:rFonts w:ascii="Times New Roman" w:hAnsi="Times New Roman" w:cs="Times New Roman"/>
          <w:sz w:val="24"/>
          <w:szCs w:val="24"/>
        </w:rPr>
        <w:t>от 23.05.2016 №721</w:t>
      </w:r>
      <w:r w:rsidRPr="00B0052F">
        <w:rPr>
          <w:rFonts w:ascii="Times New Roman" w:hAnsi="Times New Roman" w:cs="Times New Roman"/>
          <w:sz w:val="24"/>
          <w:szCs w:val="24"/>
        </w:rPr>
        <w:t xml:space="preserve"> «Порядком разработки и мониторинга исполнения муниципальных программ и ведомственных целевых программ г.Владикавказа».</w:t>
      </w:r>
    </w:p>
    <w:p w14:paraId="35518F97" w14:textId="77777777" w:rsidR="00136C7A" w:rsidRPr="00B0052F" w:rsidRDefault="00136C7A" w:rsidP="005E0D2D">
      <w:pPr>
        <w:pBdr>
          <w:bottom w:val="single" w:sz="12" w:space="1" w:color="auto"/>
        </w:pBdr>
        <w:jc w:val="center"/>
      </w:pPr>
    </w:p>
    <w:p w14:paraId="7E2AE9B2" w14:textId="77777777" w:rsidR="008C052B" w:rsidRPr="00B0052F" w:rsidRDefault="008C052B" w:rsidP="005E0D2D">
      <w:pPr>
        <w:rPr>
          <w:b/>
        </w:rPr>
      </w:pPr>
    </w:p>
    <w:p w14:paraId="4F545B28" w14:textId="25F17BC0" w:rsidR="00F95A51" w:rsidRPr="00B0052F" w:rsidRDefault="00B70DB2" w:rsidP="005E0D2D">
      <w:pPr>
        <w:pageBreakBefore/>
        <w:jc w:val="right"/>
        <w:rPr>
          <w:b/>
        </w:rPr>
      </w:pPr>
      <w:r w:rsidRPr="00B0052F">
        <w:rPr>
          <w:b/>
        </w:rPr>
        <w:t>П</w:t>
      </w:r>
      <w:r w:rsidR="00345F2A" w:rsidRPr="00B0052F">
        <w:rPr>
          <w:b/>
        </w:rPr>
        <w:t>одпрограмма</w:t>
      </w:r>
      <w:r w:rsidRPr="00B0052F">
        <w:rPr>
          <w:b/>
        </w:rPr>
        <w:t xml:space="preserve"> 1</w:t>
      </w:r>
    </w:p>
    <w:p w14:paraId="76E4B981" w14:textId="77777777" w:rsidR="003E02EA" w:rsidRPr="00B0052F" w:rsidRDefault="003E02EA" w:rsidP="005E0D2D">
      <w:pPr>
        <w:rPr>
          <w:b/>
        </w:rPr>
      </w:pPr>
    </w:p>
    <w:p w14:paraId="7239F35B" w14:textId="3EA2AC4B" w:rsidR="008C052B" w:rsidRPr="00B0052F" w:rsidRDefault="00B70DB2" w:rsidP="005E0D2D">
      <w:pPr>
        <w:jc w:val="center"/>
        <w:rPr>
          <w:b/>
        </w:rPr>
      </w:pPr>
      <w:r w:rsidRPr="00B0052F">
        <w:rPr>
          <w:b/>
        </w:rPr>
        <w:t>«К</w:t>
      </w:r>
      <w:r w:rsidR="004F16F3" w:rsidRPr="00B0052F">
        <w:rPr>
          <w:b/>
        </w:rPr>
        <w:t xml:space="preserve">АПИТАЛЬНЫЙ РЕМОНТ МНОГОКВАРТИРНЫХ ДОМОВ </w:t>
      </w:r>
      <w:r w:rsidR="0063274D" w:rsidRPr="00B0052F">
        <w:rPr>
          <w:b/>
        </w:rPr>
        <w:t xml:space="preserve">                                          </w:t>
      </w:r>
      <w:r w:rsidR="004F16F3" w:rsidRPr="00B0052F">
        <w:rPr>
          <w:b/>
        </w:rPr>
        <w:t>В Г.ВЛАДИКАВКАЗЕ</w:t>
      </w:r>
      <w:r w:rsidRPr="00B0052F">
        <w:rPr>
          <w:b/>
        </w:rPr>
        <w:t>»</w:t>
      </w:r>
    </w:p>
    <w:p w14:paraId="3439E47E" w14:textId="77777777" w:rsidR="00FB09A3" w:rsidRPr="00B0052F" w:rsidRDefault="00FB09A3" w:rsidP="005E0D2D">
      <w:pPr>
        <w:jc w:val="center"/>
        <w:rPr>
          <w:b/>
        </w:rPr>
      </w:pPr>
    </w:p>
    <w:p w14:paraId="2BFF881F" w14:textId="77777777" w:rsidR="00FB09A3" w:rsidRPr="00B0052F" w:rsidRDefault="00FB09A3" w:rsidP="005E0D2D">
      <w:pPr>
        <w:jc w:val="center"/>
        <w:rPr>
          <w:b/>
        </w:rPr>
      </w:pPr>
      <w:r w:rsidRPr="00B0052F">
        <w:rPr>
          <w:b/>
        </w:rPr>
        <w:t>ПАСПОРТ ПОДПРОГРАММЫ</w:t>
      </w:r>
    </w:p>
    <w:p w14:paraId="0515D8A5" w14:textId="77777777" w:rsidR="008C052B" w:rsidRPr="00B0052F" w:rsidRDefault="008C052B" w:rsidP="005E0D2D">
      <w:pPr>
        <w:jc w:val="center"/>
        <w:rPr>
          <w:b/>
        </w:rPr>
      </w:pPr>
    </w:p>
    <w:tbl>
      <w:tblPr>
        <w:tblW w:w="103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7"/>
        <w:gridCol w:w="1403"/>
        <w:gridCol w:w="1403"/>
        <w:gridCol w:w="1403"/>
        <w:gridCol w:w="1403"/>
        <w:gridCol w:w="1403"/>
      </w:tblGrid>
      <w:tr w:rsidR="000C6783" w:rsidRPr="00B0052F" w14:paraId="420C97F9" w14:textId="00676A32" w:rsidTr="000E456B">
        <w:trPr>
          <w:jc w:val="center"/>
        </w:trPr>
        <w:tc>
          <w:tcPr>
            <w:tcW w:w="3367" w:type="dxa"/>
            <w:vAlign w:val="center"/>
          </w:tcPr>
          <w:p w14:paraId="3224DB14" w14:textId="004EB139" w:rsidR="000C6783" w:rsidRPr="00B0052F" w:rsidRDefault="000C6783" w:rsidP="005E0D2D">
            <w:pPr>
              <w:jc w:val="center"/>
            </w:pPr>
            <w:r w:rsidRPr="00B0052F">
              <w:t>Цели подпрограммы</w:t>
            </w:r>
          </w:p>
        </w:tc>
        <w:tc>
          <w:tcPr>
            <w:tcW w:w="7015" w:type="dxa"/>
            <w:gridSpan w:val="5"/>
            <w:vAlign w:val="center"/>
          </w:tcPr>
          <w:p w14:paraId="1A61AE19" w14:textId="77BB6306" w:rsidR="000C6783" w:rsidRPr="00B0052F" w:rsidRDefault="000C6783" w:rsidP="00085F22">
            <w:pPr>
              <w:jc w:val="center"/>
            </w:pPr>
            <w:r w:rsidRPr="00B0052F">
              <w:t>Создание безопасных и благоприятных условий для проживания граждан, повышение качества реформирования жилищно-коммунального хозяйства, формирование эффективных механизмов управления жилищным фондом, внедрение ресурсосберегающих технологий.</w:t>
            </w:r>
          </w:p>
        </w:tc>
      </w:tr>
      <w:tr w:rsidR="000C6783" w:rsidRPr="00B0052F" w14:paraId="7498DC0C" w14:textId="3060B5D3" w:rsidTr="000E456B">
        <w:trPr>
          <w:jc w:val="center"/>
        </w:trPr>
        <w:tc>
          <w:tcPr>
            <w:tcW w:w="3367" w:type="dxa"/>
            <w:vAlign w:val="center"/>
          </w:tcPr>
          <w:p w14:paraId="782F12B5" w14:textId="41C18F85" w:rsidR="000C6783" w:rsidRPr="00B0052F" w:rsidRDefault="000C6783" w:rsidP="005E0D2D">
            <w:pPr>
              <w:jc w:val="center"/>
            </w:pPr>
            <w:r w:rsidRPr="00B0052F">
              <w:t>Основные задачи подпрограммы</w:t>
            </w:r>
          </w:p>
        </w:tc>
        <w:tc>
          <w:tcPr>
            <w:tcW w:w="7015" w:type="dxa"/>
            <w:gridSpan w:val="5"/>
            <w:vAlign w:val="center"/>
          </w:tcPr>
          <w:p w14:paraId="092C1F1A" w14:textId="58B61364" w:rsidR="000C6783" w:rsidRPr="00B0052F" w:rsidRDefault="000C6783" w:rsidP="00085F22">
            <w:pPr>
              <w:shd w:val="clear" w:color="auto" w:fill="FFFFFF"/>
              <w:ind w:firstLine="11"/>
              <w:jc w:val="center"/>
            </w:pPr>
            <w:r w:rsidRPr="00B0052F">
              <w:t>Проведение капитального ремонта многоквартирных домов с целью устранения неисправностей изношенных конструктивных элементов общего имущества, в том числе, восстановление или замена для улучшения эксплуатационных характеристик.</w:t>
            </w:r>
          </w:p>
        </w:tc>
      </w:tr>
      <w:tr w:rsidR="000C6783" w:rsidRPr="00B0052F" w14:paraId="313CC4D2" w14:textId="7CB1DE04" w:rsidTr="000E456B">
        <w:trPr>
          <w:jc w:val="center"/>
        </w:trPr>
        <w:tc>
          <w:tcPr>
            <w:tcW w:w="3367" w:type="dxa"/>
            <w:vAlign w:val="center"/>
          </w:tcPr>
          <w:p w14:paraId="273EAA41" w14:textId="39ABAE0B" w:rsidR="000C6783" w:rsidRPr="00B0052F" w:rsidRDefault="000C6783" w:rsidP="005E0D2D">
            <w:pPr>
              <w:jc w:val="center"/>
            </w:pPr>
            <w:r w:rsidRPr="00B0052F">
              <w:t>Целевые показатели и индикаторы подпрограммы</w:t>
            </w:r>
          </w:p>
        </w:tc>
        <w:tc>
          <w:tcPr>
            <w:tcW w:w="7015" w:type="dxa"/>
            <w:gridSpan w:val="5"/>
            <w:vAlign w:val="center"/>
          </w:tcPr>
          <w:p w14:paraId="779CCBFA" w14:textId="716AE3E0" w:rsidR="000C6783" w:rsidRPr="00B0052F" w:rsidRDefault="000C6783" w:rsidP="00085F22">
            <w:pPr>
              <w:pStyle w:val="af6"/>
              <w:numPr>
                <w:ilvl w:val="1"/>
                <w:numId w:val="3"/>
              </w:numPr>
              <w:tabs>
                <w:tab w:val="clear" w:pos="1620"/>
                <w:tab w:val="left" w:pos="153"/>
              </w:tabs>
              <w:ind w:left="0" w:hanging="11"/>
              <w:jc w:val="center"/>
            </w:pPr>
            <w:r w:rsidRPr="00B0052F">
              <w:t>снижение уровня износа жилищного фонда в г.Владикавказе;</w:t>
            </w:r>
          </w:p>
          <w:p w14:paraId="4E9F3AC9" w14:textId="554A1D5F" w:rsidR="000C6783" w:rsidRPr="00B0052F" w:rsidRDefault="000C6783" w:rsidP="00085F22">
            <w:pPr>
              <w:pStyle w:val="af6"/>
              <w:numPr>
                <w:ilvl w:val="1"/>
                <w:numId w:val="3"/>
              </w:numPr>
              <w:tabs>
                <w:tab w:val="clear" w:pos="1620"/>
                <w:tab w:val="left" w:pos="153"/>
              </w:tabs>
              <w:ind w:left="0" w:hanging="11"/>
              <w:jc w:val="center"/>
            </w:pPr>
            <w:r w:rsidRPr="00B0052F">
              <w:t>улучшение социально-бытовых условий граждан</w:t>
            </w:r>
          </w:p>
        </w:tc>
      </w:tr>
      <w:tr w:rsidR="000C6783" w:rsidRPr="00B0052F" w14:paraId="3F8AA730" w14:textId="4D9F0A42" w:rsidTr="000E456B">
        <w:trPr>
          <w:jc w:val="center"/>
        </w:trPr>
        <w:tc>
          <w:tcPr>
            <w:tcW w:w="3367" w:type="dxa"/>
            <w:vAlign w:val="center"/>
          </w:tcPr>
          <w:p w14:paraId="03577FB0" w14:textId="0A40B5D7" w:rsidR="000C6783" w:rsidRPr="00B0052F" w:rsidRDefault="000C6783" w:rsidP="005E0D2D">
            <w:pPr>
              <w:jc w:val="center"/>
            </w:pPr>
            <w:r w:rsidRPr="00B0052F">
              <w:t>Сроки и этапы реализации подпрограммы</w:t>
            </w:r>
          </w:p>
        </w:tc>
        <w:tc>
          <w:tcPr>
            <w:tcW w:w="7015" w:type="dxa"/>
            <w:gridSpan w:val="5"/>
            <w:vAlign w:val="center"/>
          </w:tcPr>
          <w:p w14:paraId="69596CA0" w14:textId="12A61315" w:rsidR="000C6783" w:rsidRPr="00B0052F" w:rsidRDefault="000C6783" w:rsidP="00085F22">
            <w:pPr>
              <w:jc w:val="center"/>
            </w:pPr>
            <w:r w:rsidRPr="00B0052F">
              <w:t>2017-2020 годы</w:t>
            </w:r>
          </w:p>
        </w:tc>
      </w:tr>
      <w:tr w:rsidR="000C6783" w:rsidRPr="00B0052F" w14:paraId="74F6E399" w14:textId="26A9307C" w:rsidTr="000E456B">
        <w:trPr>
          <w:jc w:val="center"/>
        </w:trPr>
        <w:tc>
          <w:tcPr>
            <w:tcW w:w="3367" w:type="dxa"/>
            <w:vAlign w:val="center"/>
          </w:tcPr>
          <w:p w14:paraId="453CB0CF" w14:textId="6F8CA469" w:rsidR="000C6783" w:rsidRPr="00B0052F" w:rsidRDefault="000C6783" w:rsidP="005E0D2D">
            <w:pPr>
              <w:jc w:val="center"/>
            </w:pPr>
            <w:r w:rsidRPr="00B0052F">
              <w:t>Участники (соисполнители) основных мероприятий подпрограммы</w:t>
            </w:r>
          </w:p>
        </w:tc>
        <w:tc>
          <w:tcPr>
            <w:tcW w:w="7015" w:type="dxa"/>
            <w:gridSpan w:val="5"/>
            <w:vAlign w:val="center"/>
          </w:tcPr>
          <w:p w14:paraId="43B5D046" w14:textId="1446329A" w:rsidR="000C6783" w:rsidRPr="00B0052F" w:rsidRDefault="000C6783" w:rsidP="00085F22">
            <w:pPr>
              <w:jc w:val="center"/>
              <w:rPr>
                <w:bCs/>
              </w:rPr>
            </w:pPr>
            <w:r w:rsidRPr="00B0052F">
              <w:rPr>
                <w:bCs/>
              </w:rPr>
              <w:t>Комитет жилищно-коммунального хозяйства и энергетики АМС г.Владикавказа (подрядчики, поставщики различных типов и видов), которые определяются по результатам торгов в соответствии с действующим законодательством)</w:t>
            </w:r>
          </w:p>
        </w:tc>
      </w:tr>
      <w:tr w:rsidR="000C6783" w:rsidRPr="00B0052F" w14:paraId="3ED79F34" w14:textId="3103F55B" w:rsidTr="000E456B">
        <w:trPr>
          <w:trHeight w:val="345"/>
          <w:jc w:val="center"/>
        </w:trPr>
        <w:tc>
          <w:tcPr>
            <w:tcW w:w="3367" w:type="dxa"/>
            <w:vMerge w:val="restart"/>
            <w:vAlign w:val="center"/>
          </w:tcPr>
          <w:p w14:paraId="3E86642F" w14:textId="018C4FE7" w:rsidR="000C6783" w:rsidRPr="00B0052F" w:rsidRDefault="000C6783" w:rsidP="005E0D2D">
            <w:pPr>
              <w:jc w:val="center"/>
            </w:pPr>
            <w:r w:rsidRPr="00B0052F">
              <w:t>Объемы и источники финансирования подпрограммы, тыс. руб.</w:t>
            </w:r>
          </w:p>
          <w:p w14:paraId="44BE45CD" w14:textId="77777777" w:rsidR="000C6783" w:rsidRPr="00B0052F" w:rsidRDefault="000C6783" w:rsidP="005E0D2D">
            <w:pPr>
              <w:jc w:val="center"/>
            </w:pPr>
            <w:r w:rsidRPr="00B0052F">
              <w:t>Общий объем финансирования</w:t>
            </w:r>
          </w:p>
          <w:p w14:paraId="5288A46F" w14:textId="77777777" w:rsidR="000C6783" w:rsidRPr="00B0052F" w:rsidRDefault="000C6783" w:rsidP="005E0D2D">
            <w:pPr>
              <w:jc w:val="center"/>
            </w:pPr>
            <w:r w:rsidRPr="00B0052F">
              <w:t>В том числе:</w:t>
            </w:r>
          </w:p>
        </w:tc>
        <w:tc>
          <w:tcPr>
            <w:tcW w:w="1403" w:type="dxa"/>
            <w:vAlign w:val="center"/>
          </w:tcPr>
          <w:p w14:paraId="5F1923CB" w14:textId="77777777" w:rsidR="000C6783" w:rsidRPr="00B0052F" w:rsidRDefault="000C6783" w:rsidP="005E0D2D">
            <w:pPr>
              <w:jc w:val="center"/>
            </w:pPr>
            <w:r w:rsidRPr="00B0052F">
              <w:t>Всего:</w:t>
            </w:r>
          </w:p>
        </w:tc>
        <w:tc>
          <w:tcPr>
            <w:tcW w:w="1403" w:type="dxa"/>
            <w:vAlign w:val="center"/>
          </w:tcPr>
          <w:p w14:paraId="627F0B0B" w14:textId="513ABE97" w:rsidR="000C6783" w:rsidRPr="00B0052F" w:rsidRDefault="000C6783" w:rsidP="005E0D2D">
            <w:pPr>
              <w:jc w:val="center"/>
            </w:pPr>
            <w:r w:rsidRPr="00B0052F">
              <w:t>2017 год</w:t>
            </w:r>
          </w:p>
        </w:tc>
        <w:tc>
          <w:tcPr>
            <w:tcW w:w="1403" w:type="dxa"/>
            <w:vAlign w:val="center"/>
          </w:tcPr>
          <w:p w14:paraId="545FD956" w14:textId="55AE7AC6" w:rsidR="000C6783" w:rsidRPr="00B0052F" w:rsidRDefault="000C6783" w:rsidP="005E0D2D">
            <w:pPr>
              <w:jc w:val="center"/>
            </w:pPr>
            <w:r w:rsidRPr="00B0052F">
              <w:t>2018 год</w:t>
            </w:r>
          </w:p>
        </w:tc>
        <w:tc>
          <w:tcPr>
            <w:tcW w:w="1403" w:type="dxa"/>
            <w:vAlign w:val="center"/>
          </w:tcPr>
          <w:p w14:paraId="6F11130D" w14:textId="21A8E88E" w:rsidR="000C6783" w:rsidRPr="00B0052F" w:rsidRDefault="000C6783" w:rsidP="005E0D2D">
            <w:pPr>
              <w:jc w:val="center"/>
            </w:pPr>
            <w:r w:rsidRPr="00B0052F">
              <w:t>2019 год</w:t>
            </w:r>
          </w:p>
        </w:tc>
        <w:tc>
          <w:tcPr>
            <w:tcW w:w="1403" w:type="dxa"/>
            <w:vAlign w:val="center"/>
          </w:tcPr>
          <w:p w14:paraId="7FE87B6C" w14:textId="508C7A44" w:rsidR="000C6783" w:rsidRPr="00B0052F" w:rsidRDefault="000C6783" w:rsidP="005E0D2D">
            <w:pPr>
              <w:jc w:val="center"/>
            </w:pPr>
            <w:r w:rsidRPr="00B0052F">
              <w:t>2020</w:t>
            </w:r>
            <w:r w:rsidR="007C1C62" w:rsidRPr="00B0052F">
              <w:t xml:space="preserve"> год</w:t>
            </w:r>
          </w:p>
        </w:tc>
      </w:tr>
      <w:tr w:rsidR="000C6783" w:rsidRPr="00B0052F" w14:paraId="277944B0" w14:textId="14D3D67F" w:rsidTr="000E456B">
        <w:trPr>
          <w:trHeight w:val="1062"/>
          <w:jc w:val="center"/>
        </w:trPr>
        <w:tc>
          <w:tcPr>
            <w:tcW w:w="3367" w:type="dxa"/>
            <w:vMerge/>
            <w:vAlign w:val="center"/>
          </w:tcPr>
          <w:p w14:paraId="7103718B" w14:textId="77777777" w:rsidR="000C6783" w:rsidRPr="00B0052F" w:rsidRDefault="000C6783" w:rsidP="005E0D2D">
            <w:pPr>
              <w:jc w:val="center"/>
            </w:pPr>
          </w:p>
        </w:tc>
        <w:tc>
          <w:tcPr>
            <w:tcW w:w="1403" w:type="dxa"/>
            <w:vAlign w:val="center"/>
          </w:tcPr>
          <w:p w14:paraId="2C27D1AA" w14:textId="678C9C03" w:rsidR="000C6783" w:rsidRPr="00B0052F" w:rsidRDefault="00B21AF7" w:rsidP="007C1C62">
            <w:pPr>
              <w:suppressAutoHyphens w:val="0"/>
              <w:jc w:val="center"/>
              <w:rPr>
                <w:bCs/>
                <w:lang w:eastAsia="ru-RU"/>
              </w:rPr>
            </w:pPr>
            <w:r w:rsidRPr="00B0052F">
              <w:rPr>
                <w:bCs/>
              </w:rPr>
              <w:t>57 935,0</w:t>
            </w:r>
          </w:p>
        </w:tc>
        <w:tc>
          <w:tcPr>
            <w:tcW w:w="1403" w:type="dxa"/>
            <w:vAlign w:val="center"/>
          </w:tcPr>
          <w:p w14:paraId="0EA33D74" w14:textId="024A1A0D" w:rsidR="000C6783" w:rsidRPr="00B0052F" w:rsidRDefault="000C6783" w:rsidP="007C1C62">
            <w:pPr>
              <w:jc w:val="center"/>
              <w:rPr>
                <w:bCs/>
              </w:rPr>
            </w:pPr>
            <w:r w:rsidRPr="00B0052F">
              <w:rPr>
                <w:bCs/>
              </w:rPr>
              <w:t>2</w:t>
            </w:r>
            <w:r w:rsidR="007C1C62" w:rsidRPr="00B0052F">
              <w:rPr>
                <w:bCs/>
              </w:rPr>
              <w:t>1</w:t>
            </w:r>
            <w:r w:rsidR="00B21AF7" w:rsidRPr="00B0052F">
              <w:rPr>
                <w:bCs/>
              </w:rPr>
              <w:t> 735,0</w:t>
            </w:r>
          </w:p>
        </w:tc>
        <w:tc>
          <w:tcPr>
            <w:tcW w:w="1403" w:type="dxa"/>
            <w:vAlign w:val="center"/>
          </w:tcPr>
          <w:p w14:paraId="3288B7CA" w14:textId="00E46B4E" w:rsidR="000C6783" w:rsidRPr="00B0052F" w:rsidRDefault="00B21AF7" w:rsidP="005E0D2D">
            <w:pPr>
              <w:jc w:val="center"/>
              <w:rPr>
                <w:bCs/>
              </w:rPr>
            </w:pPr>
            <w:r w:rsidRPr="00B0052F">
              <w:rPr>
                <w:bCs/>
              </w:rPr>
              <w:t>18 700,0</w:t>
            </w:r>
          </w:p>
        </w:tc>
        <w:tc>
          <w:tcPr>
            <w:tcW w:w="1403" w:type="dxa"/>
            <w:vAlign w:val="center"/>
          </w:tcPr>
          <w:p w14:paraId="2471E56A" w14:textId="64CE5335" w:rsidR="000C6783" w:rsidRPr="00B0052F" w:rsidRDefault="00B21AF7" w:rsidP="00B21AF7">
            <w:pPr>
              <w:jc w:val="center"/>
              <w:rPr>
                <w:bCs/>
              </w:rPr>
            </w:pPr>
            <w:r w:rsidRPr="00B0052F">
              <w:rPr>
                <w:bCs/>
              </w:rPr>
              <w:t>7</w:t>
            </w:r>
            <w:r w:rsidR="000C6783" w:rsidRPr="00B0052F">
              <w:rPr>
                <w:bCs/>
              </w:rPr>
              <w:t> 000,00</w:t>
            </w:r>
          </w:p>
        </w:tc>
        <w:tc>
          <w:tcPr>
            <w:tcW w:w="1403" w:type="dxa"/>
            <w:vAlign w:val="center"/>
          </w:tcPr>
          <w:p w14:paraId="1DD88E25" w14:textId="253332F0" w:rsidR="000C6783" w:rsidRPr="00B0052F" w:rsidRDefault="007C1C62" w:rsidP="00B21AF7">
            <w:pPr>
              <w:jc w:val="center"/>
              <w:rPr>
                <w:bCs/>
              </w:rPr>
            </w:pPr>
            <w:r w:rsidRPr="00B0052F">
              <w:rPr>
                <w:bCs/>
              </w:rPr>
              <w:t>1</w:t>
            </w:r>
            <w:r w:rsidR="00B21AF7" w:rsidRPr="00B0052F">
              <w:rPr>
                <w:bCs/>
              </w:rPr>
              <w:t>0</w:t>
            </w:r>
            <w:r w:rsidRPr="00B0052F">
              <w:rPr>
                <w:bCs/>
              </w:rPr>
              <w:t> </w:t>
            </w:r>
            <w:r w:rsidR="00B21AF7" w:rsidRPr="00B0052F">
              <w:rPr>
                <w:bCs/>
              </w:rPr>
              <w:t>5</w:t>
            </w:r>
            <w:r w:rsidRPr="00B0052F">
              <w:rPr>
                <w:bCs/>
              </w:rPr>
              <w:t>00,00</w:t>
            </w:r>
          </w:p>
        </w:tc>
      </w:tr>
      <w:tr w:rsidR="00B21AF7" w:rsidRPr="00B0052F" w14:paraId="2E2BE452" w14:textId="17D1EA46" w:rsidTr="000E456B">
        <w:trPr>
          <w:trHeight w:val="437"/>
          <w:jc w:val="center"/>
        </w:trPr>
        <w:tc>
          <w:tcPr>
            <w:tcW w:w="3367" w:type="dxa"/>
            <w:vAlign w:val="center"/>
          </w:tcPr>
          <w:p w14:paraId="724CDA98" w14:textId="77777777" w:rsidR="00B21AF7" w:rsidRPr="00B0052F" w:rsidRDefault="00B21AF7" w:rsidP="00B21AF7">
            <w:pPr>
              <w:jc w:val="center"/>
            </w:pPr>
            <w:r w:rsidRPr="00B0052F">
              <w:t>бюджет г.Владикавказа</w:t>
            </w:r>
          </w:p>
        </w:tc>
        <w:tc>
          <w:tcPr>
            <w:tcW w:w="1403" w:type="dxa"/>
            <w:vAlign w:val="center"/>
          </w:tcPr>
          <w:p w14:paraId="096ADE13" w14:textId="4B0A5BC2" w:rsidR="00B21AF7" w:rsidRPr="00B0052F" w:rsidRDefault="00B21AF7" w:rsidP="00B21AF7">
            <w:pPr>
              <w:suppressAutoHyphens w:val="0"/>
              <w:jc w:val="center"/>
              <w:rPr>
                <w:b/>
                <w:bCs/>
                <w:sz w:val="20"/>
                <w:szCs w:val="20"/>
                <w:lang w:eastAsia="ru-RU"/>
              </w:rPr>
            </w:pPr>
            <w:r w:rsidRPr="00B0052F">
              <w:rPr>
                <w:bCs/>
              </w:rPr>
              <w:t>57 935,0</w:t>
            </w:r>
          </w:p>
        </w:tc>
        <w:tc>
          <w:tcPr>
            <w:tcW w:w="1403" w:type="dxa"/>
            <w:vAlign w:val="center"/>
          </w:tcPr>
          <w:p w14:paraId="63D64542" w14:textId="260E36B9" w:rsidR="00B21AF7" w:rsidRPr="00B0052F" w:rsidRDefault="00B21AF7" w:rsidP="00B21AF7">
            <w:pPr>
              <w:jc w:val="center"/>
              <w:rPr>
                <w:bCs/>
              </w:rPr>
            </w:pPr>
            <w:r w:rsidRPr="00B0052F">
              <w:rPr>
                <w:bCs/>
              </w:rPr>
              <w:t>21 735,0</w:t>
            </w:r>
          </w:p>
        </w:tc>
        <w:tc>
          <w:tcPr>
            <w:tcW w:w="1403" w:type="dxa"/>
            <w:vAlign w:val="center"/>
          </w:tcPr>
          <w:p w14:paraId="02F7EEF9" w14:textId="24854EFC" w:rsidR="00B21AF7" w:rsidRPr="00B0052F" w:rsidRDefault="00B21AF7" w:rsidP="00B21AF7">
            <w:pPr>
              <w:jc w:val="center"/>
              <w:rPr>
                <w:bCs/>
              </w:rPr>
            </w:pPr>
            <w:r w:rsidRPr="00B0052F">
              <w:rPr>
                <w:bCs/>
              </w:rPr>
              <w:t>18 700,0</w:t>
            </w:r>
          </w:p>
        </w:tc>
        <w:tc>
          <w:tcPr>
            <w:tcW w:w="1403" w:type="dxa"/>
            <w:vAlign w:val="center"/>
          </w:tcPr>
          <w:p w14:paraId="44FC1782" w14:textId="48327877" w:rsidR="00B21AF7" w:rsidRPr="00B0052F" w:rsidRDefault="00B21AF7" w:rsidP="00B21AF7">
            <w:pPr>
              <w:jc w:val="center"/>
              <w:rPr>
                <w:bCs/>
              </w:rPr>
            </w:pPr>
            <w:r w:rsidRPr="00B0052F">
              <w:rPr>
                <w:bCs/>
              </w:rPr>
              <w:t>7 000,00</w:t>
            </w:r>
          </w:p>
        </w:tc>
        <w:tc>
          <w:tcPr>
            <w:tcW w:w="1403" w:type="dxa"/>
            <w:vAlign w:val="center"/>
          </w:tcPr>
          <w:p w14:paraId="6B15482F" w14:textId="7E47851F" w:rsidR="00B21AF7" w:rsidRPr="00B0052F" w:rsidRDefault="00B21AF7" w:rsidP="00B21AF7">
            <w:pPr>
              <w:jc w:val="center"/>
              <w:rPr>
                <w:bCs/>
              </w:rPr>
            </w:pPr>
            <w:r w:rsidRPr="00B0052F">
              <w:rPr>
                <w:bCs/>
              </w:rPr>
              <w:t>10 500,00</w:t>
            </w:r>
          </w:p>
        </w:tc>
      </w:tr>
      <w:tr w:rsidR="000C6783" w:rsidRPr="00B0052F" w14:paraId="3B3FB14E" w14:textId="2A7F1B3A" w:rsidTr="000E456B">
        <w:trPr>
          <w:trHeight w:val="450"/>
          <w:jc w:val="center"/>
        </w:trPr>
        <w:tc>
          <w:tcPr>
            <w:tcW w:w="3367" w:type="dxa"/>
            <w:vAlign w:val="center"/>
          </w:tcPr>
          <w:p w14:paraId="64E2F47B" w14:textId="5E7BBF94" w:rsidR="000C6783" w:rsidRPr="00B0052F" w:rsidRDefault="000C6783" w:rsidP="005E0D2D">
            <w:pPr>
              <w:jc w:val="center"/>
            </w:pPr>
            <w:r w:rsidRPr="00B0052F">
              <w:t xml:space="preserve">бюджет РСО-Алания </w:t>
            </w:r>
          </w:p>
        </w:tc>
        <w:tc>
          <w:tcPr>
            <w:tcW w:w="1403" w:type="dxa"/>
            <w:vAlign w:val="center"/>
          </w:tcPr>
          <w:p w14:paraId="71C9F297" w14:textId="77777777" w:rsidR="000C6783" w:rsidRPr="00B0052F" w:rsidRDefault="000C6783" w:rsidP="005E0D2D">
            <w:pPr>
              <w:jc w:val="center"/>
            </w:pPr>
            <w:r w:rsidRPr="00B0052F">
              <w:t>-</w:t>
            </w:r>
          </w:p>
        </w:tc>
        <w:tc>
          <w:tcPr>
            <w:tcW w:w="1403" w:type="dxa"/>
            <w:vAlign w:val="center"/>
          </w:tcPr>
          <w:p w14:paraId="6B6C77E0" w14:textId="77777777" w:rsidR="000C6783" w:rsidRPr="00B0052F" w:rsidRDefault="000C6783" w:rsidP="005E0D2D">
            <w:pPr>
              <w:jc w:val="center"/>
            </w:pPr>
            <w:r w:rsidRPr="00B0052F">
              <w:t>-</w:t>
            </w:r>
          </w:p>
        </w:tc>
        <w:tc>
          <w:tcPr>
            <w:tcW w:w="1403" w:type="dxa"/>
            <w:vAlign w:val="center"/>
          </w:tcPr>
          <w:p w14:paraId="5A83D39E" w14:textId="174BBAE2" w:rsidR="000C6783" w:rsidRPr="00B0052F" w:rsidRDefault="000C6783" w:rsidP="005E0D2D">
            <w:pPr>
              <w:jc w:val="center"/>
            </w:pPr>
            <w:r w:rsidRPr="00B0052F">
              <w:t>-</w:t>
            </w:r>
          </w:p>
        </w:tc>
        <w:tc>
          <w:tcPr>
            <w:tcW w:w="1403" w:type="dxa"/>
            <w:vAlign w:val="center"/>
          </w:tcPr>
          <w:p w14:paraId="307DE30F" w14:textId="4F4D3D47" w:rsidR="000C6783" w:rsidRPr="00B0052F" w:rsidRDefault="000C6783" w:rsidP="005E0D2D">
            <w:pPr>
              <w:jc w:val="center"/>
            </w:pPr>
            <w:r w:rsidRPr="00B0052F">
              <w:t>-</w:t>
            </w:r>
          </w:p>
        </w:tc>
        <w:tc>
          <w:tcPr>
            <w:tcW w:w="1403" w:type="dxa"/>
            <w:vAlign w:val="center"/>
          </w:tcPr>
          <w:p w14:paraId="69444620" w14:textId="331637F3" w:rsidR="000C6783" w:rsidRPr="00B0052F" w:rsidRDefault="007C1C62" w:rsidP="005E0D2D">
            <w:pPr>
              <w:jc w:val="center"/>
            </w:pPr>
            <w:r w:rsidRPr="00B0052F">
              <w:t>-</w:t>
            </w:r>
          </w:p>
        </w:tc>
      </w:tr>
      <w:tr w:rsidR="000C6783" w:rsidRPr="00B0052F" w14:paraId="7DD3F569" w14:textId="7B433375" w:rsidTr="000E456B">
        <w:trPr>
          <w:trHeight w:val="365"/>
          <w:jc w:val="center"/>
        </w:trPr>
        <w:tc>
          <w:tcPr>
            <w:tcW w:w="3367" w:type="dxa"/>
            <w:vAlign w:val="center"/>
          </w:tcPr>
          <w:p w14:paraId="1581CA97" w14:textId="4C716A4E" w:rsidR="000C6783" w:rsidRPr="00B0052F" w:rsidRDefault="000C6783" w:rsidP="005E0D2D">
            <w:pPr>
              <w:jc w:val="center"/>
            </w:pPr>
            <w:r w:rsidRPr="00B0052F">
              <w:t>федеральный бюджет</w:t>
            </w:r>
          </w:p>
        </w:tc>
        <w:tc>
          <w:tcPr>
            <w:tcW w:w="1403" w:type="dxa"/>
            <w:vAlign w:val="center"/>
          </w:tcPr>
          <w:p w14:paraId="2F45C0BF" w14:textId="77777777" w:rsidR="000C6783" w:rsidRPr="00B0052F" w:rsidRDefault="000C6783" w:rsidP="005E0D2D">
            <w:pPr>
              <w:jc w:val="center"/>
              <w:rPr>
                <w:bCs/>
              </w:rPr>
            </w:pPr>
            <w:r w:rsidRPr="00B0052F">
              <w:rPr>
                <w:bCs/>
              </w:rPr>
              <w:t>-</w:t>
            </w:r>
          </w:p>
        </w:tc>
        <w:tc>
          <w:tcPr>
            <w:tcW w:w="1403" w:type="dxa"/>
            <w:vAlign w:val="center"/>
          </w:tcPr>
          <w:p w14:paraId="22003A94" w14:textId="77777777" w:rsidR="000C6783" w:rsidRPr="00B0052F" w:rsidRDefault="000C6783" w:rsidP="005E0D2D">
            <w:pPr>
              <w:jc w:val="center"/>
              <w:rPr>
                <w:bCs/>
              </w:rPr>
            </w:pPr>
            <w:r w:rsidRPr="00B0052F">
              <w:rPr>
                <w:bCs/>
              </w:rPr>
              <w:t>-</w:t>
            </w:r>
          </w:p>
        </w:tc>
        <w:tc>
          <w:tcPr>
            <w:tcW w:w="1403" w:type="dxa"/>
            <w:vAlign w:val="center"/>
          </w:tcPr>
          <w:p w14:paraId="36C91385" w14:textId="6134AA14" w:rsidR="000C6783" w:rsidRPr="00B0052F" w:rsidRDefault="000C6783" w:rsidP="005E0D2D">
            <w:pPr>
              <w:jc w:val="center"/>
              <w:rPr>
                <w:bCs/>
              </w:rPr>
            </w:pPr>
            <w:r w:rsidRPr="00B0052F">
              <w:rPr>
                <w:bCs/>
              </w:rPr>
              <w:t>-</w:t>
            </w:r>
          </w:p>
        </w:tc>
        <w:tc>
          <w:tcPr>
            <w:tcW w:w="1403" w:type="dxa"/>
            <w:vAlign w:val="center"/>
          </w:tcPr>
          <w:p w14:paraId="0B7392AF" w14:textId="3C6DA093" w:rsidR="000C6783" w:rsidRPr="00B0052F" w:rsidRDefault="000C6783" w:rsidP="005E0D2D">
            <w:pPr>
              <w:jc w:val="center"/>
              <w:rPr>
                <w:bCs/>
              </w:rPr>
            </w:pPr>
            <w:r w:rsidRPr="00B0052F">
              <w:rPr>
                <w:bCs/>
              </w:rPr>
              <w:t>-</w:t>
            </w:r>
          </w:p>
        </w:tc>
        <w:tc>
          <w:tcPr>
            <w:tcW w:w="1403" w:type="dxa"/>
            <w:vAlign w:val="center"/>
          </w:tcPr>
          <w:p w14:paraId="5C19F6AE" w14:textId="766D367F" w:rsidR="000C6783" w:rsidRPr="00B0052F" w:rsidRDefault="007C1C62" w:rsidP="005E0D2D">
            <w:pPr>
              <w:jc w:val="center"/>
              <w:rPr>
                <w:bCs/>
              </w:rPr>
            </w:pPr>
            <w:r w:rsidRPr="00B0052F">
              <w:rPr>
                <w:bCs/>
              </w:rPr>
              <w:t>-</w:t>
            </w:r>
          </w:p>
        </w:tc>
      </w:tr>
      <w:tr w:rsidR="000C6783" w:rsidRPr="00B0052F" w14:paraId="267AA5E9" w14:textId="6B194FB1" w:rsidTr="000E456B">
        <w:trPr>
          <w:trHeight w:val="414"/>
          <w:jc w:val="center"/>
        </w:trPr>
        <w:tc>
          <w:tcPr>
            <w:tcW w:w="3367" w:type="dxa"/>
            <w:vAlign w:val="center"/>
          </w:tcPr>
          <w:p w14:paraId="477ABF72" w14:textId="77777777" w:rsidR="000C6783" w:rsidRPr="00B0052F" w:rsidRDefault="000C6783" w:rsidP="005E0D2D">
            <w:pPr>
              <w:jc w:val="center"/>
            </w:pPr>
            <w:r w:rsidRPr="00B0052F">
              <w:t>внебюджетные средства</w:t>
            </w:r>
          </w:p>
        </w:tc>
        <w:tc>
          <w:tcPr>
            <w:tcW w:w="1403" w:type="dxa"/>
            <w:vAlign w:val="center"/>
          </w:tcPr>
          <w:p w14:paraId="4B0F4D75" w14:textId="77777777" w:rsidR="000C6783" w:rsidRPr="00B0052F" w:rsidRDefault="000C6783" w:rsidP="005E0D2D">
            <w:pPr>
              <w:jc w:val="center"/>
            </w:pPr>
            <w:r w:rsidRPr="00B0052F">
              <w:t>-</w:t>
            </w:r>
          </w:p>
        </w:tc>
        <w:tc>
          <w:tcPr>
            <w:tcW w:w="1403" w:type="dxa"/>
            <w:vAlign w:val="center"/>
          </w:tcPr>
          <w:p w14:paraId="251B6190" w14:textId="77777777" w:rsidR="000C6783" w:rsidRPr="00B0052F" w:rsidRDefault="000C6783" w:rsidP="005E0D2D">
            <w:pPr>
              <w:jc w:val="center"/>
              <w:rPr>
                <w:bCs/>
              </w:rPr>
            </w:pPr>
            <w:r w:rsidRPr="00B0052F">
              <w:rPr>
                <w:bCs/>
              </w:rPr>
              <w:t>-</w:t>
            </w:r>
          </w:p>
        </w:tc>
        <w:tc>
          <w:tcPr>
            <w:tcW w:w="1403" w:type="dxa"/>
            <w:vAlign w:val="center"/>
          </w:tcPr>
          <w:p w14:paraId="7661B0E9" w14:textId="54B6030A" w:rsidR="000C6783" w:rsidRPr="00B0052F" w:rsidRDefault="000C6783" w:rsidP="005E0D2D">
            <w:pPr>
              <w:jc w:val="center"/>
              <w:rPr>
                <w:bCs/>
              </w:rPr>
            </w:pPr>
            <w:r w:rsidRPr="00B0052F">
              <w:rPr>
                <w:bCs/>
              </w:rPr>
              <w:t>-</w:t>
            </w:r>
          </w:p>
        </w:tc>
        <w:tc>
          <w:tcPr>
            <w:tcW w:w="1403" w:type="dxa"/>
            <w:vAlign w:val="center"/>
          </w:tcPr>
          <w:p w14:paraId="7C1C9415" w14:textId="659F7617" w:rsidR="000C6783" w:rsidRPr="00B0052F" w:rsidRDefault="000C6783" w:rsidP="005E0D2D">
            <w:pPr>
              <w:jc w:val="center"/>
              <w:rPr>
                <w:bCs/>
              </w:rPr>
            </w:pPr>
            <w:r w:rsidRPr="00B0052F">
              <w:rPr>
                <w:bCs/>
              </w:rPr>
              <w:t>-</w:t>
            </w:r>
          </w:p>
        </w:tc>
        <w:tc>
          <w:tcPr>
            <w:tcW w:w="1403" w:type="dxa"/>
            <w:vAlign w:val="center"/>
          </w:tcPr>
          <w:p w14:paraId="45133B60" w14:textId="56D0A271" w:rsidR="000C6783" w:rsidRPr="00B0052F" w:rsidRDefault="007C1C62" w:rsidP="005E0D2D">
            <w:pPr>
              <w:jc w:val="center"/>
              <w:rPr>
                <w:bCs/>
              </w:rPr>
            </w:pPr>
            <w:r w:rsidRPr="00B0052F">
              <w:rPr>
                <w:bCs/>
              </w:rPr>
              <w:t>-</w:t>
            </w:r>
          </w:p>
        </w:tc>
      </w:tr>
      <w:tr w:rsidR="007C1C62" w:rsidRPr="00B0052F" w14:paraId="0A3E92BB" w14:textId="0DD9B84E" w:rsidTr="000E456B">
        <w:trPr>
          <w:jc w:val="center"/>
        </w:trPr>
        <w:tc>
          <w:tcPr>
            <w:tcW w:w="3367" w:type="dxa"/>
            <w:vAlign w:val="center"/>
          </w:tcPr>
          <w:p w14:paraId="0228C0AA" w14:textId="7EE1F8DA" w:rsidR="007C1C62" w:rsidRPr="00B0052F" w:rsidRDefault="007C1C62" w:rsidP="005E0D2D">
            <w:pPr>
              <w:jc w:val="center"/>
            </w:pPr>
            <w:r w:rsidRPr="00B0052F">
              <w:t>Ожидаемые результаты реализации подпрограммы</w:t>
            </w:r>
          </w:p>
        </w:tc>
        <w:tc>
          <w:tcPr>
            <w:tcW w:w="7015" w:type="dxa"/>
            <w:gridSpan w:val="5"/>
            <w:vAlign w:val="center"/>
          </w:tcPr>
          <w:p w14:paraId="245B05CB" w14:textId="765A4161" w:rsidR="007C1C62" w:rsidRPr="00B0052F" w:rsidRDefault="007C1C62" w:rsidP="00085F22">
            <w:pPr>
              <w:numPr>
                <w:ilvl w:val="0"/>
                <w:numId w:val="2"/>
              </w:numPr>
              <w:tabs>
                <w:tab w:val="clear" w:pos="720"/>
                <w:tab w:val="num" w:pos="153"/>
                <w:tab w:val="left" w:pos="231"/>
              </w:tabs>
              <w:suppressAutoHyphens w:val="0"/>
              <w:ind w:left="0" w:firstLine="0"/>
              <w:jc w:val="center"/>
            </w:pPr>
            <w:r w:rsidRPr="00B0052F">
              <w:t xml:space="preserve">замена и ремонт лифтового оборудования в </w:t>
            </w:r>
            <w:r w:rsidR="00B21AF7" w:rsidRPr="00B0052F">
              <w:t>9</w:t>
            </w:r>
            <w:r w:rsidRPr="00B0052F">
              <w:t xml:space="preserve"> многоквартирных домах;</w:t>
            </w:r>
          </w:p>
          <w:p w14:paraId="3CCDFC82" w14:textId="1D832CC9" w:rsidR="003439C2" w:rsidRPr="00B0052F" w:rsidRDefault="003439C2" w:rsidP="00085F22">
            <w:pPr>
              <w:numPr>
                <w:ilvl w:val="0"/>
                <w:numId w:val="2"/>
              </w:numPr>
              <w:tabs>
                <w:tab w:val="clear" w:pos="720"/>
                <w:tab w:val="num" w:pos="153"/>
                <w:tab w:val="left" w:pos="231"/>
              </w:tabs>
              <w:suppressAutoHyphens w:val="0"/>
              <w:ind w:left="0" w:firstLine="0"/>
              <w:jc w:val="center"/>
            </w:pPr>
            <w:r w:rsidRPr="00B0052F">
              <w:t>замена</w:t>
            </w:r>
            <w:r w:rsidR="000150AC" w:rsidRPr="00B0052F">
              <w:t xml:space="preserve"> бойлеров в </w:t>
            </w:r>
            <w:r w:rsidR="00B21AF7" w:rsidRPr="00B0052F">
              <w:t>8</w:t>
            </w:r>
            <w:r w:rsidR="000150AC" w:rsidRPr="00B0052F">
              <w:t xml:space="preserve"> многоквартирных д</w:t>
            </w:r>
            <w:r w:rsidRPr="00B0052F">
              <w:t>омах;</w:t>
            </w:r>
          </w:p>
          <w:p w14:paraId="7480476C" w14:textId="75EE8DFC" w:rsidR="007C1C62" w:rsidRPr="00B0052F" w:rsidRDefault="007C1C62" w:rsidP="00B21AF7">
            <w:pPr>
              <w:numPr>
                <w:ilvl w:val="0"/>
                <w:numId w:val="2"/>
              </w:numPr>
              <w:tabs>
                <w:tab w:val="clear" w:pos="720"/>
                <w:tab w:val="num" w:pos="153"/>
                <w:tab w:val="left" w:pos="231"/>
              </w:tabs>
              <w:suppressAutoHyphens w:val="0"/>
              <w:ind w:left="0" w:firstLine="0"/>
              <w:jc w:val="center"/>
            </w:pPr>
            <w:r w:rsidRPr="00B0052F">
              <w:t xml:space="preserve">ремонт </w:t>
            </w:r>
            <w:r w:rsidR="00B21AF7" w:rsidRPr="00B0052F">
              <w:t>69</w:t>
            </w:r>
            <w:r w:rsidRPr="00B0052F">
              <w:t xml:space="preserve"> квартир и домовладений ветеранов, инвалидов и участник</w:t>
            </w:r>
            <w:r w:rsidR="000150AC" w:rsidRPr="00B0052F">
              <w:t>ов ВОВ и иных категорий граждан.</w:t>
            </w:r>
          </w:p>
        </w:tc>
      </w:tr>
    </w:tbl>
    <w:p w14:paraId="1D8FC73C" w14:textId="77777777" w:rsidR="008C052B" w:rsidRPr="00B0052F" w:rsidRDefault="008C052B" w:rsidP="005E0D2D">
      <w:pPr>
        <w:jc w:val="center"/>
        <w:rPr>
          <w:b/>
        </w:rPr>
      </w:pPr>
    </w:p>
    <w:p w14:paraId="7F5797BC" w14:textId="533CDA1A" w:rsidR="008C052B" w:rsidRPr="00B0052F" w:rsidRDefault="00DB157C" w:rsidP="003A7DB8">
      <w:pPr>
        <w:pStyle w:val="af6"/>
        <w:numPr>
          <w:ilvl w:val="0"/>
          <w:numId w:val="39"/>
        </w:numPr>
        <w:ind w:left="0"/>
        <w:jc w:val="center"/>
        <w:rPr>
          <w:b/>
        </w:rPr>
      </w:pPr>
      <w:r w:rsidRPr="00B0052F">
        <w:rPr>
          <w:b/>
        </w:rPr>
        <w:t xml:space="preserve">Характеристика (содержание) проблемы и обоснование необходимости </w:t>
      </w:r>
      <w:r w:rsidR="006A61CB" w:rsidRPr="00B0052F">
        <w:rPr>
          <w:b/>
        </w:rPr>
        <w:br/>
      </w:r>
      <w:r w:rsidRPr="00B0052F">
        <w:rPr>
          <w:b/>
        </w:rPr>
        <w:t>ее решения программно-целевым методом</w:t>
      </w:r>
    </w:p>
    <w:p w14:paraId="5E650EFE" w14:textId="40FA7E79" w:rsidR="007432E9" w:rsidRPr="00B0052F" w:rsidRDefault="007432E9" w:rsidP="005E0D2D">
      <w:pPr>
        <w:ind w:firstLine="720"/>
        <w:jc w:val="both"/>
      </w:pPr>
      <w:r w:rsidRPr="00B0052F">
        <w:t>Проблема улучшения жилищно-бытовых условий граждан является одним из приоритетов социальной политики органов государственной власти Российской Федерации, Республики Северная Осетия-Алания и АМС г.Владикавказа.</w:t>
      </w:r>
      <w:r w:rsidR="00FC311E" w:rsidRPr="00B0052F">
        <w:t xml:space="preserve"> </w:t>
      </w:r>
      <w:r w:rsidR="00FC311E" w:rsidRPr="00B0052F">
        <w:rPr>
          <w:spacing w:val="2"/>
          <w:shd w:val="clear" w:color="auto" w:fill="FFFFFF"/>
        </w:rPr>
        <w:t xml:space="preserve">Проблема состояния жилищного фонда является источником целого ряда отрицательных социальных тенденций. В результате несоответствия требованиям, предъявляемым к жилым помещениям, собственникам жилых помещений не обеспечивается комфортное проживание. Собственники жилых помещений не могут получать полный набор жилищно-коммунальных услуг надлежащего качества, </w:t>
      </w:r>
      <w:r w:rsidR="00F05844" w:rsidRPr="00B0052F">
        <w:rPr>
          <w:spacing w:val="2"/>
          <w:shd w:val="clear" w:color="auto" w:fill="FFFFFF"/>
        </w:rPr>
        <w:t>ненадлежащее</w:t>
      </w:r>
      <w:r w:rsidR="00FC311E" w:rsidRPr="00B0052F">
        <w:rPr>
          <w:spacing w:val="2"/>
          <w:shd w:val="clear" w:color="auto" w:fill="FFFFFF"/>
        </w:rPr>
        <w:t xml:space="preserve"> состояние </w:t>
      </w:r>
      <w:r w:rsidR="00F05844" w:rsidRPr="00B0052F">
        <w:rPr>
          <w:spacing w:val="2"/>
          <w:shd w:val="clear" w:color="auto" w:fill="FFFFFF"/>
        </w:rPr>
        <w:t xml:space="preserve">технических конструкций </w:t>
      </w:r>
      <w:r w:rsidR="00FC311E" w:rsidRPr="00B0052F">
        <w:rPr>
          <w:spacing w:val="2"/>
          <w:shd w:val="clear" w:color="auto" w:fill="FFFFFF"/>
        </w:rPr>
        <w:t>жилых помещений создает угрозу их жизни и здоровью.</w:t>
      </w:r>
    </w:p>
    <w:p w14:paraId="65FCFE50" w14:textId="33EF110C" w:rsidR="007432E9" w:rsidRPr="00B0052F" w:rsidRDefault="007432E9" w:rsidP="005E0D2D">
      <w:pPr>
        <w:jc w:val="both"/>
      </w:pPr>
      <w:r w:rsidRPr="00B0052F">
        <w:tab/>
        <w:t xml:space="preserve">Данная </w:t>
      </w:r>
      <w:r w:rsidR="00FB09A3" w:rsidRPr="00B0052F">
        <w:t>подп</w:t>
      </w:r>
      <w:r w:rsidRPr="00B0052F">
        <w:t>рограмма направлена на</w:t>
      </w:r>
      <w:r w:rsidR="00B21AF7" w:rsidRPr="00B0052F">
        <w:t xml:space="preserve"> предупреждение аварийных ситуаций в многоквартирных жилых домах путем приведения</w:t>
      </w:r>
      <w:r w:rsidRPr="00B0052F">
        <w:t xml:space="preserve"> жилищного фонда республики к соответствующему стандарту качества, обеспечивающему безопасные и комфортные условия проживания граждан. Это достигается путем проведения капитального ремонта многоквартирных домов за счет средств муниципального бюджета, а также созданием условий для развития системы общественного самоуправления в жилищной сфере в рамках реформы жилищно-коммунального хозяйства.</w:t>
      </w:r>
    </w:p>
    <w:p w14:paraId="35B52D50" w14:textId="68A84832" w:rsidR="007432E9" w:rsidRPr="00B0052F" w:rsidRDefault="007432E9" w:rsidP="005E0D2D">
      <w:pPr>
        <w:jc w:val="both"/>
      </w:pPr>
      <w:r w:rsidRPr="00B0052F">
        <w:tab/>
        <w:t xml:space="preserve">Основанием для разработки </w:t>
      </w:r>
      <w:r w:rsidR="004F16F3" w:rsidRPr="00B0052F">
        <w:t>под</w:t>
      </w:r>
      <w:r w:rsidRPr="00B0052F">
        <w:t>программы «Капитальный ремонт многоквартирных домов в г.Владикавказе» являются следующие законодательные акты:</w:t>
      </w:r>
    </w:p>
    <w:p w14:paraId="02981F46" w14:textId="77777777" w:rsidR="007432E9" w:rsidRPr="00B0052F" w:rsidRDefault="007432E9" w:rsidP="005E0D2D">
      <w:pPr>
        <w:numPr>
          <w:ilvl w:val="0"/>
          <w:numId w:val="8"/>
        </w:numPr>
        <w:tabs>
          <w:tab w:val="clear" w:pos="1065"/>
          <w:tab w:val="num" w:pos="709"/>
          <w:tab w:val="left" w:pos="851"/>
        </w:tabs>
        <w:suppressAutoHyphens w:val="0"/>
        <w:ind w:left="0" w:firstLine="705"/>
        <w:jc w:val="both"/>
      </w:pPr>
      <w:r w:rsidRPr="00B0052F">
        <w:t>Федеральный закон от 06.10.2003 №131 «Об общих принципах организации местного самоуправления в Российской Федерации»;</w:t>
      </w:r>
    </w:p>
    <w:p w14:paraId="756DC542" w14:textId="4F945B5E" w:rsidR="00B21AF7" w:rsidRPr="00B0052F" w:rsidRDefault="007432E9" w:rsidP="00B21AF7">
      <w:pPr>
        <w:numPr>
          <w:ilvl w:val="0"/>
          <w:numId w:val="8"/>
        </w:numPr>
        <w:tabs>
          <w:tab w:val="clear" w:pos="1065"/>
          <w:tab w:val="num" w:pos="709"/>
          <w:tab w:val="left" w:pos="851"/>
        </w:tabs>
        <w:suppressAutoHyphens w:val="0"/>
        <w:ind w:left="0" w:firstLine="705"/>
        <w:jc w:val="both"/>
      </w:pPr>
      <w:r w:rsidRPr="00B0052F">
        <w:t>Жилищный кодекс Российской Федерации.</w:t>
      </w:r>
    </w:p>
    <w:p w14:paraId="59F8E085" w14:textId="50227813" w:rsidR="007432E9" w:rsidRPr="00B0052F" w:rsidRDefault="007432E9" w:rsidP="005E0D2D">
      <w:pPr>
        <w:shd w:val="clear" w:color="auto" w:fill="FFFFFF"/>
        <w:ind w:firstLine="720"/>
        <w:jc w:val="both"/>
      </w:pPr>
      <w:r w:rsidRPr="00B0052F">
        <w:t>В результате приватизации произошли изменения в распределении жилищного фонда по видам собственности. Сформировался рынок жилья. В то же время процесс приватизации осложнил условия эксплуатации жилых помещений, так как у них появилось два собственника: владелец квартиры (</w:t>
      </w:r>
      <w:r w:rsidR="00F05844" w:rsidRPr="00B0052F">
        <w:t>собственник жилого помещения</w:t>
      </w:r>
      <w:r w:rsidRPr="00B0052F">
        <w:t>) и владелец дома (</w:t>
      </w:r>
      <w:r w:rsidR="00F05844" w:rsidRPr="00B0052F">
        <w:t>жильцы</w:t>
      </w:r>
      <w:r w:rsidRPr="00B0052F">
        <w:t xml:space="preserve">). Если владелец квартиры содержит свою собственность в исправном состоянии, постоянно расходуя на эти цели личные средства, то владелец дома в последние годы </w:t>
      </w:r>
      <w:r w:rsidR="00F05844" w:rsidRPr="00B0052F">
        <w:t>не обеспечивает сбор необходимых</w:t>
      </w:r>
      <w:r w:rsidRPr="00B0052F">
        <w:t xml:space="preserve"> средств на текущее содержание и капитальный ремонт жилых зданий. </w:t>
      </w:r>
    </w:p>
    <w:p w14:paraId="3BCA2D1A" w14:textId="39408FC4" w:rsidR="007432E9" w:rsidRPr="00B0052F" w:rsidRDefault="007432E9" w:rsidP="005E0D2D">
      <w:pPr>
        <w:shd w:val="clear" w:color="auto" w:fill="FFFFFF"/>
        <w:ind w:firstLine="720"/>
        <w:jc w:val="both"/>
      </w:pPr>
      <w:r w:rsidRPr="00B0052F">
        <w:t>Жилищный кодекс Российской Федерации (статья 154, пункт 3 статьи 158) возложил обязанность по оплате расходов на капитальный ремонт многоквартирных домов на собственников помещений. Одновременно Жилищный кодекс Российской Федерации (статья 39, пункт 1 статьи 158), Гражданский кодекс Российской Федерации (статьи 210, 249) и постановление Правительства Российской Феде</w:t>
      </w:r>
      <w:r w:rsidR="00F05844" w:rsidRPr="00B0052F">
        <w:t>рации от 13.08.2006  №</w:t>
      </w:r>
      <w:r w:rsidRPr="00B0052F">
        <w:t>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устанавливают обязанность собственников помещений в многоквартирных домах нести бремя расходов на содержание общего имущества соразмерно своим долям в праве общей собственности на это имущество путем внесения платы за содержание и ремонт (включая капитальный) общего имущества.</w:t>
      </w:r>
    </w:p>
    <w:p w14:paraId="56310FAB" w14:textId="77777777" w:rsidR="007432E9" w:rsidRPr="00B0052F" w:rsidRDefault="007432E9" w:rsidP="005E0D2D">
      <w:pPr>
        <w:shd w:val="clear" w:color="auto" w:fill="FFFFFF"/>
        <w:ind w:firstLine="567"/>
        <w:jc w:val="both"/>
      </w:pPr>
      <w:r w:rsidRPr="00B0052F">
        <w:tab/>
        <w:t>Целью преобразований в жилищно-коммунальном хозяйстве является реорганизация системы управления отраслью, основывающаяся на принципах сокращения степени участия органов местного самоуправления в управлении жилищным фондом и активного привлечения граждан к управлению своей собственностью в жилищной сфере. Именно в этом и заключается сущность новых способов управления многоквартирными домами, которые ориентированы на главенствующую в ней роль собственников помещений в многоквартирных домах.</w:t>
      </w:r>
    </w:p>
    <w:p w14:paraId="5F81CDF5" w14:textId="77777777" w:rsidR="00C518BC" w:rsidRPr="00B0052F" w:rsidRDefault="00C518BC" w:rsidP="00C518BC">
      <w:pPr>
        <w:shd w:val="clear" w:color="auto" w:fill="FFFFFF"/>
        <w:ind w:firstLine="708"/>
        <w:jc w:val="both"/>
        <w:rPr>
          <w:lang w:eastAsia="en-US"/>
        </w:rPr>
      </w:pPr>
      <w:r w:rsidRPr="00B0052F">
        <w:t xml:space="preserve">Вместе с тем, учитывая остроту проблемы проведения капитального ремонта, </w:t>
      </w:r>
      <w:r w:rsidRPr="00B0052F">
        <w:rPr>
          <w:lang w:eastAsia="en-US"/>
        </w:rPr>
        <w:t xml:space="preserve">АМС г.Владикавказа в рамках данной подпрограммы, продолжает оказывать содействие в решении данной проблемы. </w:t>
      </w:r>
    </w:p>
    <w:p w14:paraId="55538696" w14:textId="36E6766D" w:rsidR="00C518BC" w:rsidRPr="00B0052F" w:rsidRDefault="00C518BC" w:rsidP="00C518BC">
      <w:pPr>
        <w:shd w:val="clear" w:color="auto" w:fill="FFFFFF"/>
        <w:ind w:firstLine="708"/>
        <w:jc w:val="both"/>
      </w:pPr>
      <w:r w:rsidRPr="00B0052F">
        <w:rPr>
          <w:lang w:eastAsia="en-US"/>
        </w:rPr>
        <w:t xml:space="preserve">Исходя из имеющихся возможностей в последние годы изменилась сама философия ремонта. На сегодняшний день приоритет отдается </w:t>
      </w:r>
      <w:r w:rsidR="00B21AF7" w:rsidRPr="00B0052F">
        <w:rPr>
          <w:lang w:eastAsia="en-US"/>
        </w:rPr>
        <w:t xml:space="preserve">четырем </w:t>
      </w:r>
      <w:r w:rsidRPr="00B0052F">
        <w:rPr>
          <w:lang w:eastAsia="en-US"/>
        </w:rPr>
        <w:t>направлениям:</w:t>
      </w:r>
      <w:r w:rsidR="00F05844" w:rsidRPr="00B0052F">
        <w:rPr>
          <w:lang w:eastAsia="en-US"/>
        </w:rPr>
        <w:t xml:space="preserve"> замене лифтового оборудования,</w:t>
      </w:r>
      <w:r w:rsidR="00B21AF7" w:rsidRPr="00B0052F">
        <w:rPr>
          <w:lang w:eastAsia="en-US"/>
        </w:rPr>
        <w:t xml:space="preserve"> ремонту кровель,</w:t>
      </w:r>
      <w:r w:rsidRPr="00B0052F">
        <w:rPr>
          <w:lang w:eastAsia="en-US"/>
        </w:rPr>
        <w:t xml:space="preserve"> </w:t>
      </w:r>
      <w:r w:rsidR="00F05844" w:rsidRPr="00B0052F">
        <w:rPr>
          <w:lang w:eastAsia="en-US"/>
        </w:rPr>
        <w:t>замене бойлеров и оказании локальной помощи некоторым категориям граждан в ремонте принадлежащих им жилых помещений</w:t>
      </w:r>
      <w:r w:rsidRPr="00B0052F">
        <w:rPr>
          <w:lang w:eastAsia="en-US"/>
        </w:rPr>
        <w:t>. От комплексного ремонта, когда в доме заменяли кровлю, инженерные коммуникации, обновлял</w:t>
      </w:r>
      <w:r w:rsidR="00B21AF7" w:rsidRPr="00B0052F">
        <w:rPr>
          <w:lang w:eastAsia="en-US"/>
        </w:rPr>
        <w:t>и фасад и ремонтировали подъезд</w:t>
      </w:r>
      <w:r w:rsidRPr="00B0052F">
        <w:rPr>
          <w:lang w:eastAsia="en-US"/>
        </w:rPr>
        <w:t xml:space="preserve"> решено отойти, отдавая предпочтение </w:t>
      </w:r>
      <w:r w:rsidR="00B21AF7" w:rsidRPr="00B0052F">
        <w:rPr>
          <w:lang w:eastAsia="en-US"/>
        </w:rPr>
        <w:t xml:space="preserve">наиболее первоочередным и остро стоящим </w:t>
      </w:r>
      <w:r w:rsidRPr="00B0052F">
        <w:rPr>
          <w:lang w:eastAsia="en-US"/>
        </w:rPr>
        <w:t>проблемам.</w:t>
      </w:r>
    </w:p>
    <w:p w14:paraId="54FEB5B5" w14:textId="77777777" w:rsidR="007432E9" w:rsidRPr="00B0052F" w:rsidRDefault="007432E9" w:rsidP="005E0D2D">
      <w:pPr>
        <w:ind w:firstLine="567"/>
        <w:jc w:val="both"/>
      </w:pPr>
    </w:p>
    <w:p w14:paraId="4A8DC1DC" w14:textId="77777777" w:rsidR="007432E9" w:rsidRPr="00B0052F" w:rsidRDefault="007432E9" w:rsidP="005E0D2D">
      <w:pPr>
        <w:jc w:val="center"/>
        <w:rPr>
          <w:b/>
        </w:rPr>
      </w:pPr>
      <w:r w:rsidRPr="00B0052F">
        <w:rPr>
          <w:b/>
        </w:rPr>
        <w:t xml:space="preserve">2. Цели и задачи </w:t>
      </w:r>
      <w:r w:rsidR="00FB09A3" w:rsidRPr="00B0052F">
        <w:rPr>
          <w:b/>
        </w:rPr>
        <w:t>подп</w:t>
      </w:r>
      <w:r w:rsidRPr="00B0052F">
        <w:rPr>
          <w:b/>
        </w:rPr>
        <w:t>рограммы</w:t>
      </w:r>
    </w:p>
    <w:p w14:paraId="3B52FE59" w14:textId="0CBDFAD3" w:rsidR="007432E9" w:rsidRPr="00B0052F" w:rsidRDefault="007432E9" w:rsidP="005E0D2D">
      <w:pPr>
        <w:ind w:firstLine="720"/>
        <w:jc w:val="both"/>
      </w:pPr>
      <w:r w:rsidRPr="00B0052F">
        <w:t xml:space="preserve">Целью </w:t>
      </w:r>
      <w:r w:rsidR="00FB09A3" w:rsidRPr="00B0052F">
        <w:t>подп</w:t>
      </w:r>
      <w:r w:rsidRPr="00B0052F">
        <w:t>рограммы является создание безопасных и благоприятных условий проживания граждан, формирование эффективных механизмов управления жилищным фондом, внедрение ресурсосберегающих технологий. Эта цель достигается</w:t>
      </w:r>
      <w:r w:rsidR="00A27A1C" w:rsidRPr="00B0052F">
        <w:t>, в том числе,</w:t>
      </w:r>
      <w:r w:rsidRPr="00B0052F">
        <w:t xml:space="preserve"> за счет муниципального бюджета.</w:t>
      </w:r>
    </w:p>
    <w:p w14:paraId="79F4659C" w14:textId="3BB8445D" w:rsidR="007432E9" w:rsidRPr="00B0052F" w:rsidRDefault="007432E9" w:rsidP="005E0D2D">
      <w:pPr>
        <w:shd w:val="clear" w:color="auto" w:fill="FFFFFF"/>
        <w:ind w:firstLine="720"/>
        <w:jc w:val="both"/>
      </w:pPr>
      <w:r w:rsidRPr="00B0052F">
        <w:t>Для обеспечения достижения поставленной цели предполагается решить следующие задачи:</w:t>
      </w:r>
    </w:p>
    <w:p w14:paraId="2FEB043D" w14:textId="17C8129A" w:rsidR="007432E9" w:rsidRPr="00B0052F" w:rsidRDefault="007432E9" w:rsidP="005E0D2D">
      <w:pPr>
        <w:numPr>
          <w:ilvl w:val="0"/>
          <w:numId w:val="5"/>
        </w:numPr>
        <w:shd w:val="clear" w:color="auto" w:fill="FFFFFF"/>
        <w:tabs>
          <w:tab w:val="num" w:pos="0"/>
          <w:tab w:val="left" w:pos="900"/>
        </w:tabs>
        <w:suppressAutoHyphens w:val="0"/>
        <w:ind w:left="0" w:firstLine="720"/>
        <w:jc w:val="both"/>
      </w:pPr>
      <w:r w:rsidRPr="00B0052F">
        <w:t>обеспеч</w:t>
      </w:r>
      <w:r w:rsidR="0041683D" w:rsidRPr="00B0052F">
        <w:t>ение</w:t>
      </w:r>
      <w:r w:rsidRPr="00B0052F">
        <w:t xml:space="preserve"> проведения капитальног</w:t>
      </w:r>
      <w:r w:rsidR="00F313C3" w:rsidRPr="00B0052F">
        <w:t>о ремонта многоквартирных домов;</w:t>
      </w:r>
    </w:p>
    <w:p w14:paraId="660E67A8" w14:textId="16F5032D" w:rsidR="007432E9" w:rsidRPr="00B0052F" w:rsidRDefault="0041683D" w:rsidP="005E0D2D">
      <w:pPr>
        <w:numPr>
          <w:ilvl w:val="0"/>
          <w:numId w:val="5"/>
        </w:numPr>
        <w:shd w:val="clear" w:color="auto" w:fill="FFFFFF"/>
        <w:tabs>
          <w:tab w:val="num" w:pos="0"/>
          <w:tab w:val="left" w:pos="900"/>
        </w:tabs>
        <w:suppressAutoHyphens w:val="0"/>
        <w:ind w:left="0" w:firstLine="720"/>
        <w:jc w:val="both"/>
      </w:pPr>
      <w:r w:rsidRPr="00B0052F">
        <w:t>создание</w:t>
      </w:r>
      <w:r w:rsidR="007432E9" w:rsidRPr="00B0052F">
        <w:t xml:space="preserve"> условий для управления многоквартирными домами на территории г.Владикавказа.</w:t>
      </w:r>
    </w:p>
    <w:p w14:paraId="32045BCE" w14:textId="20C5D8D5" w:rsidR="007432E9" w:rsidRPr="00B0052F" w:rsidRDefault="0041683D" w:rsidP="005E0D2D">
      <w:pPr>
        <w:numPr>
          <w:ilvl w:val="0"/>
          <w:numId w:val="5"/>
        </w:numPr>
        <w:shd w:val="clear" w:color="auto" w:fill="FFFFFF"/>
        <w:tabs>
          <w:tab w:val="num" w:pos="0"/>
          <w:tab w:val="left" w:pos="900"/>
        </w:tabs>
        <w:suppressAutoHyphens w:val="0"/>
        <w:ind w:left="0" w:firstLine="720"/>
        <w:jc w:val="both"/>
      </w:pPr>
      <w:r w:rsidRPr="00B0052F">
        <w:t>удовлетворение</w:t>
      </w:r>
      <w:r w:rsidR="002D6A9D" w:rsidRPr="00B0052F">
        <w:t xml:space="preserve"> жилищных потребностей собственников помещений в многоквартирных домах, защиты их п</w:t>
      </w:r>
      <w:r w:rsidR="004A33EB" w:rsidRPr="00B0052F">
        <w:t>отребительских интересов и прав.</w:t>
      </w:r>
    </w:p>
    <w:p w14:paraId="6C42B76A" w14:textId="77777777" w:rsidR="007432E9" w:rsidRPr="00B0052F" w:rsidRDefault="007432E9" w:rsidP="005E0D2D">
      <w:pPr>
        <w:shd w:val="clear" w:color="auto" w:fill="FFFFFF"/>
        <w:jc w:val="both"/>
      </w:pPr>
    </w:p>
    <w:p w14:paraId="3B2E827D" w14:textId="71A4567D" w:rsidR="00051D85" w:rsidRPr="00B0052F" w:rsidRDefault="007432E9" w:rsidP="005E0D2D">
      <w:pPr>
        <w:jc w:val="center"/>
        <w:rPr>
          <w:b/>
        </w:rPr>
      </w:pPr>
      <w:r w:rsidRPr="00B0052F">
        <w:rPr>
          <w:b/>
        </w:rPr>
        <w:t xml:space="preserve">3. </w:t>
      </w:r>
      <w:r w:rsidR="00051D85" w:rsidRPr="00B0052F">
        <w:rPr>
          <w:b/>
        </w:rPr>
        <w:t>Ожидаемые результаты реализации подпрограммы</w:t>
      </w:r>
    </w:p>
    <w:p w14:paraId="05114A83" w14:textId="0250D266" w:rsidR="007432E9" w:rsidRPr="00B0052F" w:rsidRDefault="00051D85" w:rsidP="005E0D2D">
      <w:pPr>
        <w:jc w:val="center"/>
        <w:rPr>
          <w:b/>
        </w:rPr>
      </w:pPr>
      <w:r w:rsidRPr="00B0052F">
        <w:rPr>
          <w:b/>
        </w:rPr>
        <w:t>и показатели эффективности</w:t>
      </w:r>
    </w:p>
    <w:p w14:paraId="03642DDA" w14:textId="77777777" w:rsidR="007432E9" w:rsidRPr="00B0052F" w:rsidRDefault="007432E9" w:rsidP="005E0D2D">
      <w:pPr>
        <w:pStyle w:val="tekstob"/>
        <w:spacing w:before="0" w:after="0"/>
        <w:ind w:firstLine="708"/>
        <w:jc w:val="both"/>
      </w:pPr>
      <w:r w:rsidRPr="00B0052F">
        <w:t xml:space="preserve">За период реализации </w:t>
      </w:r>
      <w:r w:rsidR="00FB09A3" w:rsidRPr="00B0052F">
        <w:t>п</w:t>
      </w:r>
      <w:r w:rsidR="00223E35" w:rsidRPr="00B0052F">
        <w:t>одп</w:t>
      </w:r>
      <w:r w:rsidRPr="00B0052F">
        <w:t>рограммы на территории муниципального образования город Владикавказ планируется:</w:t>
      </w:r>
    </w:p>
    <w:p w14:paraId="353FC8C1" w14:textId="55C79B56" w:rsidR="007432E9" w:rsidRPr="00B0052F" w:rsidRDefault="007432E9" w:rsidP="005E0D2D">
      <w:pPr>
        <w:pStyle w:val="tekstob"/>
        <w:numPr>
          <w:ilvl w:val="0"/>
          <w:numId w:val="7"/>
        </w:numPr>
        <w:tabs>
          <w:tab w:val="clear" w:pos="1080"/>
          <w:tab w:val="num" w:pos="851"/>
        </w:tabs>
        <w:spacing w:before="0" w:after="0"/>
        <w:ind w:left="0" w:firstLine="720"/>
        <w:jc w:val="both"/>
      </w:pPr>
      <w:r w:rsidRPr="00B0052F">
        <w:t xml:space="preserve">обеспечить </w:t>
      </w:r>
      <w:r w:rsidR="00AC27D2" w:rsidRPr="00B0052F">
        <w:t>безопасные и</w:t>
      </w:r>
      <w:r w:rsidRPr="00B0052F">
        <w:t xml:space="preserve"> комфортные условия проживания населения путем повышения надежности и качества предоставления жилищных и коммунальных услуг;</w:t>
      </w:r>
    </w:p>
    <w:p w14:paraId="6B0575AB" w14:textId="1C2AB591" w:rsidR="007432E9" w:rsidRPr="00B0052F" w:rsidRDefault="007432E9" w:rsidP="005E0D2D">
      <w:pPr>
        <w:pStyle w:val="tekstob"/>
        <w:numPr>
          <w:ilvl w:val="0"/>
          <w:numId w:val="7"/>
        </w:numPr>
        <w:tabs>
          <w:tab w:val="clear" w:pos="1080"/>
          <w:tab w:val="num" w:pos="851"/>
        </w:tabs>
        <w:spacing w:before="0" w:after="0"/>
        <w:ind w:left="0" w:firstLine="720"/>
        <w:jc w:val="both"/>
      </w:pPr>
      <w:r w:rsidRPr="00B0052F">
        <w:t>снизить уровень физического и морального износа многоквартирных домов и улучшить эксплуатационные характеристики общего им</w:t>
      </w:r>
      <w:r w:rsidR="00F05844" w:rsidRPr="00B0052F">
        <w:t>ущества в многоквартирных домах;</w:t>
      </w:r>
    </w:p>
    <w:p w14:paraId="0AA5A045" w14:textId="4F14DEED" w:rsidR="007432E9" w:rsidRPr="00B0052F" w:rsidRDefault="007432E9" w:rsidP="005E0D2D">
      <w:pPr>
        <w:pStyle w:val="af6"/>
        <w:numPr>
          <w:ilvl w:val="0"/>
          <w:numId w:val="7"/>
        </w:numPr>
        <w:tabs>
          <w:tab w:val="clear" w:pos="1080"/>
          <w:tab w:val="num" w:pos="851"/>
        </w:tabs>
        <w:ind w:left="0" w:firstLine="720"/>
        <w:jc w:val="both"/>
        <w:rPr>
          <w:b/>
        </w:rPr>
      </w:pPr>
      <w:r w:rsidRPr="00B0052F">
        <w:t>сформировать эффективные механизмы у</w:t>
      </w:r>
      <w:r w:rsidR="00223E35" w:rsidRPr="00B0052F">
        <w:t xml:space="preserve">правления жилищным фондом путем </w:t>
      </w:r>
      <w:r w:rsidRPr="00B0052F">
        <w:t>создания условий для формирования конкурентной среды в сфере управления многоквартирными домами, проведения информационно-методических работ с населением по вопросам управления многоквартирными домами.</w:t>
      </w:r>
    </w:p>
    <w:p w14:paraId="0F022620" w14:textId="77777777" w:rsidR="007432E9" w:rsidRPr="00B0052F" w:rsidRDefault="007432E9" w:rsidP="005E0D2D">
      <w:pPr>
        <w:shd w:val="clear" w:color="auto" w:fill="FFFFFF"/>
        <w:ind w:firstLine="720"/>
        <w:jc w:val="both"/>
      </w:pPr>
      <w:r w:rsidRPr="00B0052F">
        <w:t xml:space="preserve">Эффективность реализации </w:t>
      </w:r>
      <w:r w:rsidR="00FB09A3" w:rsidRPr="00B0052F">
        <w:t>п</w:t>
      </w:r>
      <w:r w:rsidR="00223E35" w:rsidRPr="00B0052F">
        <w:t>одп</w:t>
      </w:r>
      <w:r w:rsidRPr="00B0052F">
        <w:t>рограммы определяется проведением работ по устранению неисправностей изношенных конструктивных элементов общего имущества собственников помещений в многоквартирном доме, в том числе по их восстановлению или замене, в целях улучшения эксплуатационных характеристик общего имущества и снижения физического износа жилых зданий.</w:t>
      </w:r>
    </w:p>
    <w:p w14:paraId="607D4FCC" w14:textId="0C3B3321" w:rsidR="007432E9" w:rsidRPr="00B0052F" w:rsidRDefault="008E5155" w:rsidP="008E5155">
      <w:pPr>
        <w:tabs>
          <w:tab w:val="left" w:pos="231"/>
        </w:tabs>
        <w:suppressAutoHyphens w:val="0"/>
        <w:jc w:val="both"/>
      </w:pPr>
      <w:r w:rsidRPr="00B0052F">
        <w:tab/>
      </w:r>
      <w:r w:rsidRPr="00B0052F">
        <w:tab/>
      </w:r>
      <w:r w:rsidR="007432E9" w:rsidRPr="00B0052F">
        <w:t xml:space="preserve">За период реализации </w:t>
      </w:r>
      <w:r w:rsidR="00FB09A3" w:rsidRPr="00B0052F">
        <w:t>подп</w:t>
      </w:r>
      <w:r w:rsidR="007432E9" w:rsidRPr="00B0052F">
        <w:t xml:space="preserve">рограммы планируется произвести </w:t>
      </w:r>
      <w:r w:rsidRPr="00B0052F">
        <w:t xml:space="preserve">замену и ремонт лифтового оборудования в </w:t>
      </w:r>
      <w:r w:rsidR="00AC27D2" w:rsidRPr="00B0052F">
        <w:t>9</w:t>
      </w:r>
      <w:r w:rsidRPr="00B0052F">
        <w:t xml:space="preserve"> многоквартирных домах,</w:t>
      </w:r>
      <w:r w:rsidR="00AC27D2" w:rsidRPr="00B0052F">
        <w:t xml:space="preserve"> произвести ремонт кровель в 2 многоквартирных домах,</w:t>
      </w:r>
      <w:r w:rsidR="00F05844" w:rsidRPr="00B0052F">
        <w:t xml:space="preserve"> заменить бойлера в </w:t>
      </w:r>
      <w:r w:rsidR="00AC27D2" w:rsidRPr="00B0052F">
        <w:t>8</w:t>
      </w:r>
      <w:r w:rsidR="00F05844" w:rsidRPr="00B0052F">
        <w:t xml:space="preserve"> многоквартирных домах</w:t>
      </w:r>
      <w:r w:rsidRPr="00B0052F">
        <w:t xml:space="preserve"> </w:t>
      </w:r>
      <w:r w:rsidR="007A6C6D" w:rsidRPr="00B0052F">
        <w:t>и от</w:t>
      </w:r>
      <w:r w:rsidRPr="00B0052F">
        <w:t>ремонт</w:t>
      </w:r>
      <w:r w:rsidR="007A6C6D" w:rsidRPr="00B0052F">
        <w:t>ировать</w:t>
      </w:r>
      <w:r w:rsidRPr="00B0052F">
        <w:t xml:space="preserve"> </w:t>
      </w:r>
      <w:r w:rsidR="00AC27D2" w:rsidRPr="00B0052F">
        <w:t>69</w:t>
      </w:r>
      <w:r w:rsidRPr="00B0052F">
        <w:t xml:space="preserve"> квартир и домовладений ветеранов, инвалидов и участник</w:t>
      </w:r>
      <w:r w:rsidR="007A6C6D" w:rsidRPr="00B0052F">
        <w:t>ов ВОВ и иных категорий граждан</w:t>
      </w:r>
      <w:r w:rsidRPr="00B0052F">
        <w:t>.</w:t>
      </w:r>
    </w:p>
    <w:p w14:paraId="1FC9F090" w14:textId="77777777" w:rsidR="00113A6B" w:rsidRPr="00B0052F" w:rsidRDefault="00113A6B" w:rsidP="005E0D2D">
      <w:pPr>
        <w:ind w:firstLine="720"/>
        <w:jc w:val="center"/>
        <w:rPr>
          <w:b/>
        </w:rPr>
      </w:pPr>
    </w:p>
    <w:p w14:paraId="246F2C5B" w14:textId="77777777" w:rsidR="007432E9" w:rsidRPr="00B0052F" w:rsidRDefault="007432E9" w:rsidP="005E0D2D">
      <w:pPr>
        <w:jc w:val="center"/>
      </w:pPr>
      <w:r w:rsidRPr="00B0052F">
        <w:rPr>
          <w:b/>
        </w:rPr>
        <w:t xml:space="preserve">4. Перечень мероприятий </w:t>
      </w:r>
      <w:r w:rsidR="00FB09A3" w:rsidRPr="00B0052F">
        <w:rPr>
          <w:b/>
        </w:rPr>
        <w:t>подп</w:t>
      </w:r>
      <w:r w:rsidRPr="00B0052F">
        <w:rPr>
          <w:b/>
        </w:rPr>
        <w:t>рограммы</w:t>
      </w:r>
    </w:p>
    <w:p w14:paraId="58055468" w14:textId="70560779" w:rsidR="007432E9" w:rsidRPr="00B0052F" w:rsidRDefault="007432E9" w:rsidP="005E0D2D">
      <w:pPr>
        <w:ind w:firstLine="720"/>
        <w:jc w:val="both"/>
      </w:pPr>
      <w:r w:rsidRPr="00B0052F">
        <w:t xml:space="preserve">Система мероприятий </w:t>
      </w:r>
      <w:r w:rsidR="00223E35" w:rsidRPr="00B0052F">
        <w:t xml:space="preserve">подпрограммы </w:t>
      </w:r>
      <w:r w:rsidRPr="00B0052F">
        <w:t>предполагает проведение комплекса строительных и организационно-технических мероприятий, направленных на проведение ремонта в многоквартирных жилых домах города Владикавказа.</w:t>
      </w:r>
    </w:p>
    <w:p w14:paraId="31B5CB6C" w14:textId="2649B0EC" w:rsidR="007271CD" w:rsidRPr="00B0052F" w:rsidRDefault="007432E9" w:rsidP="005E0D2D">
      <w:pPr>
        <w:ind w:firstLine="720"/>
        <w:jc w:val="both"/>
      </w:pPr>
      <w:r w:rsidRPr="00B0052F">
        <w:t xml:space="preserve">Перечень мероприятий </w:t>
      </w:r>
      <w:r w:rsidR="00DF1784" w:rsidRPr="00B0052F">
        <w:t>под</w:t>
      </w:r>
      <w:r w:rsidRPr="00B0052F">
        <w:t xml:space="preserve">программы с указанием сроков исполнения, а также объемов и источников финансирования представлен в </w:t>
      </w:r>
      <w:r w:rsidR="00113A6B" w:rsidRPr="00B0052F">
        <w:t>таблице</w:t>
      </w:r>
      <w:r w:rsidRPr="00B0052F">
        <w:t xml:space="preserve"> №</w:t>
      </w:r>
      <w:r w:rsidR="00557D4E" w:rsidRPr="00B0052F">
        <w:t>2</w:t>
      </w:r>
      <w:r w:rsidRPr="00B0052F">
        <w:t>.</w:t>
      </w:r>
    </w:p>
    <w:p w14:paraId="01BBC50B" w14:textId="77777777" w:rsidR="0056153F" w:rsidRPr="00B0052F" w:rsidRDefault="0056153F" w:rsidP="005E0D2D">
      <w:pPr>
        <w:ind w:firstLine="720"/>
        <w:jc w:val="both"/>
      </w:pPr>
    </w:p>
    <w:tbl>
      <w:tblPr>
        <w:tblW w:w="10121" w:type="dxa"/>
        <w:jc w:val="center"/>
        <w:tblLayout w:type="fixed"/>
        <w:tblLook w:val="04A0" w:firstRow="1" w:lastRow="0" w:firstColumn="1" w:lastColumn="0" w:noHBand="0" w:noVBand="1"/>
      </w:tblPr>
      <w:tblGrid>
        <w:gridCol w:w="2972"/>
        <w:gridCol w:w="1134"/>
        <w:gridCol w:w="1107"/>
        <w:gridCol w:w="2579"/>
        <w:gridCol w:w="1020"/>
        <w:gridCol w:w="1309"/>
      </w:tblGrid>
      <w:tr w:rsidR="00BA7A34" w:rsidRPr="00B0052F" w14:paraId="3FAD179A" w14:textId="77777777" w:rsidTr="00C61393">
        <w:trPr>
          <w:trHeight w:val="255"/>
          <w:jc w:val="center"/>
        </w:trPr>
        <w:tc>
          <w:tcPr>
            <w:tcW w:w="2972" w:type="dxa"/>
            <w:shd w:val="clear" w:color="auto" w:fill="auto"/>
            <w:vAlign w:val="center"/>
          </w:tcPr>
          <w:p w14:paraId="5E13FE5F" w14:textId="77777777" w:rsidR="003A0902" w:rsidRPr="00B0052F" w:rsidRDefault="003A0902" w:rsidP="005E0D2D">
            <w:pPr>
              <w:suppressAutoHyphens w:val="0"/>
              <w:jc w:val="center"/>
              <w:rPr>
                <w:b/>
                <w:bCs/>
                <w:sz w:val="16"/>
                <w:szCs w:val="16"/>
                <w:lang w:eastAsia="ru-RU"/>
              </w:rPr>
            </w:pPr>
          </w:p>
        </w:tc>
        <w:tc>
          <w:tcPr>
            <w:tcW w:w="1134" w:type="dxa"/>
            <w:shd w:val="clear" w:color="auto" w:fill="auto"/>
            <w:vAlign w:val="center"/>
          </w:tcPr>
          <w:p w14:paraId="4012668B" w14:textId="77777777" w:rsidR="003A0902" w:rsidRPr="00B0052F" w:rsidRDefault="003A0902" w:rsidP="005E0D2D">
            <w:pPr>
              <w:suppressAutoHyphens w:val="0"/>
              <w:jc w:val="center"/>
              <w:rPr>
                <w:b/>
                <w:bCs/>
                <w:sz w:val="16"/>
                <w:szCs w:val="16"/>
                <w:lang w:eastAsia="ru-RU"/>
              </w:rPr>
            </w:pPr>
          </w:p>
        </w:tc>
        <w:tc>
          <w:tcPr>
            <w:tcW w:w="1107" w:type="dxa"/>
            <w:shd w:val="clear" w:color="auto" w:fill="auto"/>
            <w:vAlign w:val="center"/>
          </w:tcPr>
          <w:p w14:paraId="1CF4A8C8" w14:textId="0FBCCAFE" w:rsidR="003A0902" w:rsidRPr="00B0052F" w:rsidRDefault="003A0902" w:rsidP="005E0D2D">
            <w:pPr>
              <w:suppressAutoHyphens w:val="0"/>
              <w:jc w:val="center"/>
              <w:rPr>
                <w:b/>
                <w:bCs/>
                <w:sz w:val="16"/>
                <w:szCs w:val="16"/>
                <w:lang w:eastAsia="ru-RU"/>
              </w:rPr>
            </w:pPr>
          </w:p>
        </w:tc>
        <w:tc>
          <w:tcPr>
            <w:tcW w:w="2579" w:type="dxa"/>
            <w:shd w:val="clear" w:color="auto" w:fill="auto"/>
            <w:vAlign w:val="center"/>
          </w:tcPr>
          <w:p w14:paraId="70FBC2AA" w14:textId="77777777" w:rsidR="003A0902" w:rsidRPr="00B0052F" w:rsidRDefault="003A0902" w:rsidP="005E0D2D">
            <w:pPr>
              <w:suppressAutoHyphens w:val="0"/>
              <w:jc w:val="center"/>
              <w:rPr>
                <w:b/>
                <w:bCs/>
                <w:sz w:val="16"/>
                <w:szCs w:val="16"/>
                <w:lang w:eastAsia="ru-RU"/>
              </w:rPr>
            </w:pPr>
          </w:p>
        </w:tc>
        <w:tc>
          <w:tcPr>
            <w:tcW w:w="1020" w:type="dxa"/>
            <w:shd w:val="clear" w:color="auto" w:fill="auto"/>
            <w:noWrap/>
            <w:vAlign w:val="center"/>
          </w:tcPr>
          <w:p w14:paraId="0567F4F0" w14:textId="77777777" w:rsidR="003A0902" w:rsidRPr="00B0052F" w:rsidRDefault="003A0902" w:rsidP="005E0D2D">
            <w:pPr>
              <w:suppressAutoHyphens w:val="0"/>
              <w:jc w:val="center"/>
              <w:rPr>
                <w:b/>
                <w:bCs/>
                <w:sz w:val="16"/>
                <w:szCs w:val="16"/>
                <w:lang w:eastAsia="ru-RU"/>
              </w:rPr>
            </w:pPr>
          </w:p>
        </w:tc>
        <w:tc>
          <w:tcPr>
            <w:tcW w:w="1309" w:type="dxa"/>
            <w:shd w:val="clear" w:color="auto" w:fill="auto"/>
            <w:vAlign w:val="center"/>
          </w:tcPr>
          <w:p w14:paraId="002C545D" w14:textId="379029FC" w:rsidR="003A0902" w:rsidRPr="00B0052F" w:rsidRDefault="003A0902" w:rsidP="005E0D2D">
            <w:pPr>
              <w:suppressAutoHyphens w:val="0"/>
              <w:jc w:val="center"/>
              <w:rPr>
                <w:b/>
                <w:bCs/>
                <w:sz w:val="16"/>
                <w:szCs w:val="16"/>
                <w:lang w:eastAsia="ru-RU"/>
              </w:rPr>
            </w:pPr>
            <w:r w:rsidRPr="00B0052F">
              <w:rPr>
                <w:sz w:val="20"/>
                <w:szCs w:val="20"/>
                <w:lang w:eastAsia="ru-RU"/>
              </w:rPr>
              <w:t>Таблица №2</w:t>
            </w:r>
          </w:p>
        </w:tc>
      </w:tr>
      <w:tr w:rsidR="00BA7A34" w:rsidRPr="00B0052F" w14:paraId="3D26BA15" w14:textId="77777777" w:rsidTr="00C61393">
        <w:trPr>
          <w:trHeight w:val="255"/>
          <w:jc w:val="center"/>
        </w:trPr>
        <w:tc>
          <w:tcPr>
            <w:tcW w:w="2972" w:type="dxa"/>
            <w:shd w:val="clear" w:color="auto" w:fill="auto"/>
            <w:vAlign w:val="center"/>
          </w:tcPr>
          <w:p w14:paraId="42DBE524" w14:textId="77777777" w:rsidR="003A0902" w:rsidRPr="00B0052F" w:rsidRDefault="003A0902" w:rsidP="005E0D2D">
            <w:pPr>
              <w:suppressAutoHyphens w:val="0"/>
              <w:jc w:val="center"/>
              <w:rPr>
                <w:b/>
                <w:bCs/>
                <w:sz w:val="16"/>
                <w:szCs w:val="16"/>
                <w:lang w:eastAsia="ru-RU"/>
              </w:rPr>
            </w:pPr>
          </w:p>
        </w:tc>
        <w:tc>
          <w:tcPr>
            <w:tcW w:w="1134" w:type="dxa"/>
            <w:shd w:val="clear" w:color="auto" w:fill="auto"/>
            <w:vAlign w:val="center"/>
          </w:tcPr>
          <w:p w14:paraId="08F26B80" w14:textId="77777777" w:rsidR="003A0902" w:rsidRPr="00B0052F" w:rsidRDefault="003A0902" w:rsidP="005E0D2D">
            <w:pPr>
              <w:suppressAutoHyphens w:val="0"/>
              <w:jc w:val="center"/>
              <w:rPr>
                <w:b/>
                <w:bCs/>
                <w:sz w:val="16"/>
                <w:szCs w:val="16"/>
                <w:lang w:eastAsia="ru-RU"/>
              </w:rPr>
            </w:pPr>
          </w:p>
        </w:tc>
        <w:tc>
          <w:tcPr>
            <w:tcW w:w="1107" w:type="dxa"/>
            <w:shd w:val="clear" w:color="auto" w:fill="auto"/>
            <w:vAlign w:val="center"/>
          </w:tcPr>
          <w:p w14:paraId="5712C3AC" w14:textId="77777777" w:rsidR="003A0902" w:rsidRPr="00B0052F" w:rsidRDefault="003A0902" w:rsidP="005E0D2D">
            <w:pPr>
              <w:suppressAutoHyphens w:val="0"/>
              <w:jc w:val="center"/>
              <w:rPr>
                <w:b/>
                <w:bCs/>
                <w:sz w:val="16"/>
                <w:szCs w:val="16"/>
                <w:lang w:eastAsia="ru-RU"/>
              </w:rPr>
            </w:pPr>
          </w:p>
        </w:tc>
        <w:tc>
          <w:tcPr>
            <w:tcW w:w="2579" w:type="dxa"/>
            <w:shd w:val="clear" w:color="auto" w:fill="auto"/>
            <w:vAlign w:val="center"/>
          </w:tcPr>
          <w:p w14:paraId="05E983D7" w14:textId="77777777" w:rsidR="003A0902" w:rsidRPr="00B0052F" w:rsidRDefault="003A0902" w:rsidP="005E0D2D">
            <w:pPr>
              <w:suppressAutoHyphens w:val="0"/>
              <w:jc w:val="center"/>
              <w:rPr>
                <w:b/>
                <w:bCs/>
                <w:sz w:val="16"/>
                <w:szCs w:val="16"/>
                <w:lang w:eastAsia="ru-RU"/>
              </w:rPr>
            </w:pPr>
          </w:p>
        </w:tc>
        <w:tc>
          <w:tcPr>
            <w:tcW w:w="1020" w:type="dxa"/>
            <w:shd w:val="clear" w:color="auto" w:fill="auto"/>
            <w:noWrap/>
            <w:vAlign w:val="center"/>
          </w:tcPr>
          <w:p w14:paraId="6A738739" w14:textId="77777777" w:rsidR="003A0902" w:rsidRPr="00B0052F" w:rsidRDefault="003A0902" w:rsidP="005E0D2D">
            <w:pPr>
              <w:suppressAutoHyphens w:val="0"/>
              <w:jc w:val="center"/>
              <w:rPr>
                <w:b/>
                <w:bCs/>
                <w:sz w:val="16"/>
                <w:szCs w:val="16"/>
                <w:lang w:eastAsia="ru-RU"/>
              </w:rPr>
            </w:pPr>
          </w:p>
        </w:tc>
        <w:tc>
          <w:tcPr>
            <w:tcW w:w="1309" w:type="dxa"/>
            <w:shd w:val="clear" w:color="auto" w:fill="auto"/>
            <w:vAlign w:val="center"/>
          </w:tcPr>
          <w:p w14:paraId="6D1797C8" w14:textId="77777777" w:rsidR="003A0902" w:rsidRPr="00B0052F" w:rsidRDefault="003A0902" w:rsidP="005E0D2D">
            <w:pPr>
              <w:suppressAutoHyphens w:val="0"/>
              <w:jc w:val="center"/>
              <w:rPr>
                <w:b/>
                <w:bCs/>
                <w:sz w:val="16"/>
                <w:szCs w:val="16"/>
                <w:lang w:eastAsia="ru-RU"/>
              </w:rPr>
            </w:pPr>
          </w:p>
        </w:tc>
      </w:tr>
      <w:tr w:rsidR="00BA7A34" w:rsidRPr="00B0052F" w14:paraId="2184D510" w14:textId="77777777" w:rsidTr="00C61393">
        <w:trPr>
          <w:trHeight w:val="255"/>
          <w:jc w:val="center"/>
        </w:trPr>
        <w:tc>
          <w:tcPr>
            <w:tcW w:w="10121" w:type="dxa"/>
            <w:gridSpan w:val="6"/>
            <w:shd w:val="clear" w:color="auto" w:fill="auto"/>
            <w:vAlign w:val="center"/>
          </w:tcPr>
          <w:p w14:paraId="76908680" w14:textId="33C0512E" w:rsidR="003A0902" w:rsidRPr="00B0052F" w:rsidRDefault="003A0902" w:rsidP="005E0D2D">
            <w:pPr>
              <w:suppressAutoHyphens w:val="0"/>
              <w:jc w:val="center"/>
              <w:rPr>
                <w:b/>
                <w:bCs/>
                <w:sz w:val="16"/>
                <w:szCs w:val="16"/>
                <w:lang w:eastAsia="ru-RU"/>
              </w:rPr>
            </w:pPr>
            <w:r w:rsidRPr="00B0052F">
              <w:rPr>
                <w:b/>
                <w:bCs/>
                <w:sz w:val="20"/>
                <w:szCs w:val="20"/>
                <w:lang w:eastAsia="ru-RU"/>
              </w:rPr>
              <w:t>ПЕРЕЧЕНЬ</w:t>
            </w:r>
          </w:p>
        </w:tc>
      </w:tr>
      <w:tr w:rsidR="00BA7A34" w:rsidRPr="00B0052F" w14:paraId="6CB1C949" w14:textId="77777777" w:rsidTr="00C61393">
        <w:trPr>
          <w:trHeight w:val="255"/>
          <w:jc w:val="center"/>
        </w:trPr>
        <w:tc>
          <w:tcPr>
            <w:tcW w:w="10121" w:type="dxa"/>
            <w:gridSpan w:val="6"/>
            <w:shd w:val="clear" w:color="auto" w:fill="auto"/>
            <w:vAlign w:val="center"/>
          </w:tcPr>
          <w:p w14:paraId="56253BE6" w14:textId="77777777" w:rsidR="003A0902" w:rsidRPr="00B0052F" w:rsidRDefault="003A0902" w:rsidP="005E0D2D">
            <w:pPr>
              <w:suppressAutoHyphens w:val="0"/>
              <w:jc w:val="center"/>
              <w:rPr>
                <w:b/>
                <w:bCs/>
                <w:sz w:val="20"/>
                <w:szCs w:val="20"/>
                <w:lang w:eastAsia="ru-RU"/>
              </w:rPr>
            </w:pPr>
            <w:r w:rsidRPr="00B0052F">
              <w:rPr>
                <w:b/>
                <w:bCs/>
                <w:sz w:val="20"/>
                <w:szCs w:val="20"/>
                <w:lang w:eastAsia="ru-RU"/>
              </w:rPr>
              <w:t>мероприятий подпрограммы «Капитальный ремонт многоквартирных домов в г.Владикавказе»</w:t>
            </w:r>
          </w:p>
          <w:tbl>
            <w:tblPr>
              <w:tblW w:w="9812" w:type="dxa"/>
              <w:jc w:val="center"/>
              <w:tblLayout w:type="fixed"/>
              <w:tblLook w:val="04A0" w:firstRow="1" w:lastRow="0" w:firstColumn="1" w:lastColumn="0" w:noHBand="0" w:noVBand="1"/>
            </w:tblPr>
            <w:tblGrid>
              <w:gridCol w:w="408"/>
              <w:gridCol w:w="2674"/>
              <w:gridCol w:w="1302"/>
              <w:gridCol w:w="1027"/>
              <w:gridCol w:w="771"/>
              <w:gridCol w:w="787"/>
              <w:gridCol w:w="814"/>
              <w:gridCol w:w="935"/>
              <w:gridCol w:w="1094"/>
            </w:tblGrid>
            <w:tr w:rsidR="00AC27D2" w:rsidRPr="00B0052F" w14:paraId="008CE53C" w14:textId="77777777" w:rsidTr="005606F6">
              <w:trPr>
                <w:trHeight w:val="255"/>
                <w:jc w:val="center"/>
              </w:trPr>
              <w:tc>
                <w:tcPr>
                  <w:tcW w:w="408"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13D03158" w14:textId="22A88F4C" w:rsidR="00AC27D2" w:rsidRPr="00B0052F" w:rsidRDefault="00AC27D2" w:rsidP="00AC27D2">
                  <w:pPr>
                    <w:suppressAutoHyphens w:val="0"/>
                    <w:jc w:val="center"/>
                    <w:rPr>
                      <w:b/>
                      <w:bCs/>
                      <w:sz w:val="14"/>
                      <w:szCs w:val="14"/>
                      <w:lang w:eastAsia="ru-RU"/>
                    </w:rPr>
                  </w:pPr>
                  <w:r w:rsidRPr="00B0052F">
                    <w:rPr>
                      <w:b/>
                      <w:bCs/>
                      <w:sz w:val="14"/>
                      <w:szCs w:val="14"/>
                      <w:lang w:eastAsia="ru-RU"/>
                    </w:rPr>
                    <w:t>№/ пп</w:t>
                  </w:r>
                </w:p>
              </w:tc>
              <w:tc>
                <w:tcPr>
                  <w:tcW w:w="2674"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3501B158" w14:textId="77777777" w:rsidR="00AC27D2" w:rsidRPr="00B0052F" w:rsidRDefault="00AC27D2" w:rsidP="00AC27D2">
                  <w:pPr>
                    <w:suppressAutoHyphens w:val="0"/>
                    <w:jc w:val="center"/>
                    <w:rPr>
                      <w:b/>
                      <w:bCs/>
                      <w:sz w:val="14"/>
                      <w:szCs w:val="14"/>
                      <w:lang w:eastAsia="ru-RU"/>
                    </w:rPr>
                  </w:pPr>
                  <w:r w:rsidRPr="00B0052F">
                    <w:rPr>
                      <w:b/>
                      <w:bCs/>
                      <w:sz w:val="14"/>
                      <w:szCs w:val="14"/>
                      <w:lang w:eastAsia="ru-RU"/>
                    </w:rPr>
                    <w:t>Содержание программных мероприятий</w:t>
                  </w:r>
                </w:p>
              </w:tc>
              <w:tc>
                <w:tcPr>
                  <w:tcW w:w="1302"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1CFD5589" w14:textId="77777777" w:rsidR="00AC27D2" w:rsidRPr="00B0052F" w:rsidRDefault="00AC27D2" w:rsidP="00AC27D2">
                  <w:pPr>
                    <w:suppressAutoHyphens w:val="0"/>
                    <w:jc w:val="center"/>
                    <w:rPr>
                      <w:b/>
                      <w:bCs/>
                      <w:sz w:val="14"/>
                      <w:szCs w:val="14"/>
                      <w:lang w:eastAsia="ru-RU"/>
                    </w:rPr>
                  </w:pPr>
                  <w:r w:rsidRPr="00B0052F">
                    <w:rPr>
                      <w:b/>
                      <w:bCs/>
                      <w:sz w:val="14"/>
                      <w:szCs w:val="14"/>
                      <w:lang w:eastAsia="ru-RU"/>
                    </w:rPr>
                    <w:t>Сроки исполнения</w:t>
                  </w:r>
                </w:p>
              </w:tc>
              <w:tc>
                <w:tcPr>
                  <w:tcW w:w="1027"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3DC73712" w14:textId="77777777" w:rsidR="00AC27D2" w:rsidRPr="00B0052F" w:rsidRDefault="00AC27D2" w:rsidP="00AC27D2">
                  <w:pPr>
                    <w:suppressAutoHyphens w:val="0"/>
                    <w:jc w:val="center"/>
                    <w:rPr>
                      <w:b/>
                      <w:bCs/>
                      <w:sz w:val="14"/>
                      <w:szCs w:val="14"/>
                      <w:lang w:eastAsia="ru-RU"/>
                    </w:rPr>
                  </w:pPr>
                  <w:r w:rsidRPr="00B0052F">
                    <w:rPr>
                      <w:b/>
                      <w:bCs/>
                      <w:sz w:val="14"/>
                      <w:szCs w:val="14"/>
                      <w:lang w:eastAsia="ru-RU"/>
                    </w:rPr>
                    <w:t>Год финансирования</w:t>
                  </w:r>
                </w:p>
              </w:tc>
              <w:tc>
                <w:tcPr>
                  <w:tcW w:w="2372" w:type="dxa"/>
                  <w:gridSpan w:val="3"/>
                  <w:tcBorders>
                    <w:top w:val="single" w:sz="8" w:space="0" w:color="auto"/>
                    <w:left w:val="nil"/>
                    <w:bottom w:val="single" w:sz="4" w:space="0" w:color="auto"/>
                    <w:right w:val="single" w:sz="4" w:space="0" w:color="auto"/>
                  </w:tcBorders>
                  <w:shd w:val="clear" w:color="auto" w:fill="auto"/>
                  <w:vAlign w:val="center"/>
                  <w:hideMark/>
                </w:tcPr>
                <w:p w14:paraId="1E988043" w14:textId="77777777" w:rsidR="00AC27D2" w:rsidRPr="00B0052F" w:rsidRDefault="00AC27D2" w:rsidP="00AC27D2">
                  <w:pPr>
                    <w:suppressAutoHyphens w:val="0"/>
                    <w:jc w:val="center"/>
                    <w:rPr>
                      <w:b/>
                      <w:bCs/>
                      <w:sz w:val="14"/>
                      <w:szCs w:val="14"/>
                      <w:lang w:eastAsia="ru-RU"/>
                    </w:rPr>
                  </w:pPr>
                  <w:r w:rsidRPr="00B0052F">
                    <w:rPr>
                      <w:b/>
                      <w:bCs/>
                      <w:sz w:val="14"/>
                      <w:szCs w:val="14"/>
                      <w:lang w:eastAsia="ru-RU"/>
                    </w:rPr>
                    <w:t>Финансирование, тыс. руб.</w:t>
                  </w:r>
                </w:p>
              </w:tc>
              <w:tc>
                <w:tcPr>
                  <w:tcW w:w="935"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5B7D5232" w14:textId="77777777" w:rsidR="00AC27D2" w:rsidRPr="00B0052F" w:rsidRDefault="00AC27D2" w:rsidP="00AC27D2">
                  <w:pPr>
                    <w:suppressAutoHyphens w:val="0"/>
                    <w:jc w:val="center"/>
                    <w:rPr>
                      <w:b/>
                      <w:bCs/>
                      <w:sz w:val="14"/>
                      <w:szCs w:val="14"/>
                      <w:lang w:eastAsia="ru-RU"/>
                    </w:rPr>
                  </w:pPr>
                  <w:r w:rsidRPr="00B0052F">
                    <w:rPr>
                      <w:b/>
                      <w:bCs/>
                      <w:sz w:val="14"/>
                      <w:szCs w:val="14"/>
                      <w:lang w:eastAsia="ru-RU"/>
                    </w:rPr>
                    <w:t>Исполнители</w:t>
                  </w:r>
                </w:p>
              </w:tc>
              <w:tc>
                <w:tcPr>
                  <w:tcW w:w="1094"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14:paraId="71C7296B" w14:textId="77777777" w:rsidR="00AC27D2" w:rsidRPr="00B0052F" w:rsidRDefault="00AC27D2" w:rsidP="00AC27D2">
                  <w:pPr>
                    <w:suppressAutoHyphens w:val="0"/>
                    <w:jc w:val="center"/>
                    <w:rPr>
                      <w:b/>
                      <w:bCs/>
                      <w:sz w:val="14"/>
                      <w:szCs w:val="14"/>
                      <w:lang w:eastAsia="ru-RU"/>
                    </w:rPr>
                  </w:pPr>
                  <w:r w:rsidRPr="00B0052F">
                    <w:rPr>
                      <w:b/>
                      <w:bCs/>
                      <w:sz w:val="14"/>
                      <w:szCs w:val="14"/>
                      <w:lang w:eastAsia="ru-RU"/>
                    </w:rPr>
                    <w:t>Ожидаемые результаты</w:t>
                  </w:r>
                </w:p>
              </w:tc>
            </w:tr>
            <w:tr w:rsidR="00AC27D2" w:rsidRPr="00B0052F" w14:paraId="03AA5B87" w14:textId="77777777" w:rsidTr="005606F6">
              <w:trPr>
                <w:trHeight w:val="525"/>
                <w:jc w:val="center"/>
              </w:trPr>
              <w:tc>
                <w:tcPr>
                  <w:tcW w:w="408" w:type="dxa"/>
                  <w:vMerge/>
                  <w:tcBorders>
                    <w:top w:val="single" w:sz="8" w:space="0" w:color="auto"/>
                    <w:left w:val="single" w:sz="8" w:space="0" w:color="auto"/>
                    <w:bottom w:val="single" w:sz="4" w:space="0" w:color="auto"/>
                    <w:right w:val="single" w:sz="4" w:space="0" w:color="auto"/>
                  </w:tcBorders>
                  <w:vAlign w:val="center"/>
                  <w:hideMark/>
                </w:tcPr>
                <w:p w14:paraId="3842EFE9" w14:textId="77777777" w:rsidR="00AC27D2" w:rsidRPr="00B0052F" w:rsidRDefault="00AC27D2" w:rsidP="00AC27D2">
                  <w:pPr>
                    <w:suppressAutoHyphens w:val="0"/>
                    <w:rPr>
                      <w:b/>
                      <w:bCs/>
                      <w:sz w:val="14"/>
                      <w:szCs w:val="14"/>
                      <w:lang w:eastAsia="ru-RU"/>
                    </w:rPr>
                  </w:pPr>
                </w:p>
              </w:tc>
              <w:tc>
                <w:tcPr>
                  <w:tcW w:w="2674" w:type="dxa"/>
                  <w:vMerge/>
                  <w:tcBorders>
                    <w:top w:val="single" w:sz="8" w:space="0" w:color="auto"/>
                    <w:left w:val="single" w:sz="4" w:space="0" w:color="auto"/>
                    <w:bottom w:val="single" w:sz="4" w:space="0" w:color="auto"/>
                    <w:right w:val="single" w:sz="4" w:space="0" w:color="auto"/>
                  </w:tcBorders>
                  <w:vAlign w:val="center"/>
                  <w:hideMark/>
                </w:tcPr>
                <w:p w14:paraId="7AFA9190" w14:textId="77777777" w:rsidR="00AC27D2" w:rsidRPr="00B0052F" w:rsidRDefault="00AC27D2" w:rsidP="00AC27D2">
                  <w:pPr>
                    <w:suppressAutoHyphens w:val="0"/>
                    <w:rPr>
                      <w:b/>
                      <w:bCs/>
                      <w:sz w:val="14"/>
                      <w:szCs w:val="14"/>
                      <w:lang w:eastAsia="ru-RU"/>
                    </w:rPr>
                  </w:pPr>
                </w:p>
              </w:tc>
              <w:tc>
                <w:tcPr>
                  <w:tcW w:w="1302" w:type="dxa"/>
                  <w:vMerge/>
                  <w:tcBorders>
                    <w:top w:val="single" w:sz="8" w:space="0" w:color="auto"/>
                    <w:left w:val="single" w:sz="4" w:space="0" w:color="auto"/>
                    <w:bottom w:val="single" w:sz="4" w:space="0" w:color="auto"/>
                    <w:right w:val="single" w:sz="4" w:space="0" w:color="auto"/>
                  </w:tcBorders>
                  <w:vAlign w:val="center"/>
                  <w:hideMark/>
                </w:tcPr>
                <w:p w14:paraId="79AF3765" w14:textId="77777777" w:rsidR="00AC27D2" w:rsidRPr="00B0052F" w:rsidRDefault="00AC27D2" w:rsidP="00AC27D2">
                  <w:pPr>
                    <w:suppressAutoHyphens w:val="0"/>
                    <w:rPr>
                      <w:b/>
                      <w:bCs/>
                      <w:sz w:val="14"/>
                      <w:szCs w:val="14"/>
                      <w:lang w:eastAsia="ru-RU"/>
                    </w:rPr>
                  </w:pPr>
                </w:p>
              </w:tc>
              <w:tc>
                <w:tcPr>
                  <w:tcW w:w="1027" w:type="dxa"/>
                  <w:vMerge/>
                  <w:tcBorders>
                    <w:top w:val="single" w:sz="8" w:space="0" w:color="auto"/>
                    <w:left w:val="single" w:sz="4" w:space="0" w:color="auto"/>
                    <w:bottom w:val="single" w:sz="4" w:space="0" w:color="auto"/>
                    <w:right w:val="single" w:sz="4" w:space="0" w:color="auto"/>
                  </w:tcBorders>
                  <w:vAlign w:val="center"/>
                  <w:hideMark/>
                </w:tcPr>
                <w:p w14:paraId="51ED2815" w14:textId="77777777" w:rsidR="00AC27D2" w:rsidRPr="00B0052F" w:rsidRDefault="00AC27D2" w:rsidP="00AC27D2">
                  <w:pPr>
                    <w:suppressAutoHyphens w:val="0"/>
                    <w:rPr>
                      <w:b/>
                      <w:bCs/>
                      <w:sz w:val="14"/>
                      <w:szCs w:val="14"/>
                      <w:lang w:eastAsia="ru-RU"/>
                    </w:rPr>
                  </w:pPr>
                </w:p>
              </w:tc>
              <w:tc>
                <w:tcPr>
                  <w:tcW w:w="771" w:type="dxa"/>
                  <w:tcBorders>
                    <w:top w:val="nil"/>
                    <w:left w:val="nil"/>
                    <w:bottom w:val="nil"/>
                    <w:right w:val="single" w:sz="4" w:space="0" w:color="auto"/>
                  </w:tcBorders>
                  <w:shd w:val="clear" w:color="auto" w:fill="auto"/>
                  <w:vAlign w:val="center"/>
                  <w:hideMark/>
                </w:tcPr>
                <w:p w14:paraId="12279A5A" w14:textId="77777777" w:rsidR="00AC27D2" w:rsidRPr="00B0052F" w:rsidRDefault="00AC27D2" w:rsidP="00AC27D2">
                  <w:pPr>
                    <w:suppressAutoHyphens w:val="0"/>
                    <w:jc w:val="center"/>
                    <w:rPr>
                      <w:b/>
                      <w:bCs/>
                      <w:sz w:val="14"/>
                      <w:szCs w:val="14"/>
                      <w:lang w:eastAsia="ru-RU"/>
                    </w:rPr>
                  </w:pPr>
                  <w:r w:rsidRPr="00B0052F">
                    <w:rPr>
                      <w:b/>
                      <w:bCs/>
                      <w:sz w:val="14"/>
                      <w:szCs w:val="14"/>
                      <w:lang w:eastAsia="ru-RU"/>
                    </w:rPr>
                    <w:t>Мест. бюджет</w:t>
                  </w:r>
                </w:p>
              </w:tc>
              <w:tc>
                <w:tcPr>
                  <w:tcW w:w="787" w:type="dxa"/>
                  <w:tcBorders>
                    <w:top w:val="nil"/>
                    <w:left w:val="nil"/>
                    <w:bottom w:val="nil"/>
                    <w:right w:val="single" w:sz="4" w:space="0" w:color="auto"/>
                  </w:tcBorders>
                  <w:shd w:val="clear" w:color="auto" w:fill="auto"/>
                  <w:vAlign w:val="center"/>
                  <w:hideMark/>
                </w:tcPr>
                <w:p w14:paraId="145937AE" w14:textId="77777777" w:rsidR="00AC27D2" w:rsidRPr="00B0052F" w:rsidRDefault="00AC27D2" w:rsidP="00AC27D2">
                  <w:pPr>
                    <w:suppressAutoHyphens w:val="0"/>
                    <w:jc w:val="center"/>
                    <w:rPr>
                      <w:b/>
                      <w:bCs/>
                      <w:sz w:val="14"/>
                      <w:szCs w:val="14"/>
                      <w:lang w:eastAsia="ru-RU"/>
                    </w:rPr>
                  </w:pPr>
                  <w:r w:rsidRPr="00B0052F">
                    <w:rPr>
                      <w:b/>
                      <w:bCs/>
                      <w:sz w:val="14"/>
                      <w:szCs w:val="14"/>
                      <w:lang w:eastAsia="ru-RU"/>
                    </w:rPr>
                    <w:t>Респ.   бюджет</w:t>
                  </w:r>
                </w:p>
              </w:tc>
              <w:tc>
                <w:tcPr>
                  <w:tcW w:w="814" w:type="dxa"/>
                  <w:tcBorders>
                    <w:top w:val="nil"/>
                    <w:left w:val="nil"/>
                    <w:bottom w:val="nil"/>
                    <w:right w:val="single" w:sz="4" w:space="0" w:color="auto"/>
                  </w:tcBorders>
                  <w:shd w:val="clear" w:color="auto" w:fill="auto"/>
                  <w:vAlign w:val="center"/>
                  <w:hideMark/>
                </w:tcPr>
                <w:p w14:paraId="3DB9BE8A" w14:textId="77777777" w:rsidR="00AC27D2" w:rsidRPr="00B0052F" w:rsidRDefault="00AC27D2" w:rsidP="00AC27D2">
                  <w:pPr>
                    <w:suppressAutoHyphens w:val="0"/>
                    <w:jc w:val="center"/>
                    <w:rPr>
                      <w:b/>
                      <w:bCs/>
                      <w:sz w:val="14"/>
                      <w:szCs w:val="14"/>
                      <w:lang w:eastAsia="ru-RU"/>
                    </w:rPr>
                  </w:pPr>
                  <w:r w:rsidRPr="00B0052F">
                    <w:rPr>
                      <w:b/>
                      <w:bCs/>
                      <w:sz w:val="14"/>
                      <w:szCs w:val="14"/>
                      <w:lang w:eastAsia="ru-RU"/>
                    </w:rPr>
                    <w:t>Внебюдж.</w:t>
                  </w:r>
                </w:p>
              </w:tc>
              <w:tc>
                <w:tcPr>
                  <w:tcW w:w="935" w:type="dxa"/>
                  <w:vMerge/>
                  <w:tcBorders>
                    <w:top w:val="single" w:sz="8" w:space="0" w:color="auto"/>
                    <w:left w:val="single" w:sz="4" w:space="0" w:color="auto"/>
                    <w:bottom w:val="single" w:sz="4" w:space="0" w:color="auto"/>
                    <w:right w:val="single" w:sz="4" w:space="0" w:color="auto"/>
                  </w:tcBorders>
                  <w:vAlign w:val="center"/>
                  <w:hideMark/>
                </w:tcPr>
                <w:p w14:paraId="19CF940B" w14:textId="77777777" w:rsidR="00AC27D2" w:rsidRPr="00B0052F" w:rsidRDefault="00AC27D2" w:rsidP="00AC27D2">
                  <w:pPr>
                    <w:suppressAutoHyphens w:val="0"/>
                    <w:rPr>
                      <w:b/>
                      <w:bCs/>
                      <w:sz w:val="14"/>
                      <w:szCs w:val="14"/>
                      <w:lang w:eastAsia="ru-RU"/>
                    </w:rPr>
                  </w:pPr>
                </w:p>
              </w:tc>
              <w:tc>
                <w:tcPr>
                  <w:tcW w:w="1094" w:type="dxa"/>
                  <w:vMerge/>
                  <w:tcBorders>
                    <w:top w:val="single" w:sz="8" w:space="0" w:color="auto"/>
                    <w:left w:val="single" w:sz="4" w:space="0" w:color="auto"/>
                    <w:bottom w:val="single" w:sz="4" w:space="0" w:color="auto"/>
                    <w:right w:val="single" w:sz="8" w:space="0" w:color="auto"/>
                  </w:tcBorders>
                  <w:vAlign w:val="center"/>
                  <w:hideMark/>
                </w:tcPr>
                <w:p w14:paraId="4B6F30A7" w14:textId="77777777" w:rsidR="00AC27D2" w:rsidRPr="00B0052F" w:rsidRDefault="00AC27D2" w:rsidP="00AC27D2">
                  <w:pPr>
                    <w:suppressAutoHyphens w:val="0"/>
                    <w:rPr>
                      <w:b/>
                      <w:bCs/>
                      <w:sz w:val="14"/>
                      <w:szCs w:val="14"/>
                      <w:lang w:eastAsia="ru-RU"/>
                    </w:rPr>
                  </w:pPr>
                </w:p>
              </w:tc>
            </w:tr>
            <w:tr w:rsidR="00AC27D2" w:rsidRPr="00B0052F" w14:paraId="62C411A3" w14:textId="77777777" w:rsidTr="005606F6">
              <w:trPr>
                <w:trHeight w:val="255"/>
                <w:jc w:val="center"/>
              </w:trPr>
              <w:tc>
                <w:tcPr>
                  <w:tcW w:w="40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985E9E3" w14:textId="77777777" w:rsidR="00AC27D2" w:rsidRPr="00B0052F" w:rsidRDefault="00AC27D2" w:rsidP="00AC27D2">
                  <w:pPr>
                    <w:suppressAutoHyphens w:val="0"/>
                    <w:jc w:val="center"/>
                    <w:rPr>
                      <w:b/>
                      <w:bCs/>
                      <w:sz w:val="14"/>
                      <w:szCs w:val="14"/>
                      <w:lang w:eastAsia="ru-RU"/>
                    </w:rPr>
                  </w:pPr>
                  <w:r w:rsidRPr="00B0052F">
                    <w:rPr>
                      <w:b/>
                      <w:bCs/>
                      <w:sz w:val="14"/>
                      <w:szCs w:val="14"/>
                      <w:lang w:eastAsia="ru-RU"/>
                    </w:rPr>
                    <w:t>1.</w:t>
                  </w:r>
                </w:p>
              </w:tc>
              <w:tc>
                <w:tcPr>
                  <w:tcW w:w="5003" w:type="dxa"/>
                  <w:gridSpan w:val="3"/>
                  <w:tcBorders>
                    <w:top w:val="single" w:sz="8" w:space="0" w:color="auto"/>
                    <w:left w:val="nil"/>
                    <w:bottom w:val="single" w:sz="4" w:space="0" w:color="auto"/>
                    <w:right w:val="single" w:sz="4" w:space="0" w:color="auto"/>
                  </w:tcBorders>
                  <w:shd w:val="clear" w:color="000000" w:fill="FFFFFF"/>
                  <w:vAlign w:val="center"/>
                  <w:hideMark/>
                </w:tcPr>
                <w:p w14:paraId="616A8ADF" w14:textId="77777777" w:rsidR="00AC27D2" w:rsidRPr="00B0052F" w:rsidRDefault="00AC27D2" w:rsidP="00AC27D2">
                  <w:pPr>
                    <w:suppressAutoHyphens w:val="0"/>
                    <w:rPr>
                      <w:b/>
                      <w:bCs/>
                      <w:sz w:val="14"/>
                      <w:szCs w:val="14"/>
                      <w:lang w:eastAsia="ru-RU"/>
                    </w:rPr>
                  </w:pPr>
                  <w:r w:rsidRPr="00B0052F">
                    <w:rPr>
                      <w:b/>
                      <w:bCs/>
                      <w:sz w:val="14"/>
                      <w:szCs w:val="14"/>
                      <w:lang w:eastAsia="ru-RU"/>
                    </w:rPr>
                    <w:t>Подпрограмма "Капитальный ремонт многоквартирных домов в г.Владикавказе"</w:t>
                  </w:r>
                </w:p>
              </w:tc>
              <w:tc>
                <w:tcPr>
                  <w:tcW w:w="771" w:type="dxa"/>
                  <w:tcBorders>
                    <w:top w:val="single" w:sz="8" w:space="0" w:color="auto"/>
                    <w:left w:val="nil"/>
                    <w:bottom w:val="single" w:sz="4" w:space="0" w:color="auto"/>
                    <w:right w:val="single" w:sz="4" w:space="0" w:color="auto"/>
                  </w:tcBorders>
                  <w:shd w:val="clear" w:color="auto" w:fill="auto"/>
                  <w:vAlign w:val="center"/>
                  <w:hideMark/>
                </w:tcPr>
                <w:p w14:paraId="4F5E6BF2" w14:textId="77777777" w:rsidR="00AC27D2" w:rsidRPr="00B0052F" w:rsidRDefault="00AC27D2" w:rsidP="00AC27D2">
                  <w:pPr>
                    <w:suppressAutoHyphens w:val="0"/>
                    <w:jc w:val="right"/>
                    <w:rPr>
                      <w:b/>
                      <w:bCs/>
                      <w:sz w:val="14"/>
                      <w:szCs w:val="14"/>
                      <w:lang w:eastAsia="ru-RU"/>
                    </w:rPr>
                  </w:pPr>
                  <w:r w:rsidRPr="00B0052F">
                    <w:rPr>
                      <w:b/>
                      <w:bCs/>
                      <w:sz w:val="14"/>
                      <w:szCs w:val="14"/>
                      <w:lang w:eastAsia="ru-RU"/>
                    </w:rPr>
                    <w:t>57 935,0</w:t>
                  </w:r>
                </w:p>
              </w:tc>
              <w:tc>
                <w:tcPr>
                  <w:tcW w:w="787" w:type="dxa"/>
                  <w:tcBorders>
                    <w:top w:val="single" w:sz="8" w:space="0" w:color="auto"/>
                    <w:left w:val="nil"/>
                    <w:bottom w:val="single" w:sz="4" w:space="0" w:color="auto"/>
                    <w:right w:val="single" w:sz="4" w:space="0" w:color="auto"/>
                  </w:tcBorders>
                  <w:shd w:val="clear" w:color="auto" w:fill="auto"/>
                  <w:vAlign w:val="center"/>
                  <w:hideMark/>
                </w:tcPr>
                <w:p w14:paraId="74600212" w14:textId="77777777" w:rsidR="00AC27D2" w:rsidRPr="00B0052F" w:rsidRDefault="00AC27D2" w:rsidP="00AC27D2">
                  <w:pPr>
                    <w:suppressAutoHyphens w:val="0"/>
                    <w:jc w:val="right"/>
                    <w:rPr>
                      <w:b/>
                      <w:bCs/>
                      <w:sz w:val="14"/>
                      <w:szCs w:val="14"/>
                      <w:lang w:eastAsia="ru-RU"/>
                    </w:rPr>
                  </w:pPr>
                  <w:r w:rsidRPr="00B0052F">
                    <w:rPr>
                      <w:b/>
                      <w:bCs/>
                      <w:sz w:val="14"/>
                      <w:szCs w:val="14"/>
                      <w:lang w:eastAsia="ru-RU"/>
                    </w:rPr>
                    <w:t>0,0</w:t>
                  </w:r>
                </w:p>
              </w:tc>
              <w:tc>
                <w:tcPr>
                  <w:tcW w:w="814" w:type="dxa"/>
                  <w:tcBorders>
                    <w:top w:val="single" w:sz="8" w:space="0" w:color="auto"/>
                    <w:left w:val="nil"/>
                    <w:bottom w:val="single" w:sz="4" w:space="0" w:color="auto"/>
                    <w:right w:val="single" w:sz="4" w:space="0" w:color="auto"/>
                  </w:tcBorders>
                  <w:shd w:val="clear" w:color="auto" w:fill="auto"/>
                  <w:vAlign w:val="center"/>
                  <w:hideMark/>
                </w:tcPr>
                <w:p w14:paraId="223C609B" w14:textId="77777777" w:rsidR="00AC27D2" w:rsidRPr="00B0052F" w:rsidRDefault="00AC27D2" w:rsidP="00AC27D2">
                  <w:pPr>
                    <w:suppressAutoHyphens w:val="0"/>
                    <w:jc w:val="right"/>
                    <w:rPr>
                      <w:b/>
                      <w:bCs/>
                      <w:sz w:val="14"/>
                      <w:szCs w:val="14"/>
                      <w:lang w:eastAsia="ru-RU"/>
                    </w:rPr>
                  </w:pPr>
                  <w:r w:rsidRPr="00B0052F">
                    <w:rPr>
                      <w:b/>
                      <w:bCs/>
                      <w:sz w:val="14"/>
                      <w:szCs w:val="14"/>
                      <w:lang w:eastAsia="ru-RU"/>
                    </w:rPr>
                    <w:t>0,0</w:t>
                  </w:r>
                </w:p>
              </w:tc>
              <w:tc>
                <w:tcPr>
                  <w:tcW w:w="2029" w:type="dxa"/>
                  <w:gridSpan w:val="2"/>
                  <w:vMerge w:val="restart"/>
                  <w:tcBorders>
                    <w:top w:val="single" w:sz="8" w:space="0" w:color="auto"/>
                    <w:left w:val="single" w:sz="4" w:space="0" w:color="auto"/>
                    <w:bottom w:val="single" w:sz="4" w:space="0" w:color="auto"/>
                    <w:right w:val="single" w:sz="8" w:space="0" w:color="000000"/>
                  </w:tcBorders>
                  <w:shd w:val="clear" w:color="auto" w:fill="auto"/>
                  <w:noWrap/>
                  <w:vAlign w:val="center"/>
                  <w:hideMark/>
                </w:tcPr>
                <w:p w14:paraId="0152DBBA" w14:textId="77777777" w:rsidR="00AC27D2" w:rsidRPr="00B0052F" w:rsidRDefault="00AC27D2" w:rsidP="00AC27D2">
                  <w:pPr>
                    <w:suppressAutoHyphens w:val="0"/>
                    <w:jc w:val="center"/>
                    <w:rPr>
                      <w:b/>
                      <w:bCs/>
                      <w:sz w:val="14"/>
                      <w:szCs w:val="14"/>
                      <w:lang w:eastAsia="ru-RU"/>
                    </w:rPr>
                  </w:pPr>
                  <w:r w:rsidRPr="00B0052F">
                    <w:rPr>
                      <w:b/>
                      <w:bCs/>
                      <w:sz w:val="14"/>
                      <w:szCs w:val="14"/>
                      <w:lang w:eastAsia="ru-RU"/>
                    </w:rPr>
                    <w:t> </w:t>
                  </w:r>
                </w:p>
              </w:tc>
            </w:tr>
            <w:tr w:rsidR="00AC27D2" w:rsidRPr="00B0052F" w14:paraId="01D65B53" w14:textId="77777777" w:rsidTr="005606F6">
              <w:trPr>
                <w:trHeight w:val="255"/>
                <w:jc w:val="center"/>
              </w:trPr>
              <w:tc>
                <w:tcPr>
                  <w:tcW w:w="408" w:type="dxa"/>
                  <w:vMerge w:val="restart"/>
                  <w:tcBorders>
                    <w:top w:val="nil"/>
                    <w:left w:val="single" w:sz="8" w:space="0" w:color="auto"/>
                    <w:bottom w:val="nil"/>
                    <w:right w:val="single" w:sz="4" w:space="0" w:color="auto"/>
                  </w:tcBorders>
                  <w:shd w:val="clear" w:color="auto" w:fill="auto"/>
                  <w:vAlign w:val="center"/>
                  <w:hideMark/>
                </w:tcPr>
                <w:p w14:paraId="16E5745C" w14:textId="3732A38D" w:rsidR="00AC27D2" w:rsidRPr="00B0052F" w:rsidRDefault="00732616" w:rsidP="00AC27D2">
                  <w:pPr>
                    <w:suppressAutoHyphens w:val="0"/>
                    <w:jc w:val="center"/>
                    <w:rPr>
                      <w:b/>
                      <w:bCs/>
                      <w:sz w:val="14"/>
                      <w:szCs w:val="14"/>
                      <w:lang w:eastAsia="ru-RU"/>
                    </w:rPr>
                  </w:pPr>
                  <w:r w:rsidRPr="00B0052F">
                    <w:rPr>
                      <w:b/>
                      <w:bCs/>
                      <w:sz w:val="14"/>
                      <w:szCs w:val="14"/>
                      <w:lang w:eastAsia="ru-RU"/>
                    </w:rPr>
                    <w:t>1.1</w:t>
                  </w:r>
                </w:p>
              </w:tc>
              <w:tc>
                <w:tcPr>
                  <w:tcW w:w="500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BAD99B4" w14:textId="77777777" w:rsidR="00AC27D2" w:rsidRPr="00B0052F" w:rsidRDefault="00AC27D2" w:rsidP="00AC27D2">
                  <w:pPr>
                    <w:suppressAutoHyphens w:val="0"/>
                    <w:rPr>
                      <w:b/>
                      <w:bCs/>
                      <w:sz w:val="14"/>
                      <w:szCs w:val="14"/>
                      <w:lang w:eastAsia="ru-RU"/>
                    </w:rPr>
                  </w:pPr>
                  <w:r w:rsidRPr="00B0052F">
                    <w:rPr>
                      <w:b/>
                      <w:bCs/>
                      <w:sz w:val="14"/>
                      <w:szCs w:val="14"/>
                      <w:lang w:eastAsia="ru-RU"/>
                    </w:rPr>
                    <w:t>Приобретение, замена и ремонт лифтов в многоквартирных жилых домах</w:t>
                  </w:r>
                </w:p>
              </w:tc>
              <w:tc>
                <w:tcPr>
                  <w:tcW w:w="771" w:type="dxa"/>
                  <w:tcBorders>
                    <w:top w:val="nil"/>
                    <w:left w:val="nil"/>
                    <w:bottom w:val="single" w:sz="4" w:space="0" w:color="auto"/>
                    <w:right w:val="single" w:sz="4" w:space="0" w:color="auto"/>
                  </w:tcBorders>
                  <w:shd w:val="clear" w:color="auto" w:fill="auto"/>
                  <w:vAlign w:val="center"/>
                  <w:hideMark/>
                </w:tcPr>
                <w:p w14:paraId="4DEE75A4" w14:textId="77777777" w:rsidR="00AC27D2" w:rsidRPr="00B0052F" w:rsidRDefault="00AC27D2" w:rsidP="00AC27D2">
                  <w:pPr>
                    <w:suppressAutoHyphens w:val="0"/>
                    <w:jc w:val="right"/>
                    <w:rPr>
                      <w:b/>
                      <w:bCs/>
                      <w:sz w:val="14"/>
                      <w:szCs w:val="14"/>
                      <w:lang w:eastAsia="ru-RU"/>
                    </w:rPr>
                  </w:pPr>
                  <w:r w:rsidRPr="00B0052F">
                    <w:rPr>
                      <w:b/>
                      <w:bCs/>
                      <w:sz w:val="14"/>
                      <w:szCs w:val="14"/>
                      <w:lang w:eastAsia="ru-RU"/>
                    </w:rPr>
                    <w:t>32 030,0</w:t>
                  </w:r>
                </w:p>
              </w:tc>
              <w:tc>
                <w:tcPr>
                  <w:tcW w:w="787" w:type="dxa"/>
                  <w:tcBorders>
                    <w:top w:val="nil"/>
                    <w:left w:val="nil"/>
                    <w:bottom w:val="single" w:sz="4" w:space="0" w:color="auto"/>
                    <w:right w:val="single" w:sz="4" w:space="0" w:color="auto"/>
                  </w:tcBorders>
                  <w:shd w:val="clear" w:color="auto" w:fill="auto"/>
                  <w:vAlign w:val="center"/>
                  <w:hideMark/>
                </w:tcPr>
                <w:p w14:paraId="5023FA1B" w14:textId="77777777" w:rsidR="00AC27D2" w:rsidRPr="00B0052F" w:rsidRDefault="00AC27D2" w:rsidP="00AC27D2">
                  <w:pPr>
                    <w:suppressAutoHyphens w:val="0"/>
                    <w:jc w:val="right"/>
                    <w:rPr>
                      <w:b/>
                      <w:bCs/>
                      <w:sz w:val="14"/>
                      <w:szCs w:val="14"/>
                      <w:lang w:eastAsia="ru-RU"/>
                    </w:rPr>
                  </w:pPr>
                  <w:r w:rsidRPr="00B0052F">
                    <w:rPr>
                      <w:b/>
                      <w:bCs/>
                      <w:sz w:val="14"/>
                      <w:szCs w:val="14"/>
                      <w:lang w:eastAsia="ru-RU"/>
                    </w:rPr>
                    <w:t>0,0</w:t>
                  </w:r>
                </w:p>
              </w:tc>
              <w:tc>
                <w:tcPr>
                  <w:tcW w:w="814" w:type="dxa"/>
                  <w:tcBorders>
                    <w:top w:val="nil"/>
                    <w:left w:val="nil"/>
                    <w:bottom w:val="single" w:sz="4" w:space="0" w:color="auto"/>
                    <w:right w:val="single" w:sz="4" w:space="0" w:color="auto"/>
                  </w:tcBorders>
                  <w:shd w:val="clear" w:color="auto" w:fill="auto"/>
                  <w:vAlign w:val="center"/>
                  <w:hideMark/>
                </w:tcPr>
                <w:p w14:paraId="0F3EBC5F" w14:textId="77777777" w:rsidR="00AC27D2" w:rsidRPr="00B0052F" w:rsidRDefault="00AC27D2" w:rsidP="00AC27D2">
                  <w:pPr>
                    <w:suppressAutoHyphens w:val="0"/>
                    <w:jc w:val="right"/>
                    <w:rPr>
                      <w:b/>
                      <w:bCs/>
                      <w:sz w:val="14"/>
                      <w:szCs w:val="14"/>
                      <w:lang w:eastAsia="ru-RU"/>
                    </w:rPr>
                  </w:pPr>
                  <w:r w:rsidRPr="00B0052F">
                    <w:rPr>
                      <w:b/>
                      <w:bCs/>
                      <w:sz w:val="14"/>
                      <w:szCs w:val="14"/>
                      <w:lang w:eastAsia="ru-RU"/>
                    </w:rPr>
                    <w:t>0,0</w:t>
                  </w:r>
                </w:p>
              </w:tc>
              <w:tc>
                <w:tcPr>
                  <w:tcW w:w="2029" w:type="dxa"/>
                  <w:gridSpan w:val="2"/>
                  <w:vMerge/>
                  <w:tcBorders>
                    <w:top w:val="nil"/>
                    <w:left w:val="nil"/>
                    <w:bottom w:val="single" w:sz="4" w:space="0" w:color="auto"/>
                    <w:right w:val="single" w:sz="4" w:space="0" w:color="auto"/>
                  </w:tcBorders>
                  <w:vAlign w:val="center"/>
                  <w:hideMark/>
                </w:tcPr>
                <w:p w14:paraId="74CD44D3" w14:textId="77777777" w:rsidR="00AC27D2" w:rsidRPr="00B0052F" w:rsidRDefault="00AC27D2" w:rsidP="00AC27D2">
                  <w:pPr>
                    <w:suppressAutoHyphens w:val="0"/>
                    <w:rPr>
                      <w:b/>
                      <w:bCs/>
                      <w:sz w:val="14"/>
                      <w:szCs w:val="14"/>
                      <w:lang w:eastAsia="ru-RU"/>
                    </w:rPr>
                  </w:pPr>
                </w:p>
              </w:tc>
            </w:tr>
            <w:tr w:rsidR="00AC27D2" w:rsidRPr="00B0052F" w14:paraId="1EAFD0C0" w14:textId="77777777" w:rsidTr="005606F6">
              <w:trPr>
                <w:trHeight w:val="255"/>
                <w:jc w:val="center"/>
              </w:trPr>
              <w:tc>
                <w:tcPr>
                  <w:tcW w:w="408" w:type="dxa"/>
                  <w:vMerge/>
                  <w:tcBorders>
                    <w:top w:val="nil"/>
                    <w:left w:val="single" w:sz="8" w:space="0" w:color="auto"/>
                    <w:bottom w:val="nil"/>
                    <w:right w:val="single" w:sz="4" w:space="0" w:color="auto"/>
                  </w:tcBorders>
                  <w:vAlign w:val="center"/>
                  <w:hideMark/>
                </w:tcPr>
                <w:p w14:paraId="177A3E9F"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47C10778" w14:textId="77777777" w:rsidR="00AC27D2" w:rsidRPr="00B0052F" w:rsidRDefault="00AC27D2" w:rsidP="00AC27D2">
                  <w:pPr>
                    <w:suppressAutoHyphens w:val="0"/>
                    <w:rPr>
                      <w:sz w:val="14"/>
                      <w:szCs w:val="14"/>
                      <w:lang w:eastAsia="ru-RU"/>
                    </w:rPr>
                  </w:pPr>
                  <w:r w:rsidRPr="00B0052F">
                    <w:rPr>
                      <w:sz w:val="14"/>
                      <w:szCs w:val="14"/>
                      <w:lang w:eastAsia="ru-RU"/>
                    </w:rPr>
                    <w:t>пр.Доватора, 248, п. 1</w:t>
                  </w:r>
                </w:p>
              </w:tc>
              <w:tc>
                <w:tcPr>
                  <w:tcW w:w="1302" w:type="dxa"/>
                  <w:tcBorders>
                    <w:top w:val="nil"/>
                    <w:left w:val="nil"/>
                    <w:bottom w:val="single" w:sz="4" w:space="0" w:color="auto"/>
                    <w:right w:val="single" w:sz="4" w:space="0" w:color="auto"/>
                  </w:tcBorders>
                  <w:shd w:val="clear" w:color="auto" w:fill="auto"/>
                  <w:vAlign w:val="center"/>
                  <w:hideMark/>
                </w:tcPr>
                <w:p w14:paraId="53486FCB" w14:textId="77777777" w:rsidR="00AC27D2" w:rsidRPr="00B0052F" w:rsidRDefault="00AC27D2" w:rsidP="00AC27D2">
                  <w:pPr>
                    <w:suppressAutoHyphens w:val="0"/>
                    <w:jc w:val="center"/>
                    <w:rPr>
                      <w:sz w:val="14"/>
                      <w:szCs w:val="14"/>
                      <w:lang w:eastAsia="ru-RU"/>
                    </w:rPr>
                  </w:pPr>
                  <w:r w:rsidRPr="00B0052F">
                    <w:rPr>
                      <w:sz w:val="14"/>
                      <w:szCs w:val="14"/>
                      <w:lang w:eastAsia="ru-RU"/>
                    </w:rPr>
                    <w:t>2016-2017 год</w:t>
                  </w:r>
                </w:p>
              </w:tc>
              <w:tc>
                <w:tcPr>
                  <w:tcW w:w="1027" w:type="dxa"/>
                  <w:tcBorders>
                    <w:top w:val="nil"/>
                    <w:left w:val="nil"/>
                    <w:bottom w:val="single" w:sz="4" w:space="0" w:color="auto"/>
                    <w:right w:val="single" w:sz="4" w:space="0" w:color="auto"/>
                  </w:tcBorders>
                  <w:shd w:val="clear" w:color="auto" w:fill="auto"/>
                  <w:vAlign w:val="center"/>
                  <w:hideMark/>
                </w:tcPr>
                <w:p w14:paraId="1CF5997D"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50E029D" w14:textId="77777777" w:rsidR="00AC27D2" w:rsidRPr="00B0052F" w:rsidRDefault="00AC27D2" w:rsidP="00AC27D2">
                  <w:pPr>
                    <w:suppressAutoHyphens w:val="0"/>
                    <w:jc w:val="right"/>
                    <w:rPr>
                      <w:sz w:val="14"/>
                      <w:szCs w:val="14"/>
                      <w:lang w:eastAsia="ru-RU"/>
                    </w:rPr>
                  </w:pPr>
                  <w:r w:rsidRPr="00B0052F">
                    <w:rPr>
                      <w:sz w:val="14"/>
                      <w:szCs w:val="14"/>
                      <w:lang w:eastAsia="ru-RU"/>
                    </w:rPr>
                    <w:t>17 500,0</w:t>
                  </w:r>
                </w:p>
              </w:tc>
              <w:tc>
                <w:tcPr>
                  <w:tcW w:w="787" w:type="dxa"/>
                  <w:vMerge w:val="restart"/>
                  <w:tcBorders>
                    <w:top w:val="nil"/>
                    <w:left w:val="single" w:sz="4" w:space="0" w:color="auto"/>
                    <w:bottom w:val="single" w:sz="4" w:space="0" w:color="000000"/>
                    <w:right w:val="single" w:sz="4" w:space="0" w:color="auto"/>
                  </w:tcBorders>
                  <w:shd w:val="clear" w:color="auto" w:fill="auto"/>
                  <w:vAlign w:val="center"/>
                  <w:hideMark/>
                </w:tcPr>
                <w:p w14:paraId="55870F56"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814" w:type="dxa"/>
                  <w:vMerge w:val="restart"/>
                  <w:tcBorders>
                    <w:top w:val="nil"/>
                    <w:left w:val="single" w:sz="4" w:space="0" w:color="auto"/>
                    <w:bottom w:val="single" w:sz="4" w:space="0" w:color="000000"/>
                    <w:right w:val="single" w:sz="4" w:space="0" w:color="auto"/>
                  </w:tcBorders>
                  <w:shd w:val="clear" w:color="auto" w:fill="auto"/>
                  <w:vAlign w:val="center"/>
                  <w:hideMark/>
                </w:tcPr>
                <w:p w14:paraId="396428F7"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935" w:type="dxa"/>
                  <w:vMerge w:val="restart"/>
                  <w:tcBorders>
                    <w:top w:val="nil"/>
                    <w:left w:val="single" w:sz="4" w:space="0" w:color="auto"/>
                    <w:bottom w:val="nil"/>
                    <w:right w:val="single" w:sz="4" w:space="0" w:color="auto"/>
                  </w:tcBorders>
                  <w:shd w:val="clear" w:color="auto" w:fill="auto"/>
                  <w:vAlign w:val="center"/>
                  <w:hideMark/>
                </w:tcPr>
                <w:p w14:paraId="52845396" w14:textId="77777777" w:rsidR="00AC27D2" w:rsidRPr="00B0052F" w:rsidRDefault="00AC27D2" w:rsidP="00AC27D2">
                  <w:pPr>
                    <w:suppressAutoHyphens w:val="0"/>
                    <w:jc w:val="center"/>
                    <w:rPr>
                      <w:sz w:val="14"/>
                      <w:szCs w:val="14"/>
                      <w:lang w:eastAsia="ru-RU"/>
                    </w:rPr>
                  </w:pPr>
                  <w:r w:rsidRPr="00B0052F">
                    <w:rPr>
                      <w:sz w:val="14"/>
                      <w:szCs w:val="14"/>
                      <w:lang w:eastAsia="ru-RU"/>
                    </w:rPr>
                    <w:t>КЖКХЭ;           по результатам торгов</w:t>
                  </w:r>
                </w:p>
              </w:tc>
              <w:tc>
                <w:tcPr>
                  <w:tcW w:w="1094" w:type="dxa"/>
                  <w:vMerge w:val="restart"/>
                  <w:tcBorders>
                    <w:top w:val="nil"/>
                    <w:left w:val="single" w:sz="4" w:space="0" w:color="auto"/>
                    <w:bottom w:val="nil"/>
                    <w:right w:val="single" w:sz="8" w:space="0" w:color="auto"/>
                  </w:tcBorders>
                  <w:shd w:val="clear" w:color="auto" w:fill="auto"/>
                  <w:vAlign w:val="center"/>
                  <w:hideMark/>
                </w:tcPr>
                <w:p w14:paraId="398782C0" w14:textId="77777777" w:rsidR="00AC27D2" w:rsidRPr="00B0052F" w:rsidRDefault="00AC27D2" w:rsidP="00AC27D2">
                  <w:pPr>
                    <w:suppressAutoHyphens w:val="0"/>
                    <w:jc w:val="center"/>
                    <w:rPr>
                      <w:sz w:val="14"/>
                      <w:szCs w:val="14"/>
                      <w:lang w:eastAsia="ru-RU"/>
                    </w:rPr>
                  </w:pPr>
                  <w:r w:rsidRPr="00B0052F">
                    <w:rPr>
                      <w:sz w:val="14"/>
                      <w:szCs w:val="14"/>
                      <w:lang w:eastAsia="ru-RU"/>
                    </w:rPr>
                    <w:t>Устранение неисправностей изношенных конструктивных элементов общего имущества</w:t>
                  </w:r>
                </w:p>
              </w:tc>
            </w:tr>
            <w:tr w:rsidR="00AC27D2" w:rsidRPr="00B0052F" w14:paraId="6F4AD80B" w14:textId="77777777" w:rsidTr="005606F6">
              <w:trPr>
                <w:trHeight w:val="255"/>
                <w:jc w:val="center"/>
              </w:trPr>
              <w:tc>
                <w:tcPr>
                  <w:tcW w:w="408" w:type="dxa"/>
                  <w:vMerge/>
                  <w:tcBorders>
                    <w:top w:val="nil"/>
                    <w:left w:val="single" w:sz="8" w:space="0" w:color="auto"/>
                    <w:bottom w:val="nil"/>
                    <w:right w:val="single" w:sz="4" w:space="0" w:color="auto"/>
                  </w:tcBorders>
                  <w:vAlign w:val="center"/>
                  <w:hideMark/>
                </w:tcPr>
                <w:p w14:paraId="59E816C9"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37BF1056" w14:textId="77777777" w:rsidR="00AC27D2" w:rsidRPr="00B0052F" w:rsidRDefault="00AC27D2" w:rsidP="00AC27D2">
                  <w:pPr>
                    <w:suppressAutoHyphens w:val="0"/>
                    <w:rPr>
                      <w:sz w:val="14"/>
                      <w:szCs w:val="14"/>
                      <w:lang w:eastAsia="ru-RU"/>
                    </w:rPr>
                  </w:pPr>
                  <w:r w:rsidRPr="00B0052F">
                    <w:rPr>
                      <w:sz w:val="14"/>
                      <w:szCs w:val="14"/>
                      <w:lang w:eastAsia="ru-RU"/>
                    </w:rPr>
                    <w:t>пр.Доватора, 248, п. 2</w:t>
                  </w:r>
                </w:p>
              </w:tc>
              <w:tc>
                <w:tcPr>
                  <w:tcW w:w="1302" w:type="dxa"/>
                  <w:tcBorders>
                    <w:top w:val="nil"/>
                    <w:left w:val="nil"/>
                    <w:bottom w:val="single" w:sz="4" w:space="0" w:color="auto"/>
                    <w:right w:val="single" w:sz="4" w:space="0" w:color="auto"/>
                  </w:tcBorders>
                  <w:shd w:val="clear" w:color="auto" w:fill="auto"/>
                  <w:vAlign w:val="center"/>
                  <w:hideMark/>
                </w:tcPr>
                <w:p w14:paraId="37E27BA0" w14:textId="77777777" w:rsidR="00AC27D2" w:rsidRPr="00B0052F" w:rsidRDefault="00AC27D2" w:rsidP="00AC27D2">
                  <w:pPr>
                    <w:suppressAutoHyphens w:val="0"/>
                    <w:jc w:val="center"/>
                    <w:rPr>
                      <w:sz w:val="14"/>
                      <w:szCs w:val="14"/>
                      <w:lang w:eastAsia="ru-RU"/>
                    </w:rPr>
                  </w:pPr>
                  <w:r w:rsidRPr="00B0052F">
                    <w:rPr>
                      <w:sz w:val="14"/>
                      <w:szCs w:val="14"/>
                      <w:lang w:eastAsia="ru-RU"/>
                    </w:rPr>
                    <w:t>2016-2017 год</w:t>
                  </w:r>
                </w:p>
              </w:tc>
              <w:tc>
                <w:tcPr>
                  <w:tcW w:w="1027" w:type="dxa"/>
                  <w:tcBorders>
                    <w:top w:val="nil"/>
                    <w:left w:val="nil"/>
                    <w:bottom w:val="single" w:sz="4" w:space="0" w:color="auto"/>
                    <w:right w:val="single" w:sz="4" w:space="0" w:color="auto"/>
                  </w:tcBorders>
                  <w:shd w:val="clear" w:color="auto" w:fill="auto"/>
                  <w:vAlign w:val="center"/>
                  <w:hideMark/>
                </w:tcPr>
                <w:p w14:paraId="06AD6E70"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vMerge/>
                  <w:tcBorders>
                    <w:top w:val="nil"/>
                    <w:left w:val="single" w:sz="4" w:space="0" w:color="auto"/>
                    <w:bottom w:val="single" w:sz="4" w:space="0" w:color="000000"/>
                    <w:right w:val="single" w:sz="4" w:space="0" w:color="auto"/>
                  </w:tcBorders>
                  <w:vAlign w:val="center"/>
                  <w:hideMark/>
                </w:tcPr>
                <w:p w14:paraId="467272D6"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2FAC65C4"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03C8EADF"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nil"/>
                    <w:right w:val="single" w:sz="4" w:space="0" w:color="auto"/>
                  </w:tcBorders>
                  <w:vAlign w:val="center"/>
                  <w:hideMark/>
                </w:tcPr>
                <w:p w14:paraId="4DE7183F"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nil"/>
                    <w:right w:val="single" w:sz="8" w:space="0" w:color="auto"/>
                  </w:tcBorders>
                  <w:vAlign w:val="center"/>
                  <w:hideMark/>
                </w:tcPr>
                <w:p w14:paraId="3599FB4F" w14:textId="77777777" w:rsidR="00AC27D2" w:rsidRPr="00B0052F" w:rsidRDefault="00AC27D2" w:rsidP="00AC27D2">
                  <w:pPr>
                    <w:suppressAutoHyphens w:val="0"/>
                    <w:rPr>
                      <w:sz w:val="14"/>
                      <w:szCs w:val="14"/>
                      <w:lang w:eastAsia="ru-RU"/>
                    </w:rPr>
                  </w:pPr>
                </w:p>
              </w:tc>
            </w:tr>
            <w:tr w:rsidR="00AC27D2" w:rsidRPr="00B0052F" w14:paraId="0BD0AC5F" w14:textId="77777777" w:rsidTr="005606F6">
              <w:trPr>
                <w:trHeight w:val="255"/>
                <w:jc w:val="center"/>
              </w:trPr>
              <w:tc>
                <w:tcPr>
                  <w:tcW w:w="408" w:type="dxa"/>
                  <w:vMerge/>
                  <w:tcBorders>
                    <w:top w:val="nil"/>
                    <w:left w:val="single" w:sz="8" w:space="0" w:color="auto"/>
                    <w:bottom w:val="nil"/>
                    <w:right w:val="single" w:sz="4" w:space="0" w:color="auto"/>
                  </w:tcBorders>
                  <w:vAlign w:val="center"/>
                  <w:hideMark/>
                </w:tcPr>
                <w:p w14:paraId="254F0FBD"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651B954F" w14:textId="77777777" w:rsidR="00AC27D2" w:rsidRPr="00B0052F" w:rsidRDefault="00AC27D2" w:rsidP="00AC27D2">
                  <w:pPr>
                    <w:suppressAutoHyphens w:val="0"/>
                    <w:rPr>
                      <w:sz w:val="14"/>
                      <w:szCs w:val="14"/>
                      <w:lang w:eastAsia="ru-RU"/>
                    </w:rPr>
                  </w:pPr>
                  <w:r w:rsidRPr="00B0052F">
                    <w:rPr>
                      <w:sz w:val="14"/>
                      <w:szCs w:val="14"/>
                      <w:lang w:eastAsia="ru-RU"/>
                    </w:rPr>
                    <w:t>пр.Доватора, 248, п. 3</w:t>
                  </w:r>
                </w:p>
              </w:tc>
              <w:tc>
                <w:tcPr>
                  <w:tcW w:w="1302" w:type="dxa"/>
                  <w:tcBorders>
                    <w:top w:val="nil"/>
                    <w:left w:val="nil"/>
                    <w:bottom w:val="single" w:sz="4" w:space="0" w:color="auto"/>
                    <w:right w:val="single" w:sz="4" w:space="0" w:color="auto"/>
                  </w:tcBorders>
                  <w:shd w:val="clear" w:color="auto" w:fill="auto"/>
                  <w:vAlign w:val="center"/>
                  <w:hideMark/>
                </w:tcPr>
                <w:p w14:paraId="6E3BD4C2" w14:textId="77777777" w:rsidR="00AC27D2" w:rsidRPr="00B0052F" w:rsidRDefault="00AC27D2" w:rsidP="00AC27D2">
                  <w:pPr>
                    <w:suppressAutoHyphens w:val="0"/>
                    <w:jc w:val="center"/>
                    <w:rPr>
                      <w:sz w:val="14"/>
                      <w:szCs w:val="14"/>
                      <w:lang w:eastAsia="ru-RU"/>
                    </w:rPr>
                  </w:pPr>
                  <w:r w:rsidRPr="00B0052F">
                    <w:rPr>
                      <w:sz w:val="14"/>
                      <w:szCs w:val="14"/>
                      <w:lang w:eastAsia="ru-RU"/>
                    </w:rPr>
                    <w:t>2016-2017 год</w:t>
                  </w:r>
                </w:p>
              </w:tc>
              <w:tc>
                <w:tcPr>
                  <w:tcW w:w="1027" w:type="dxa"/>
                  <w:tcBorders>
                    <w:top w:val="nil"/>
                    <w:left w:val="nil"/>
                    <w:bottom w:val="single" w:sz="4" w:space="0" w:color="auto"/>
                    <w:right w:val="single" w:sz="4" w:space="0" w:color="auto"/>
                  </w:tcBorders>
                  <w:shd w:val="clear" w:color="auto" w:fill="auto"/>
                  <w:vAlign w:val="center"/>
                  <w:hideMark/>
                </w:tcPr>
                <w:p w14:paraId="085E073F"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vMerge/>
                  <w:tcBorders>
                    <w:top w:val="nil"/>
                    <w:left w:val="single" w:sz="4" w:space="0" w:color="auto"/>
                    <w:bottom w:val="single" w:sz="4" w:space="0" w:color="000000"/>
                    <w:right w:val="single" w:sz="4" w:space="0" w:color="auto"/>
                  </w:tcBorders>
                  <w:vAlign w:val="center"/>
                  <w:hideMark/>
                </w:tcPr>
                <w:p w14:paraId="1A48BD9A"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739E7BE2"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22037D1F"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nil"/>
                    <w:right w:val="single" w:sz="4" w:space="0" w:color="auto"/>
                  </w:tcBorders>
                  <w:vAlign w:val="center"/>
                  <w:hideMark/>
                </w:tcPr>
                <w:p w14:paraId="7AE3D704"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nil"/>
                    <w:right w:val="single" w:sz="8" w:space="0" w:color="auto"/>
                  </w:tcBorders>
                  <w:vAlign w:val="center"/>
                  <w:hideMark/>
                </w:tcPr>
                <w:p w14:paraId="11BC9C9B" w14:textId="77777777" w:rsidR="00AC27D2" w:rsidRPr="00B0052F" w:rsidRDefault="00AC27D2" w:rsidP="00AC27D2">
                  <w:pPr>
                    <w:suppressAutoHyphens w:val="0"/>
                    <w:rPr>
                      <w:sz w:val="14"/>
                      <w:szCs w:val="14"/>
                      <w:lang w:eastAsia="ru-RU"/>
                    </w:rPr>
                  </w:pPr>
                </w:p>
              </w:tc>
            </w:tr>
            <w:tr w:rsidR="00AC27D2" w:rsidRPr="00B0052F" w14:paraId="2F4542AC" w14:textId="77777777" w:rsidTr="005606F6">
              <w:trPr>
                <w:trHeight w:val="255"/>
                <w:jc w:val="center"/>
              </w:trPr>
              <w:tc>
                <w:tcPr>
                  <w:tcW w:w="408" w:type="dxa"/>
                  <w:vMerge/>
                  <w:tcBorders>
                    <w:top w:val="nil"/>
                    <w:left w:val="single" w:sz="8" w:space="0" w:color="auto"/>
                    <w:bottom w:val="nil"/>
                    <w:right w:val="single" w:sz="4" w:space="0" w:color="auto"/>
                  </w:tcBorders>
                  <w:vAlign w:val="center"/>
                  <w:hideMark/>
                </w:tcPr>
                <w:p w14:paraId="5F71659E"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1C544594" w14:textId="77777777" w:rsidR="00AC27D2" w:rsidRPr="00B0052F" w:rsidRDefault="00AC27D2" w:rsidP="00AC27D2">
                  <w:pPr>
                    <w:suppressAutoHyphens w:val="0"/>
                    <w:rPr>
                      <w:sz w:val="14"/>
                      <w:szCs w:val="14"/>
                      <w:lang w:eastAsia="ru-RU"/>
                    </w:rPr>
                  </w:pPr>
                  <w:r w:rsidRPr="00B0052F">
                    <w:rPr>
                      <w:sz w:val="14"/>
                      <w:szCs w:val="14"/>
                      <w:lang w:eastAsia="ru-RU"/>
                    </w:rPr>
                    <w:t>пр.Доватора, 248, п. 4</w:t>
                  </w:r>
                </w:p>
              </w:tc>
              <w:tc>
                <w:tcPr>
                  <w:tcW w:w="1302" w:type="dxa"/>
                  <w:tcBorders>
                    <w:top w:val="nil"/>
                    <w:left w:val="nil"/>
                    <w:bottom w:val="single" w:sz="4" w:space="0" w:color="auto"/>
                    <w:right w:val="single" w:sz="4" w:space="0" w:color="auto"/>
                  </w:tcBorders>
                  <w:shd w:val="clear" w:color="auto" w:fill="auto"/>
                  <w:vAlign w:val="center"/>
                  <w:hideMark/>
                </w:tcPr>
                <w:p w14:paraId="67FDF6CF" w14:textId="77777777" w:rsidR="00AC27D2" w:rsidRPr="00B0052F" w:rsidRDefault="00AC27D2" w:rsidP="00AC27D2">
                  <w:pPr>
                    <w:suppressAutoHyphens w:val="0"/>
                    <w:jc w:val="center"/>
                    <w:rPr>
                      <w:sz w:val="14"/>
                      <w:szCs w:val="14"/>
                      <w:lang w:eastAsia="ru-RU"/>
                    </w:rPr>
                  </w:pPr>
                  <w:r w:rsidRPr="00B0052F">
                    <w:rPr>
                      <w:sz w:val="14"/>
                      <w:szCs w:val="14"/>
                      <w:lang w:eastAsia="ru-RU"/>
                    </w:rPr>
                    <w:t>2016-2017 год</w:t>
                  </w:r>
                </w:p>
              </w:tc>
              <w:tc>
                <w:tcPr>
                  <w:tcW w:w="1027" w:type="dxa"/>
                  <w:tcBorders>
                    <w:top w:val="nil"/>
                    <w:left w:val="nil"/>
                    <w:bottom w:val="single" w:sz="4" w:space="0" w:color="auto"/>
                    <w:right w:val="single" w:sz="4" w:space="0" w:color="auto"/>
                  </w:tcBorders>
                  <w:shd w:val="clear" w:color="auto" w:fill="auto"/>
                  <w:vAlign w:val="center"/>
                  <w:hideMark/>
                </w:tcPr>
                <w:p w14:paraId="14F25E4F"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vMerge/>
                  <w:tcBorders>
                    <w:top w:val="nil"/>
                    <w:left w:val="single" w:sz="4" w:space="0" w:color="auto"/>
                    <w:bottom w:val="single" w:sz="4" w:space="0" w:color="000000"/>
                    <w:right w:val="single" w:sz="4" w:space="0" w:color="auto"/>
                  </w:tcBorders>
                  <w:vAlign w:val="center"/>
                  <w:hideMark/>
                </w:tcPr>
                <w:p w14:paraId="3118C0E3"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1DAC832F"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7E3156D2"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nil"/>
                    <w:right w:val="single" w:sz="4" w:space="0" w:color="auto"/>
                  </w:tcBorders>
                  <w:vAlign w:val="center"/>
                  <w:hideMark/>
                </w:tcPr>
                <w:p w14:paraId="45DCB1B2"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nil"/>
                    <w:right w:val="single" w:sz="8" w:space="0" w:color="auto"/>
                  </w:tcBorders>
                  <w:vAlign w:val="center"/>
                  <w:hideMark/>
                </w:tcPr>
                <w:p w14:paraId="3E99D9CC" w14:textId="77777777" w:rsidR="00AC27D2" w:rsidRPr="00B0052F" w:rsidRDefault="00AC27D2" w:rsidP="00AC27D2">
                  <w:pPr>
                    <w:suppressAutoHyphens w:val="0"/>
                    <w:rPr>
                      <w:sz w:val="14"/>
                      <w:szCs w:val="14"/>
                      <w:lang w:eastAsia="ru-RU"/>
                    </w:rPr>
                  </w:pPr>
                </w:p>
              </w:tc>
            </w:tr>
            <w:tr w:rsidR="00AC27D2" w:rsidRPr="00B0052F" w14:paraId="35DD008A" w14:textId="77777777" w:rsidTr="005606F6">
              <w:trPr>
                <w:trHeight w:val="255"/>
                <w:jc w:val="center"/>
              </w:trPr>
              <w:tc>
                <w:tcPr>
                  <w:tcW w:w="408" w:type="dxa"/>
                  <w:vMerge/>
                  <w:tcBorders>
                    <w:top w:val="nil"/>
                    <w:left w:val="single" w:sz="8" w:space="0" w:color="auto"/>
                    <w:bottom w:val="nil"/>
                    <w:right w:val="single" w:sz="4" w:space="0" w:color="auto"/>
                  </w:tcBorders>
                  <w:vAlign w:val="center"/>
                  <w:hideMark/>
                </w:tcPr>
                <w:p w14:paraId="0F1B98FA"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30C87627" w14:textId="77777777" w:rsidR="00AC27D2" w:rsidRPr="00B0052F" w:rsidRDefault="00AC27D2" w:rsidP="00AC27D2">
                  <w:pPr>
                    <w:suppressAutoHyphens w:val="0"/>
                    <w:rPr>
                      <w:sz w:val="14"/>
                      <w:szCs w:val="14"/>
                      <w:lang w:eastAsia="ru-RU"/>
                    </w:rPr>
                  </w:pPr>
                  <w:r w:rsidRPr="00B0052F">
                    <w:rPr>
                      <w:sz w:val="14"/>
                      <w:szCs w:val="14"/>
                      <w:lang w:eastAsia="ru-RU"/>
                    </w:rPr>
                    <w:t>пр.Коста, 236/1, л. 1</w:t>
                  </w:r>
                </w:p>
              </w:tc>
              <w:tc>
                <w:tcPr>
                  <w:tcW w:w="1302" w:type="dxa"/>
                  <w:tcBorders>
                    <w:top w:val="nil"/>
                    <w:left w:val="nil"/>
                    <w:bottom w:val="single" w:sz="4" w:space="0" w:color="auto"/>
                    <w:right w:val="single" w:sz="4" w:space="0" w:color="auto"/>
                  </w:tcBorders>
                  <w:shd w:val="clear" w:color="auto" w:fill="auto"/>
                  <w:vAlign w:val="center"/>
                  <w:hideMark/>
                </w:tcPr>
                <w:p w14:paraId="15698D03" w14:textId="77777777" w:rsidR="00AC27D2" w:rsidRPr="00B0052F" w:rsidRDefault="00AC27D2" w:rsidP="00AC27D2">
                  <w:pPr>
                    <w:suppressAutoHyphens w:val="0"/>
                    <w:jc w:val="center"/>
                    <w:rPr>
                      <w:sz w:val="14"/>
                      <w:szCs w:val="14"/>
                      <w:lang w:eastAsia="ru-RU"/>
                    </w:rPr>
                  </w:pPr>
                  <w:r w:rsidRPr="00B0052F">
                    <w:rPr>
                      <w:sz w:val="14"/>
                      <w:szCs w:val="14"/>
                      <w:lang w:eastAsia="ru-RU"/>
                    </w:rPr>
                    <w:t>2016-2017 год</w:t>
                  </w:r>
                </w:p>
              </w:tc>
              <w:tc>
                <w:tcPr>
                  <w:tcW w:w="1027" w:type="dxa"/>
                  <w:tcBorders>
                    <w:top w:val="nil"/>
                    <w:left w:val="nil"/>
                    <w:bottom w:val="single" w:sz="4" w:space="0" w:color="auto"/>
                    <w:right w:val="single" w:sz="4" w:space="0" w:color="auto"/>
                  </w:tcBorders>
                  <w:shd w:val="clear" w:color="auto" w:fill="auto"/>
                  <w:vAlign w:val="center"/>
                  <w:hideMark/>
                </w:tcPr>
                <w:p w14:paraId="0D537393"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vMerge/>
                  <w:tcBorders>
                    <w:top w:val="nil"/>
                    <w:left w:val="single" w:sz="4" w:space="0" w:color="auto"/>
                    <w:bottom w:val="single" w:sz="4" w:space="0" w:color="000000"/>
                    <w:right w:val="single" w:sz="4" w:space="0" w:color="auto"/>
                  </w:tcBorders>
                  <w:vAlign w:val="center"/>
                  <w:hideMark/>
                </w:tcPr>
                <w:p w14:paraId="55858CD1"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7F781386"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3C920792"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nil"/>
                    <w:right w:val="single" w:sz="4" w:space="0" w:color="auto"/>
                  </w:tcBorders>
                  <w:vAlign w:val="center"/>
                  <w:hideMark/>
                </w:tcPr>
                <w:p w14:paraId="49394AAC"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nil"/>
                    <w:right w:val="single" w:sz="8" w:space="0" w:color="auto"/>
                  </w:tcBorders>
                  <w:vAlign w:val="center"/>
                  <w:hideMark/>
                </w:tcPr>
                <w:p w14:paraId="35F29222" w14:textId="77777777" w:rsidR="00AC27D2" w:rsidRPr="00B0052F" w:rsidRDefault="00AC27D2" w:rsidP="00AC27D2">
                  <w:pPr>
                    <w:suppressAutoHyphens w:val="0"/>
                    <w:rPr>
                      <w:sz w:val="14"/>
                      <w:szCs w:val="14"/>
                      <w:lang w:eastAsia="ru-RU"/>
                    </w:rPr>
                  </w:pPr>
                </w:p>
              </w:tc>
            </w:tr>
            <w:tr w:rsidR="00AC27D2" w:rsidRPr="00B0052F" w14:paraId="278604EB" w14:textId="77777777" w:rsidTr="005606F6">
              <w:trPr>
                <w:trHeight w:val="255"/>
                <w:jc w:val="center"/>
              </w:trPr>
              <w:tc>
                <w:tcPr>
                  <w:tcW w:w="408" w:type="dxa"/>
                  <w:vMerge/>
                  <w:tcBorders>
                    <w:top w:val="nil"/>
                    <w:left w:val="single" w:sz="8" w:space="0" w:color="auto"/>
                    <w:bottom w:val="nil"/>
                    <w:right w:val="single" w:sz="4" w:space="0" w:color="auto"/>
                  </w:tcBorders>
                  <w:vAlign w:val="center"/>
                  <w:hideMark/>
                </w:tcPr>
                <w:p w14:paraId="7A6A6DF8"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6009BA01" w14:textId="77777777" w:rsidR="00AC27D2" w:rsidRPr="00B0052F" w:rsidRDefault="00AC27D2" w:rsidP="00AC27D2">
                  <w:pPr>
                    <w:suppressAutoHyphens w:val="0"/>
                    <w:rPr>
                      <w:sz w:val="14"/>
                      <w:szCs w:val="14"/>
                      <w:lang w:eastAsia="ru-RU"/>
                    </w:rPr>
                  </w:pPr>
                  <w:r w:rsidRPr="00B0052F">
                    <w:rPr>
                      <w:sz w:val="14"/>
                      <w:szCs w:val="14"/>
                      <w:lang w:eastAsia="ru-RU"/>
                    </w:rPr>
                    <w:t>пр.Коста, 236/2, л. 1</w:t>
                  </w:r>
                </w:p>
              </w:tc>
              <w:tc>
                <w:tcPr>
                  <w:tcW w:w="1302" w:type="dxa"/>
                  <w:tcBorders>
                    <w:top w:val="nil"/>
                    <w:left w:val="nil"/>
                    <w:bottom w:val="single" w:sz="4" w:space="0" w:color="auto"/>
                    <w:right w:val="single" w:sz="4" w:space="0" w:color="auto"/>
                  </w:tcBorders>
                  <w:shd w:val="clear" w:color="auto" w:fill="auto"/>
                  <w:vAlign w:val="center"/>
                  <w:hideMark/>
                </w:tcPr>
                <w:p w14:paraId="70319C64" w14:textId="77777777" w:rsidR="00AC27D2" w:rsidRPr="00B0052F" w:rsidRDefault="00AC27D2" w:rsidP="00AC27D2">
                  <w:pPr>
                    <w:suppressAutoHyphens w:val="0"/>
                    <w:jc w:val="center"/>
                    <w:rPr>
                      <w:sz w:val="14"/>
                      <w:szCs w:val="14"/>
                      <w:lang w:eastAsia="ru-RU"/>
                    </w:rPr>
                  </w:pPr>
                  <w:r w:rsidRPr="00B0052F">
                    <w:rPr>
                      <w:sz w:val="14"/>
                      <w:szCs w:val="14"/>
                      <w:lang w:eastAsia="ru-RU"/>
                    </w:rPr>
                    <w:t>2016-2017 год</w:t>
                  </w:r>
                </w:p>
              </w:tc>
              <w:tc>
                <w:tcPr>
                  <w:tcW w:w="1027" w:type="dxa"/>
                  <w:tcBorders>
                    <w:top w:val="nil"/>
                    <w:left w:val="nil"/>
                    <w:bottom w:val="single" w:sz="4" w:space="0" w:color="auto"/>
                    <w:right w:val="single" w:sz="4" w:space="0" w:color="auto"/>
                  </w:tcBorders>
                  <w:shd w:val="clear" w:color="auto" w:fill="auto"/>
                  <w:vAlign w:val="center"/>
                  <w:hideMark/>
                </w:tcPr>
                <w:p w14:paraId="3A4994FA"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vMerge/>
                  <w:tcBorders>
                    <w:top w:val="nil"/>
                    <w:left w:val="single" w:sz="4" w:space="0" w:color="auto"/>
                    <w:bottom w:val="single" w:sz="4" w:space="0" w:color="000000"/>
                    <w:right w:val="single" w:sz="4" w:space="0" w:color="auto"/>
                  </w:tcBorders>
                  <w:vAlign w:val="center"/>
                  <w:hideMark/>
                </w:tcPr>
                <w:p w14:paraId="33E4FCFC"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72CA11EE"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4D1ED51D"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nil"/>
                    <w:right w:val="single" w:sz="4" w:space="0" w:color="auto"/>
                  </w:tcBorders>
                  <w:vAlign w:val="center"/>
                  <w:hideMark/>
                </w:tcPr>
                <w:p w14:paraId="32E2AAE7"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nil"/>
                    <w:right w:val="single" w:sz="8" w:space="0" w:color="auto"/>
                  </w:tcBorders>
                  <w:vAlign w:val="center"/>
                  <w:hideMark/>
                </w:tcPr>
                <w:p w14:paraId="3CC332F0" w14:textId="77777777" w:rsidR="00AC27D2" w:rsidRPr="00B0052F" w:rsidRDefault="00AC27D2" w:rsidP="00AC27D2">
                  <w:pPr>
                    <w:suppressAutoHyphens w:val="0"/>
                    <w:rPr>
                      <w:sz w:val="14"/>
                      <w:szCs w:val="14"/>
                      <w:lang w:eastAsia="ru-RU"/>
                    </w:rPr>
                  </w:pPr>
                </w:p>
              </w:tc>
            </w:tr>
            <w:tr w:rsidR="00AC27D2" w:rsidRPr="00B0052F" w14:paraId="0380CA86" w14:textId="77777777" w:rsidTr="005606F6">
              <w:trPr>
                <w:trHeight w:val="255"/>
                <w:jc w:val="center"/>
              </w:trPr>
              <w:tc>
                <w:tcPr>
                  <w:tcW w:w="408" w:type="dxa"/>
                  <w:vMerge/>
                  <w:tcBorders>
                    <w:top w:val="nil"/>
                    <w:left w:val="single" w:sz="8" w:space="0" w:color="auto"/>
                    <w:bottom w:val="nil"/>
                    <w:right w:val="single" w:sz="4" w:space="0" w:color="auto"/>
                  </w:tcBorders>
                  <w:vAlign w:val="center"/>
                  <w:hideMark/>
                </w:tcPr>
                <w:p w14:paraId="5B777C24"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11E269F1" w14:textId="77777777" w:rsidR="00AC27D2" w:rsidRPr="00B0052F" w:rsidRDefault="00AC27D2" w:rsidP="00AC27D2">
                  <w:pPr>
                    <w:suppressAutoHyphens w:val="0"/>
                    <w:rPr>
                      <w:sz w:val="14"/>
                      <w:szCs w:val="14"/>
                      <w:lang w:eastAsia="ru-RU"/>
                    </w:rPr>
                  </w:pPr>
                  <w:r w:rsidRPr="00B0052F">
                    <w:rPr>
                      <w:sz w:val="14"/>
                      <w:szCs w:val="14"/>
                      <w:lang w:eastAsia="ru-RU"/>
                    </w:rPr>
                    <w:t>ул.Весенняя, 20, п. 1</w:t>
                  </w:r>
                </w:p>
              </w:tc>
              <w:tc>
                <w:tcPr>
                  <w:tcW w:w="1302" w:type="dxa"/>
                  <w:tcBorders>
                    <w:top w:val="nil"/>
                    <w:left w:val="nil"/>
                    <w:bottom w:val="single" w:sz="4" w:space="0" w:color="auto"/>
                    <w:right w:val="single" w:sz="4" w:space="0" w:color="auto"/>
                  </w:tcBorders>
                  <w:shd w:val="clear" w:color="auto" w:fill="auto"/>
                  <w:vAlign w:val="center"/>
                  <w:hideMark/>
                </w:tcPr>
                <w:p w14:paraId="3606F581" w14:textId="77777777" w:rsidR="00AC27D2" w:rsidRPr="00B0052F" w:rsidRDefault="00AC27D2" w:rsidP="00AC27D2">
                  <w:pPr>
                    <w:suppressAutoHyphens w:val="0"/>
                    <w:jc w:val="center"/>
                    <w:rPr>
                      <w:sz w:val="14"/>
                      <w:szCs w:val="14"/>
                      <w:lang w:eastAsia="ru-RU"/>
                    </w:rPr>
                  </w:pPr>
                  <w:r w:rsidRPr="00B0052F">
                    <w:rPr>
                      <w:sz w:val="14"/>
                      <w:szCs w:val="14"/>
                      <w:lang w:eastAsia="ru-RU"/>
                    </w:rPr>
                    <w:t>2016-2017 год</w:t>
                  </w:r>
                </w:p>
              </w:tc>
              <w:tc>
                <w:tcPr>
                  <w:tcW w:w="1027" w:type="dxa"/>
                  <w:tcBorders>
                    <w:top w:val="nil"/>
                    <w:left w:val="nil"/>
                    <w:bottom w:val="single" w:sz="4" w:space="0" w:color="auto"/>
                    <w:right w:val="single" w:sz="4" w:space="0" w:color="auto"/>
                  </w:tcBorders>
                  <w:shd w:val="clear" w:color="auto" w:fill="auto"/>
                  <w:vAlign w:val="center"/>
                  <w:hideMark/>
                </w:tcPr>
                <w:p w14:paraId="44051D1F"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vMerge/>
                  <w:tcBorders>
                    <w:top w:val="nil"/>
                    <w:left w:val="single" w:sz="4" w:space="0" w:color="auto"/>
                    <w:bottom w:val="single" w:sz="4" w:space="0" w:color="000000"/>
                    <w:right w:val="single" w:sz="4" w:space="0" w:color="auto"/>
                  </w:tcBorders>
                  <w:vAlign w:val="center"/>
                  <w:hideMark/>
                </w:tcPr>
                <w:p w14:paraId="133AFE23"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59345051"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46FA17D4"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nil"/>
                    <w:right w:val="single" w:sz="4" w:space="0" w:color="auto"/>
                  </w:tcBorders>
                  <w:vAlign w:val="center"/>
                  <w:hideMark/>
                </w:tcPr>
                <w:p w14:paraId="03710925"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nil"/>
                    <w:right w:val="single" w:sz="8" w:space="0" w:color="auto"/>
                  </w:tcBorders>
                  <w:vAlign w:val="center"/>
                  <w:hideMark/>
                </w:tcPr>
                <w:p w14:paraId="22787DDA" w14:textId="77777777" w:rsidR="00AC27D2" w:rsidRPr="00B0052F" w:rsidRDefault="00AC27D2" w:rsidP="00AC27D2">
                  <w:pPr>
                    <w:suppressAutoHyphens w:val="0"/>
                    <w:rPr>
                      <w:sz w:val="14"/>
                      <w:szCs w:val="14"/>
                      <w:lang w:eastAsia="ru-RU"/>
                    </w:rPr>
                  </w:pPr>
                </w:p>
              </w:tc>
            </w:tr>
            <w:tr w:rsidR="00AC27D2" w:rsidRPr="00B0052F" w14:paraId="28D2175C" w14:textId="77777777" w:rsidTr="005606F6">
              <w:trPr>
                <w:trHeight w:val="255"/>
                <w:jc w:val="center"/>
              </w:trPr>
              <w:tc>
                <w:tcPr>
                  <w:tcW w:w="408" w:type="dxa"/>
                  <w:vMerge/>
                  <w:tcBorders>
                    <w:top w:val="nil"/>
                    <w:left w:val="single" w:sz="8" w:space="0" w:color="auto"/>
                    <w:bottom w:val="nil"/>
                    <w:right w:val="single" w:sz="4" w:space="0" w:color="auto"/>
                  </w:tcBorders>
                  <w:vAlign w:val="center"/>
                  <w:hideMark/>
                </w:tcPr>
                <w:p w14:paraId="7EE61E3D"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5D2306C4" w14:textId="77777777" w:rsidR="00AC27D2" w:rsidRPr="00B0052F" w:rsidRDefault="00AC27D2" w:rsidP="00AC27D2">
                  <w:pPr>
                    <w:suppressAutoHyphens w:val="0"/>
                    <w:rPr>
                      <w:sz w:val="14"/>
                      <w:szCs w:val="14"/>
                      <w:lang w:eastAsia="ru-RU"/>
                    </w:rPr>
                  </w:pPr>
                  <w:r w:rsidRPr="00B0052F">
                    <w:rPr>
                      <w:sz w:val="14"/>
                      <w:szCs w:val="14"/>
                      <w:lang w:eastAsia="ru-RU"/>
                    </w:rPr>
                    <w:t>ул.Весенняя, 20, п. 3</w:t>
                  </w:r>
                </w:p>
              </w:tc>
              <w:tc>
                <w:tcPr>
                  <w:tcW w:w="1302" w:type="dxa"/>
                  <w:tcBorders>
                    <w:top w:val="nil"/>
                    <w:left w:val="nil"/>
                    <w:bottom w:val="single" w:sz="4" w:space="0" w:color="auto"/>
                    <w:right w:val="single" w:sz="4" w:space="0" w:color="auto"/>
                  </w:tcBorders>
                  <w:shd w:val="clear" w:color="auto" w:fill="auto"/>
                  <w:vAlign w:val="center"/>
                  <w:hideMark/>
                </w:tcPr>
                <w:p w14:paraId="23C769BE" w14:textId="77777777" w:rsidR="00AC27D2" w:rsidRPr="00B0052F" w:rsidRDefault="00AC27D2" w:rsidP="00AC27D2">
                  <w:pPr>
                    <w:suppressAutoHyphens w:val="0"/>
                    <w:jc w:val="center"/>
                    <w:rPr>
                      <w:sz w:val="14"/>
                      <w:szCs w:val="14"/>
                      <w:lang w:eastAsia="ru-RU"/>
                    </w:rPr>
                  </w:pPr>
                  <w:r w:rsidRPr="00B0052F">
                    <w:rPr>
                      <w:sz w:val="14"/>
                      <w:szCs w:val="14"/>
                      <w:lang w:eastAsia="ru-RU"/>
                    </w:rPr>
                    <w:t>2016-2017 год</w:t>
                  </w:r>
                </w:p>
              </w:tc>
              <w:tc>
                <w:tcPr>
                  <w:tcW w:w="1027" w:type="dxa"/>
                  <w:tcBorders>
                    <w:top w:val="nil"/>
                    <w:left w:val="nil"/>
                    <w:bottom w:val="single" w:sz="4" w:space="0" w:color="auto"/>
                    <w:right w:val="single" w:sz="4" w:space="0" w:color="auto"/>
                  </w:tcBorders>
                  <w:shd w:val="clear" w:color="auto" w:fill="auto"/>
                  <w:vAlign w:val="center"/>
                  <w:hideMark/>
                </w:tcPr>
                <w:p w14:paraId="34305E03"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vMerge/>
                  <w:tcBorders>
                    <w:top w:val="nil"/>
                    <w:left w:val="single" w:sz="4" w:space="0" w:color="auto"/>
                    <w:bottom w:val="single" w:sz="4" w:space="0" w:color="000000"/>
                    <w:right w:val="single" w:sz="4" w:space="0" w:color="auto"/>
                  </w:tcBorders>
                  <w:vAlign w:val="center"/>
                  <w:hideMark/>
                </w:tcPr>
                <w:p w14:paraId="3E937793"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3A5F1E1E"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6E1324F6"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nil"/>
                    <w:right w:val="single" w:sz="4" w:space="0" w:color="auto"/>
                  </w:tcBorders>
                  <w:vAlign w:val="center"/>
                  <w:hideMark/>
                </w:tcPr>
                <w:p w14:paraId="6F7DD6D1"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nil"/>
                    <w:right w:val="single" w:sz="8" w:space="0" w:color="auto"/>
                  </w:tcBorders>
                  <w:vAlign w:val="center"/>
                  <w:hideMark/>
                </w:tcPr>
                <w:p w14:paraId="49A70E08" w14:textId="77777777" w:rsidR="00AC27D2" w:rsidRPr="00B0052F" w:rsidRDefault="00AC27D2" w:rsidP="00AC27D2">
                  <w:pPr>
                    <w:suppressAutoHyphens w:val="0"/>
                    <w:rPr>
                      <w:sz w:val="14"/>
                      <w:szCs w:val="14"/>
                      <w:lang w:eastAsia="ru-RU"/>
                    </w:rPr>
                  </w:pPr>
                </w:p>
              </w:tc>
            </w:tr>
            <w:tr w:rsidR="00AC27D2" w:rsidRPr="00B0052F" w14:paraId="3E204226" w14:textId="77777777" w:rsidTr="005606F6">
              <w:trPr>
                <w:trHeight w:val="255"/>
                <w:jc w:val="center"/>
              </w:trPr>
              <w:tc>
                <w:tcPr>
                  <w:tcW w:w="408" w:type="dxa"/>
                  <w:vMerge/>
                  <w:tcBorders>
                    <w:top w:val="nil"/>
                    <w:left w:val="single" w:sz="8" w:space="0" w:color="auto"/>
                    <w:bottom w:val="nil"/>
                    <w:right w:val="single" w:sz="4" w:space="0" w:color="auto"/>
                  </w:tcBorders>
                  <w:vAlign w:val="center"/>
                  <w:hideMark/>
                </w:tcPr>
                <w:p w14:paraId="1ED6DEB8"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342AF875" w14:textId="77777777" w:rsidR="00AC27D2" w:rsidRPr="00B0052F" w:rsidRDefault="00AC27D2" w:rsidP="00AC27D2">
                  <w:pPr>
                    <w:suppressAutoHyphens w:val="0"/>
                    <w:rPr>
                      <w:sz w:val="14"/>
                      <w:szCs w:val="14"/>
                      <w:lang w:eastAsia="ru-RU"/>
                    </w:rPr>
                  </w:pPr>
                  <w:r w:rsidRPr="00B0052F">
                    <w:rPr>
                      <w:sz w:val="14"/>
                      <w:szCs w:val="14"/>
                      <w:lang w:eastAsia="ru-RU"/>
                    </w:rPr>
                    <w:t>ул.Весенняя, 20, п. 4</w:t>
                  </w:r>
                </w:p>
              </w:tc>
              <w:tc>
                <w:tcPr>
                  <w:tcW w:w="1302" w:type="dxa"/>
                  <w:tcBorders>
                    <w:top w:val="nil"/>
                    <w:left w:val="nil"/>
                    <w:bottom w:val="single" w:sz="4" w:space="0" w:color="auto"/>
                    <w:right w:val="single" w:sz="4" w:space="0" w:color="auto"/>
                  </w:tcBorders>
                  <w:shd w:val="clear" w:color="auto" w:fill="auto"/>
                  <w:vAlign w:val="center"/>
                  <w:hideMark/>
                </w:tcPr>
                <w:p w14:paraId="6F8A8282" w14:textId="77777777" w:rsidR="00AC27D2" w:rsidRPr="00B0052F" w:rsidRDefault="00AC27D2" w:rsidP="00AC27D2">
                  <w:pPr>
                    <w:suppressAutoHyphens w:val="0"/>
                    <w:jc w:val="center"/>
                    <w:rPr>
                      <w:sz w:val="14"/>
                      <w:szCs w:val="14"/>
                      <w:lang w:eastAsia="ru-RU"/>
                    </w:rPr>
                  </w:pPr>
                  <w:r w:rsidRPr="00B0052F">
                    <w:rPr>
                      <w:sz w:val="14"/>
                      <w:szCs w:val="14"/>
                      <w:lang w:eastAsia="ru-RU"/>
                    </w:rPr>
                    <w:t>2016-2017 год</w:t>
                  </w:r>
                </w:p>
              </w:tc>
              <w:tc>
                <w:tcPr>
                  <w:tcW w:w="1027" w:type="dxa"/>
                  <w:tcBorders>
                    <w:top w:val="nil"/>
                    <w:left w:val="nil"/>
                    <w:bottom w:val="single" w:sz="4" w:space="0" w:color="auto"/>
                    <w:right w:val="single" w:sz="4" w:space="0" w:color="auto"/>
                  </w:tcBorders>
                  <w:shd w:val="clear" w:color="auto" w:fill="auto"/>
                  <w:vAlign w:val="center"/>
                  <w:hideMark/>
                </w:tcPr>
                <w:p w14:paraId="2FBDA58C"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vMerge/>
                  <w:tcBorders>
                    <w:top w:val="nil"/>
                    <w:left w:val="single" w:sz="4" w:space="0" w:color="auto"/>
                    <w:bottom w:val="single" w:sz="4" w:space="0" w:color="000000"/>
                    <w:right w:val="single" w:sz="4" w:space="0" w:color="auto"/>
                  </w:tcBorders>
                  <w:vAlign w:val="center"/>
                  <w:hideMark/>
                </w:tcPr>
                <w:p w14:paraId="1984AA21"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117F654B"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5F5DB5A7"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nil"/>
                    <w:right w:val="single" w:sz="4" w:space="0" w:color="auto"/>
                  </w:tcBorders>
                  <w:vAlign w:val="center"/>
                  <w:hideMark/>
                </w:tcPr>
                <w:p w14:paraId="290EA57B"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nil"/>
                    <w:right w:val="single" w:sz="8" w:space="0" w:color="auto"/>
                  </w:tcBorders>
                  <w:vAlign w:val="center"/>
                  <w:hideMark/>
                </w:tcPr>
                <w:p w14:paraId="31EF230C" w14:textId="77777777" w:rsidR="00AC27D2" w:rsidRPr="00B0052F" w:rsidRDefault="00AC27D2" w:rsidP="00AC27D2">
                  <w:pPr>
                    <w:suppressAutoHyphens w:val="0"/>
                    <w:rPr>
                      <w:sz w:val="14"/>
                      <w:szCs w:val="14"/>
                      <w:lang w:eastAsia="ru-RU"/>
                    </w:rPr>
                  </w:pPr>
                </w:p>
              </w:tc>
            </w:tr>
            <w:tr w:rsidR="00AC27D2" w:rsidRPr="00B0052F" w14:paraId="14406A8A" w14:textId="77777777" w:rsidTr="005606F6">
              <w:trPr>
                <w:trHeight w:val="255"/>
                <w:jc w:val="center"/>
              </w:trPr>
              <w:tc>
                <w:tcPr>
                  <w:tcW w:w="408" w:type="dxa"/>
                  <w:vMerge/>
                  <w:tcBorders>
                    <w:top w:val="nil"/>
                    <w:left w:val="single" w:sz="8" w:space="0" w:color="auto"/>
                    <w:bottom w:val="nil"/>
                    <w:right w:val="single" w:sz="4" w:space="0" w:color="auto"/>
                  </w:tcBorders>
                  <w:vAlign w:val="center"/>
                  <w:hideMark/>
                </w:tcPr>
                <w:p w14:paraId="76968DE2"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08CE0E64" w14:textId="77777777" w:rsidR="00AC27D2" w:rsidRPr="00B0052F" w:rsidRDefault="00AC27D2" w:rsidP="00AC27D2">
                  <w:pPr>
                    <w:suppressAutoHyphens w:val="0"/>
                    <w:rPr>
                      <w:sz w:val="14"/>
                      <w:szCs w:val="14"/>
                      <w:lang w:eastAsia="ru-RU"/>
                    </w:rPr>
                  </w:pPr>
                  <w:r w:rsidRPr="00B0052F">
                    <w:rPr>
                      <w:sz w:val="14"/>
                      <w:szCs w:val="14"/>
                      <w:lang w:eastAsia="ru-RU"/>
                    </w:rPr>
                    <w:t>ул.Весенняя, 26, п. 1</w:t>
                  </w:r>
                </w:p>
              </w:tc>
              <w:tc>
                <w:tcPr>
                  <w:tcW w:w="1302" w:type="dxa"/>
                  <w:tcBorders>
                    <w:top w:val="nil"/>
                    <w:left w:val="nil"/>
                    <w:bottom w:val="single" w:sz="4" w:space="0" w:color="auto"/>
                    <w:right w:val="single" w:sz="4" w:space="0" w:color="auto"/>
                  </w:tcBorders>
                  <w:shd w:val="clear" w:color="auto" w:fill="auto"/>
                  <w:vAlign w:val="center"/>
                  <w:hideMark/>
                </w:tcPr>
                <w:p w14:paraId="640ACC65" w14:textId="77777777" w:rsidR="00AC27D2" w:rsidRPr="00B0052F" w:rsidRDefault="00AC27D2" w:rsidP="00AC27D2">
                  <w:pPr>
                    <w:suppressAutoHyphens w:val="0"/>
                    <w:jc w:val="center"/>
                    <w:rPr>
                      <w:sz w:val="14"/>
                      <w:szCs w:val="14"/>
                      <w:lang w:eastAsia="ru-RU"/>
                    </w:rPr>
                  </w:pPr>
                  <w:r w:rsidRPr="00B0052F">
                    <w:rPr>
                      <w:sz w:val="14"/>
                      <w:szCs w:val="14"/>
                      <w:lang w:eastAsia="ru-RU"/>
                    </w:rPr>
                    <w:t>2016-2017 год</w:t>
                  </w:r>
                </w:p>
              </w:tc>
              <w:tc>
                <w:tcPr>
                  <w:tcW w:w="1027" w:type="dxa"/>
                  <w:tcBorders>
                    <w:top w:val="nil"/>
                    <w:left w:val="nil"/>
                    <w:bottom w:val="single" w:sz="4" w:space="0" w:color="auto"/>
                    <w:right w:val="single" w:sz="4" w:space="0" w:color="auto"/>
                  </w:tcBorders>
                  <w:shd w:val="clear" w:color="auto" w:fill="auto"/>
                  <w:vAlign w:val="center"/>
                  <w:hideMark/>
                </w:tcPr>
                <w:p w14:paraId="0D503621"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vMerge/>
                  <w:tcBorders>
                    <w:top w:val="nil"/>
                    <w:left w:val="single" w:sz="4" w:space="0" w:color="auto"/>
                    <w:bottom w:val="single" w:sz="4" w:space="0" w:color="000000"/>
                    <w:right w:val="single" w:sz="4" w:space="0" w:color="auto"/>
                  </w:tcBorders>
                  <w:vAlign w:val="center"/>
                  <w:hideMark/>
                </w:tcPr>
                <w:p w14:paraId="593957FE"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07F19A79"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5ABFB659"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nil"/>
                    <w:right w:val="single" w:sz="4" w:space="0" w:color="auto"/>
                  </w:tcBorders>
                  <w:vAlign w:val="center"/>
                  <w:hideMark/>
                </w:tcPr>
                <w:p w14:paraId="07C35C7C"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nil"/>
                    <w:right w:val="single" w:sz="8" w:space="0" w:color="auto"/>
                  </w:tcBorders>
                  <w:vAlign w:val="center"/>
                  <w:hideMark/>
                </w:tcPr>
                <w:p w14:paraId="6CBFC6F4" w14:textId="77777777" w:rsidR="00AC27D2" w:rsidRPr="00B0052F" w:rsidRDefault="00AC27D2" w:rsidP="00AC27D2">
                  <w:pPr>
                    <w:suppressAutoHyphens w:val="0"/>
                    <w:rPr>
                      <w:sz w:val="14"/>
                      <w:szCs w:val="14"/>
                      <w:lang w:eastAsia="ru-RU"/>
                    </w:rPr>
                  </w:pPr>
                </w:p>
              </w:tc>
            </w:tr>
            <w:tr w:rsidR="00AC27D2" w:rsidRPr="00B0052F" w14:paraId="177AC0CB" w14:textId="77777777" w:rsidTr="005606F6">
              <w:trPr>
                <w:trHeight w:val="255"/>
                <w:jc w:val="center"/>
              </w:trPr>
              <w:tc>
                <w:tcPr>
                  <w:tcW w:w="408" w:type="dxa"/>
                  <w:vMerge/>
                  <w:tcBorders>
                    <w:top w:val="nil"/>
                    <w:left w:val="single" w:sz="8" w:space="0" w:color="auto"/>
                    <w:bottom w:val="nil"/>
                    <w:right w:val="single" w:sz="4" w:space="0" w:color="auto"/>
                  </w:tcBorders>
                  <w:vAlign w:val="center"/>
                  <w:hideMark/>
                </w:tcPr>
                <w:p w14:paraId="0643F931"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78BB8418" w14:textId="77777777" w:rsidR="00AC27D2" w:rsidRPr="00B0052F" w:rsidRDefault="00AC27D2" w:rsidP="00AC27D2">
                  <w:pPr>
                    <w:suppressAutoHyphens w:val="0"/>
                    <w:rPr>
                      <w:sz w:val="14"/>
                      <w:szCs w:val="14"/>
                      <w:lang w:eastAsia="ru-RU"/>
                    </w:rPr>
                  </w:pPr>
                  <w:r w:rsidRPr="00B0052F">
                    <w:rPr>
                      <w:sz w:val="14"/>
                      <w:szCs w:val="14"/>
                      <w:lang w:eastAsia="ru-RU"/>
                    </w:rPr>
                    <w:t>ул.Весенняя, 26, п. 2</w:t>
                  </w:r>
                </w:p>
              </w:tc>
              <w:tc>
                <w:tcPr>
                  <w:tcW w:w="1302" w:type="dxa"/>
                  <w:tcBorders>
                    <w:top w:val="nil"/>
                    <w:left w:val="nil"/>
                    <w:bottom w:val="single" w:sz="4" w:space="0" w:color="auto"/>
                    <w:right w:val="single" w:sz="4" w:space="0" w:color="auto"/>
                  </w:tcBorders>
                  <w:shd w:val="clear" w:color="auto" w:fill="auto"/>
                  <w:vAlign w:val="center"/>
                  <w:hideMark/>
                </w:tcPr>
                <w:p w14:paraId="4CC78EDE" w14:textId="77777777" w:rsidR="00AC27D2" w:rsidRPr="00B0052F" w:rsidRDefault="00AC27D2" w:rsidP="00AC27D2">
                  <w:pPr>
                    <w:suppressAutoHyphens w:val="0"/>
                    <w:jc w:val="center"/>
                    <w:rPr>
                      <w:sz w:val="14"/>
                      <w:szCs w:val="14"/>
                      <w:lang w:eastAsia="ru-RU"/>
                    </w:rPr>
                  </w:pPr>
                  <w:r w:rsidRPr="00B0052F">
                    <w:rPr>
                      <w:sz w:val="14"/>
                      <w:szCs w:val="14"/>
                      <w:lang w:eastAsia="ru-RU"/>
                    </w:rPr>
                    <w:t>2016-2017 год</w:t>
                  </w:r>
                </w:p>
              </w:tc>
              <w:tc>
                <w:tcPr>
                  <w:tcW w:w="1027" w:type="dxa"/>
                  <w:tcBorders>
                    <w:top w:val="nil"/>
                    <w:left w:val="nil"/>
                    <w:bottom w:val="single" w:sz="4" w:space="0" w:color="auto"/>
                    <w:right w:val="single" w:sz="4" w:space="0" w:color="auto"/>
                  </w:tcBorders>
                  <w:shd w:val="clear" w:color="auto" w:fill="auto"/>
                  <w:vAlign w:val="center"/>
                  <w:hideMark/>
                </w:tcPr>
                <w:p w14:paraId="1EC0C81F"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vMerge/>
                  <w:tcBorders>
                    <w:top w:val="nil"/>
                    <w:left w:val="single" w:sz="4" w:space="0" w:color="auto"/>
                    <w:bottom w:val="single" w:sz="4" w:space="0" w:color="000000"/>
                    <w:right w:val="single" w:sz="4" w:space="0" w:color="auto"/>
                  </w:tcBorders>
                  <w:vAlign w:val="center"/>
                  <w:hideMark/>
                </w:tcPr>
                <w:p w14:paraId="64CA0F32"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36B5EB5F"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7C137F2A"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nil"/>
                    <w:right w:val="single" w:sz="4" w:space="0" w:color="auto"/>
                  </w:tcBorders>
                  <w:vAlign w:val="center"/>
                  <w:hideMark/>
                </w:tcPr>
                <w:p w14:paraId="13025E6E"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nil"/>
                    <w:right w:val="single" w:sz="8" w:space="0" w:color="auto"/>
                  </w:tcBorders>
                  <w:vAlign w:val="center"/>
                  <w:hideMark/>
                </w:tcPr>
                <w:p w14:paraId="5CED524A" w14:textId="77777777" w:rsidR="00AC27D2" w:rsidRPr="00B0052F" w:rsidRDefault="00AC27D2" w:rsidP="00AC27D2">
                  <w:pPr>
                    <w:suppressAutoHyphens w:val="0"/>
                    <w:rPr>
                      <w:sz w:val="14"/>
                      <w:szCs w:val="14"/>
                      <w:lang w:eastAsia="ru-RU"/>
                    </w:rPr>
                  </w:pPr>
                </w:p>
              </w:tc>
            </w:tr>
            <w:tr w:rsidR="00AC27D2" w:rsidRPr="00B0052F" w14:paraId="014EA538" w14:textId="77777777" w:rsidTr="005606F6">
              <w:trPr>
                <w:trHeight w:val="255"/>
                <w:jc w:val="center"/>
              </w:trPr>
              <w:tc>
                <w:tcPr>
                  <w:tcW w:w="408" w:type="dxa"/>
                  <w:vMerge/>
                  <w:tcBorders>
                    <w:top w:val="nil"/>
                    <w:left w:val="single" w:sz="8" w:space="0" w:color="auto"/>
                    <w:bottom w:val="nil"/>
                    <w:right w:val="single" w:sz="4" w:space="0" w:color="auto"/>
                  </w:tcBorders>
                  <w:vAlign w:val="center"/>
                  <w:hideMark/>
                </w:tcPr>
                <w:p w14:paraId="5B42F267"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325A3E46" w14:textId="77777777" w:rsidR="00AC27D2" w:rsidRPr="00B0052F" w:rsidRDefault="00AC27D2" w:rsidP="00AC27D2">
                  <w:pPr>
                    <w:suppressAutoHyphens w:val="0"/>
                    <w:rPr>
                      <w:sz w:val="14"/>
                      <w:szCs w:val="14"/>
                      <w:lang w:eastAsia="ru-RU"/>
                    </w:rPr>
                  </w:pPr>
                  <w:r w:rsidRPr="00B0052F">
                    <w:rPr>
                      <w:sz w:val="14"/>
                      <w:szCs w:val="14"/>
                      <w:lang w:eastAsia="ru-RU"/>
                    </w:rPr>
                    <w:t>ул.Весенняя, 26, п. 3</w:t>
                  </w:r>
                </w:p>
              </w:tc>
              <w:tc>
                <w:tcPr>
                  <w:tcW w:w="1302" w:type="dxa"/>
                  <w:tcBorders>
                    <w:top w:val="nil"/>
                    <w:left w:val="nil"/>
                    <w:bottom w:val="single" w:sz="4" w:space="0" w:color="auto"/>
                    <w:right w:val="single" w:sz="4" w:space="0" w:color="auto"/>
                  </w:tcBorders>
                  <w:shd w:val="clear" w:color="auto" w:fill="auto"/>
                  <w:vAlign w:val="center"/>
                  <w:hideMark/>
                </w:tcPr>
                <w:p w14:paraId="4B13C9A3" w14:textId="77777777" w:rsidR="00AC27D2" w:rsidRPr="00B0052F" w:rsidRDefault="00AC27D2" w:rsidP="00AC27D2">
                  <w:pPr>
                    <w:suppressAutoHyphens w:val="0"/>
                    <w:jc w:val="center"/>
                    <w:rPr>
                      <w:sz w:val="14"/>
                      <w:szCs w:val="14"/>
                      <w:lang w:eastAsia="ru-RU"/>
                    </w:rPr>
                  </w:pPr>
                  <w:r w:rsidRPr="00B0052F">
                    <w:rPr>
                      <w:sz w:val="14"/>
                      <w:szCs w:val="14"/>
                      <w:lang w:eastAsia="ru-RU"/>
                    </w:rPr>
                    <w:t>2016-2017 год</w:t>
                  </w:r>
                </w:p>
              </w:tc>
              <w:tc>
                <w:tcPr>
                  <w:tcW w:w="1027" w:type="dxa"/>
                  <w:tcBorders>
                    <w:top w:val="nil"/>
                    <w:left w:val="nil"/>
                    <w:bottom w:val="single" w:sz="4" w:space="0" w:color="auto"/>
                    <w:right w:val="single" w:sz="4" w:space="0" w:color="auto"/>
                  </w:tcBorders>
                  <w:shd w:val="clear" w:color="auto" w:fill="auto"/>
                  <w:vAlign w:val="center"/>
                  <w:hideMark/>
                </w:tcPr>
                <w:p w14:paraId="512B539F"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vMerge/>
                  <w:tcBorders>
                    <w:top w:val="nil"/>
                    <w:left w:val="single" w:sz="4" w:space="0" w:color="auto"/>
                    <w:bottom w:val="single" w:sz="4" w:space="0" w:color="000000"/>
                    <w:right w:val="single" w:sz="4" w:space="0" w:color="auto"/>
                  </w:tcBorders>
                  <w:vAlign w:val="center"/>
                  <w:hideMark/>
                </w:tcPr>
                <w:p w14:paraId="0633D9B3"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0E3360D4"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64164C5A"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nil"/>
                    <w:right w:val="single" w:sz="4" w:space="0" w:color="auto"/>
                  </w:tcBorders>
                  <w:vAlign w:val="center"/>
                  <w:hideMark/>
                </w:tcPr>
                <w:p w14:paraId="467C0065"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nil"/>
                    <w:right w:val="single" w:sz="8" w:space="0" w:color="auto"/>
                  </w:tcBorders>
                  <w:vAlign w:val="center"/>
                  <w:hideMark/>
                </w:tcPr>
                <w:p w14:paraId="1E280B85" w14:textId="77777777" w:rsidR="00AC27D2" w:rsidRPr="00B0052F" w:rsidRDefault="00AC27D2" w:rsidP="00AC27D2">
                  <w:pPr>
                    <w:suppressAutoHyphens w:val="0"/>
                    <w:rPr>
                      <w:sz w:val="14"/>
                      <w:szCs w:val="14"/>
                      <w:lang w:eastAsia="ru-RU"/>
                    </w:rPr>
                  </w:pPr>
                </w:p>
              </w:tc>
            </w:tr>
            <w:tr w:rsidR="00AC27D2" w:rsidRPr="00B0052F" w14:paraId="033FCBD9" w14:textId="77777777" w:rsidTr="005606F6">
              <w:trPr>
                <w:trHeight w:val="255"/>
                <w:jc w:val="center"/>
              </w:trPr>
              <w:tc>
                <w:tcPr>
                  <w:tcW w:w="408" w:type="dxa"/>
                  <w:vMerge/>
                  <w:tcBorders>
                    <w:top w:val="nil"/>
                    <w:left w:val="single" w:sz="8" w:space="0" w:color="auto"/>
                    <w:bottom w:val="nil"/>
                    <w:right w:val="single" w:sz="4" w:space="0" w:color="auto"/>
                  </w:tcBorders>
                  <w:vAlign w:val="center"/>
                  <w:hideMark/>
                </w:tcPr>
                <w:p w14:paraId="4124F5CA"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41F612D0" w14:textId="77777777" w:rsidR="00AC27D2" w:rsidRPr="00B0052F" w:rsidRDefault="00AC27D2" w:rsidP="00AC27D2">
                  <w:pPr>
                    <w:suppressAutoHyphens w:val="0"/>
                    <w:rPr>
                      <w:sz w:val="14"/>
                      <w:szCs w:val="14"/>
                      <w:lang w:eastAsia="ru-RU"/>
                    </w:rPr>
                  </w:pPr>
                  <w:r w:rsidRPr="00B0052F">
                    <w:rPr>
                      <w:sz w:val="14"/>
                      <w:szCs w:val="14"/>
                      <w:lang w:eastAsia="ru-RU"/>
                    </w:rPr>
                    <w:t>ул.Весенняя, 26, п. 4</w:t>
                  </w:r>
                </w:p>
              </w:tc>
              <w:tc>
                <w:tcPr>
                  <w:tcW w:w="1302" w:type="dxa"/>
                  <w:tcBorders>
                    <w:top w:val="nil"/>
                    <w:left w:val="nil"/>
                    <w:bottom w:val="single" w:sz="4" w:space="0" w:color="auto"/>
                    <w:right w:val="single" w:sz="4" w:space="0" w:color="auto"/>
                  </w:tcBorders>
                  <w:shd w:val="clear" w:color="auto" w:fill="auto"/>
                  <w:vAlign w:val="center"/>
                  <w:hideMark/>
                </w:tcPr>
                <w:p w14:paraId="183C7EFF" w14:textId="77777777" w:rsidR="00AC27D2" w:rsidRPr="00B0052F" w:rsidRDefault="00AC27D2" w:rsidP="00AC27D2">
                  <w:pPr>
                    <w:suppressAutoHyphens w:val="0"/>
                    <w:jc w:val="center"/>
                    <w:rPr>
                      <w:sz w:val="14"/>
                      <w:szCs w:val="14"/>
                      <w:lang w:eastAsia="ru-RU"/>
                    </w:rPr>
                  </w:pPr>
                  <w:r w:rsidRPr="00B0052F">
                    <w:rPr>
                      <w:sz w:val="14"/>
                      <w:szCs w:val="14"/>
                      <w:lang w:eastAsia="ru-RU"/>
                    </w:rPr>
                    <w:t>2016-2017 год</w:t>
                  </w:r>
                </w:p>
              </w:tc>
              <w:tc>
                <w:tcPr>
                  <w:tcW w:w="1027" w:type="dxa"/>
                  <w:tcBorders>
                    <w:top w:val="nil"/>
                    <w:left w:val="nil"/>
                    <w:bottom w:val="single" w:sz="4" w:space="0" w:color="auto"/>
                    <w:right w:val="single" w:sz="4" w:space="0" w:color="auto"/>
                  </w:tcBorders>
                  <w:shd w:val="clear" w:color="auto" w:fill="auto"/>
                  <w:vAlign w:val="center"/>
                  <w:hideMark/>
                </w:tcPr>
                <w:p w14:paraId="63E0B069"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vMerge/>
                  <w:tcBorders>
                    <w:top w:val="nil"/>
                    <w:left w:val="single" w:sz="4" w:space="0" w:color="auto"/>
                    <w:bottom w:val="single" w:sz="4" w:space="0" w:color="000000"/>
                    <w:right w:val="single" w:sz="4" w:space="0" w:color="auto"/>
                  </w:tcBorders>
                  <w:vAlign w:val="center"/>
                  <w:hideMark/>
                </w:tcPr>
                <w:p w14:paraId="3DDC99B1"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5300E435"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643F94FA"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nil"/>
                    <w:right w:val="single" w:sz="4" w:space="0" w:color="auto"/>
                  </w:tcBorders>
                  <w:vAlign w:val="center"/>
                  <w:hideMark/>
                </w:tcPr>
                <w:p w14:paraId="76431ED9"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nil"/>
                    <w:right w:val="single" w:sz="8" w:space="0" w:color="auto"/>
                  </w:tcBorders>
                  <w:vAlign w:val="center"/>
                  <w:hideMark/>
                </w:tcPr>
                <w:p w14:paraId="0803577B" w14:textId="77777777" w:rsidR="00AC27D2" w:rsidRPr="00B0052F" w:rsidRDefault="00AC27D2" w:rsidP="00AC27D2">
                  <w:pPr>
                    <w:suppressAutoHyphens w:val="0"/>
                    <w:rPr>
                      <w:sz w:val="14"/>
                      <w:szCs w:val="14"/>
                      <w:lang w:eastAsia="ru-RU"/>
                    </w:rPr>
                  </w:pPr>
                </w:p>
              </w:tc>
            </w:tr>
            <w:tr w:rsidR="00AC27D2" w:rsidRPr="00B0052F" w14:paraId="58CA5053" w14:textId="77777777" w:rsidTr="005606F6">
              <w:trPr>
                <w:trHeight w:val="255"/>
                <w:jc w:val="center"/>
              </w:trPr>
              <w:tc>
                <w:tcPr>
                  <w:tcW w:w="408" w:type="dxa"/>
                  <w:vMerge/>
                  <w:tcBorders>
                    <w:top w:val="nil"/>
                    <w:left w:val="single" w:sz="8" w:space="0" w:color="auto"/>
                    <w:bottom w:val="nil"/>
                    <w:right w:val="single" w:sz="4" w:space="0" w:color="auto"/>
                  </w:tcBorders>
                  <w:vAlign w:val="center"/>
                  <w:hideMark/>
                </w:tcPr>
                <w:p w14:paraId="417C0638"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4E0769A3" w14:textId="77777777" w:rsidR="00AC27D2" w:rsidRPr="00B0052F" w:rsidRDefault="00AC27D2" w:rsidP="00AC27D2">
                  <w:pPr>
                    <w:suppressAutoHyphens w:val="0"/>
                    <w:rPr>
                      <w:sz w:val="14"/>
                      <w:szCs w:val="14"/>
                      <w:lang w:eastAsia="ru-RU"/>
                    </w:rPr>
                  </w:pPr>
                  <w:r w:rsidRPr="00B0052F">
                    <w:rPr>
                      <w:sz w:val="14"/>
                      <w:szCs w:val="14"/>
                      <w:lang w:eastAsia="ru-RU"/>
                    </w:rPr>
                    <w:t>ул.Весенняя, 38, п. 1</w:t>
                  </w:r>
                </w:p>
              </w:tc>
              <w:tc>
                <w:tcPr>
                  <w:tcW w:w="1302" w:type="dxa"/>
                  <w:tcBorders>
                    <w:top w:val="nil"/>
                    <w:left w:val="nil"/>
                    <w:bottom w:val="single" w:sz="4" w:space="0" w:color="auto"/>
                    <w:right w:val="single" w:sz="4" w:space="0" w:color="auto"/>
                  </w:tcBorders>
                  <w:shd w:val="clear" w:color="auto" w:fill="auto"/>
                  <w:vAlign w:val="center"/>
                  <w:hideMark/>
                </w:tcPr>
                <w:p w14:paraId="0D6C7426" w14:textId="77777777" w:rsidR="00AC27D2" w:rsidRPr="00B0052F" w:rsidRDefault="00AC27D2" w:rsidP="00AC27D2">
                  <w:pPr>
                    <w:suppressAutoHyphens w:val="0"/>
                    <w:jc w:val="center"/>
                    <w:rPr>
                      <w:sz w:val="14"/>
                      <w:szCs w:val="14"/>
                      <w:lang w:eastAsia="ru-RU"/>
                    </w:rPr>
                  </w:pPr>
                  <w:r w:rsidRPr="00B0052F">
                    <w:rPr>
                      <w:sz w:val="14"/>
                      <w:szCs w:val="14"/>
                      <w:lang w:eastAsia="ru-RU"/>
                    </w:rPr>
                    <w:t>2016-2017 год</w:t>
                  </w:r>
                </w:p>
              </w:tc>
              <w:tc>
                <w:tcPr>
                  <w:tcW w:w="1027" w:type="dxa"/>
                  <w:tcBorders>
                    <w:top w:val="nil"/>
                    <w:left w:val="nil"/>
                    <w:bottom w:val="single" w:sz="4" w:space="0" w:color="auto"/>
                    <w:right w:val="single" w:sz="4" w:space="0" w:color="auto"/>
                  </w:tcBorders>
                  <w:shd w:val="clear" w:color="auto" w:fill="auto"/>
                  <w:vAlign w:val="center"/>
                  <w:hideMark/>
                </w:tcPr>
                <w:p w14:paraId="14B098CB"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vMerge/>
                  <w:tcBorders>
                    <w:top w:val="nil"/>
                    <w:left w:val="single" w:sz="4" w:space="0" w:color="auto"/>
                    <w:bottom w:val="single" w:sz="4" w:space="0" w:color="000000"/>
                    <w:right w:val="single" w:sz="4" w:space="0" w:color="auto"/>
                  </w:tcBorders>
                  <w:vAlign w:val="center"/>
                  <w:hideMark/>
                </w:tcPr>
                <w:p w14:paraId="55E2660E"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69721DC5"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59ED03FA"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nil"/>
                    <w:right w:val="single" w:sz="4" w:space="0" w:color="auto"/>
                  </w:tcBorders>
                  <w:vAlign w:val="center"/>
                  <w:hideMark/>
                </w:tcPr>
                <w:p w14:paraId="74BE7FDC"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nil"/>
                    <w:right w:val="single" w:sz="8" w:space="0" w:color="auto"/>
                  </w:tcBorders>
                  <w:vAlign w:val="center"/>
                  <w:hideMark/>
                </w:tcPr>
                <w:p w14:paraId="4B3C064B" w14:textId="77777777" w:rsidR="00AC27D2" w:rsidRPr="00B0052F" w:rsidRDefault="00AC27D2" w:rsidP="00AC27D2">
                  <w:pPr>
                    <w:suppressAutoHyphens w:val="0"/>
                    <w:rPr>
                      <w:sz w:val="14"/>
                      <w:szCs w:val="14"/>
                      <w:lang w:eastAsia="ru-RU"/>
                    </w:rPr>
                  </w:pPr>
                </w:p>
              </w:tc>
            </w:tr>
            <w:tr w:rsidR="00AC27D2" w:rsidRPr="00B0052F" w14:paraId="3CE36D12" w14:textId="77777777" w:rsidTr="005606F6">
              <w:trPr>
                <w:trHeight w:val="255"/>
                <w:jc w:val="center"/>
              </w:trPr>
              <w:tc>
                <w:tcPr>
                  <w:tcW w:w="408" w:type="dxa"/>
                  <w:vMerge/>
                  <w:tcBorders>
                    <w:top w:val="nil"/>
                    <w:left w:val="single" w:sz="8" w:space="0" w:color="auto"/>
                    <w:bottom w:val="nil"/>
                    <w:right w:val="single" w:sz="4" w:space="0" w:color="auto"/>
                  </w:tcBorders>
                  <w:vAlign w:val="center"/>
                  <w:hideMark/>
                </w:tcPr>
                <w:p w14:paraId="64785B43"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785214BE" w14:textId="77777777" w:rsidR="00AC27D2" w:rsidRPr="00B0052F" w:rsidRDefault="00AC27D2" w:rsidP="00AC27D2">
                  <w:pPr>
                    <w:suppressAutoHyphens w:val="0"/>
                    <w:rPr>
                      <w:sz w:val="14"/>
                      <w:szCs w:val="14"/>
                      <w:lang w:eastAsia="ru-RU"/>
                    </w:rPr>
                  </w:pPr>
                  <w:r w:rsidRPr="00B0052F">
                    <w:rPr>
                      <w:sz w:val="14"/>
                      <w:szCs w:val="14"/>
                      <w:lang w:eastAsia="ru-RU"/>
                    </w:rPr>
                    <w:t>ул.Гугкаева, 65, п. 1</w:t>
                  </w:r>
                </w:p>
              </w:tc>
              <w:tc>
                <w:tcPr>
                  <w:tcW w:w="1302" w:type="dxa"/>
                  <w:tcBorders>
                    <w:top w:val="nil"/>
                    <w:left w:val="nil"/>
                    <w:bottom w:val="single" w:sz="4" w:space="0" w:color="auto"/>
                    <w:right w:val="single" w:sz="4" w:space="0" w:color="auto"/>
                  </w:tcBorders>
                  <w:shd w:val="clear" w:color="auto" w:fill="auto"/>
                  <w:vAlign w:val="center"/>
                  <w:hideMark/>
                </w:tcPr>
                <w:p w14:paraId="7FF2C371" w14:textId="77777777" w:rsidR="00AC27D2" w:rsidRPr="00B0052F" w:rsidRDefault="00AC27D2" w:rsidP="00AC27D2">
                  <w:pPr>
                    <w:suppressAutoHyphens w:val="0"/>
                    <w:jc w:val="center"/>
                    <w:rPr>
                      <w:sz w:val="14"/>
                      <w:szCs w:val="14"/>
                      <w:lang w:eastAsia="ru-RU"/>
                    </w:rPr>
                  </w:pPr>
                  <w:r w:rsidRPr="00B0052F">
                    <w:rPr>
                      <w:sz w:val="14"/>
                      <w:szCs w:val="14"/>
                      <w:lang w:eastAsia="ru-RU"/>
                    </w:rPr>
                    <w:t>2016-2017 год</w:t>
                  </w:r>
                </w:p>
              </w:tc>
              <w:tc>
                <w:tcPr>
                  <w:tcW w:w="1027" w:type="dxa"/>
                  <w:tcBorders>
                    <w:top w:val="nil"/>
                    <w:left w:val="nil"/>
                    <w:bottom w:val="single" w:sz="4" w:space="0" w:color="auto"/>
                    <w:right w:val="single" w:sz="4" w:space="0" w:color="auto"/>
                  </w:tcBorders>
                  <w:shd w:val="clear" w:color="auto" w:fill="auto"/>
                  <w:vAlign w:val="center"/>
                  <w:hideMark/>
                </w:tcPr>
                <w:p w14:paraId="1F40C129"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vMerge/>
                  <w:tcBorders>
                    <w:top w:val="nil"/>
                    <w:left w:val="single" w:sz="4" w:space="0" w:color="auto"/>
                    <w:bottom w:val="single" w:sz="4" w:space="0" w:color="000000"/>
                    <w:right w:val="single" w:sz="4" w:space="0" w:color="auto"/>
                  </w:tcBorders>
                  <w:vAlign w:val="center"/>
                  <w:hideMark/>
                </w:tcPr>
                <w:p w14:paraId="123F0628"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16DBF238"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0EE7FEFA"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nil"/>
                    <w:right w:val="single" w:sz="4" w:space="0" w:color="auto"/>
                  </w:tcBorders>
                  <w:vAlign w:val="center"/>
                  <w:hideMark/>
                </w:tcPr>
                <w:p w14:paraId="752D6BDF"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nil"/>
                    <w:right w:val="single" w:sz="8" w:space="0" w:color="auto"/>
                  </w:tcBorders>
                  <w:vAlign w:val="center"/>
                  <w:hideMark/>
                </w:tcPr>
                <w:p w14:paraId="6A904CE9" w14:textId="77777777" w:rsidR="00AC27D2" w:rsidRPr="00B0052F" w:rsidRDefault="00AC27D2" w:rsidP="00AC27D2">
                  <w:pPr>
                    <w:suppressAutoHyphens w:val="0"/>
                    <w:rPr>
                      <w:sz w:val="14"/>
                      <w:szCs w:val="14"/>
                      <w:lang w:eastAsia="ru-RU"/>
                    </w:rPr>
                  </w:pPr>
                </w:p>
              </w:tc>
            </w:tr>
            <w:tr w:rsidR="00AC27D2" w:rsidRPr="00B0052F" w14:paraId="1CDDA7A7" w14:textId="77777777" w:rsidTr="005606F6">
              <w:trPr>
                <w:trHeight w:val="255"/>
                <w:jc w:val="center"/>
              </w:trPr>
              <w:tc>
                <w:tcPr>
                  <w:tcW w:w="408" w:type="dxa"/>
                  <w:vMerge/>
                  <w:tcBorders>
                    <w:top w:val="nil"/>
                    <w:left w:val="single" w:sz="8" w:space="0" w:color="auto"/>
                    <w:bottom w:val="nil"/>
                    <w:right w:val="single" w:sz="4" w:space="0" w:color="auto"/>
                  </w:tcBorders>
                  <w:vAlign w:val="center"/>
                  <w:hideMark/>
                </w:tcPr>
                <w:p w14:paraId="7BDC30FD"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495057DD" w14:textId="77777777" w:rsidR="00AC27D2" w:rsidRPr="00B0052F" w:rsidRDefault="00AC27D2" w:rsidP="00AC27D2">
                  <w:pPr>
                    <w:suppressAutoHyphens w:val="0"/>
                    <w:rPr>
                      <w:sz w:val="14"/>
                      <w:szCs w:val="14"/>
                      <w:lang w:eastAsia="ru-RU"/>
                    </w:rPr>
                  </w:pPr>
                  <w:r w:rsidRPr="00B0052F">
                    <w:rPr>
                      <w:sz w:val="14"/>
                      <w:szCs w:val="14"/>
                      <w:lang w:eastAsia="ru-RU"/>
                    </w:rPr>
                    <w:t>ул.Гугкаева, 65, п. 2</w:t>
                  </w:r>
                </w:p>
              </w:tc>
              <w:tc>
                <w:tcPr>
                  <w:tcW w:w="1302" w:type="dxa"/>
                  <w:tcBorders>
                    <w:top w:val="nil"/>
                    <w:left w:val="nil"/>
                    <w:bottom w:val="single" w:sz="4" w:space="0" w:color="auto"/>
                    <w:right w:val="single" w:sz="4" w:space="0" w:color="auto"/>
                  </w:tcBorders>
                  <w:shd w:val="clear" w:color="auto" w:fill="auto"/>
                  <w:vAlign w:val="center"/>
                  <w:hideMark/>
                </w:tcPr>
                <w:p w14:paraId="2A47A02A" w14:textId="77777777" w:rsidR="00AC27D2" w:rsidRPr="00B0052F" w:rsidRDefault="00AC27D2" w:rsidP="00AC27D2">
                  <w:pPr>
                    <w:suppressAutoHyphens w:val="0"/>
                    <w:jc w:val="center"/>
                    <w:rPr>
                      <w:sz w:val="14"/>
                      <w:szCs w:val="14"/>
                      <w:lang w:eastAsia="ru-RU"/>
                    </w:rPr>
                  </w:pPr>
                  <w:r w:rsidRPr="00B0052F">
                    <w:rPr>
                      <w:sz w:val="14"/>
                      <w:szCs w:val="14"/>
                      <w:lang w:eastAsia="ru-RU"/>
                    </w:rPr>
                    <w:t>2016-2017 год</w:t>
                  </w:r>
                </w:p>
              </w:tc>
              <w:tc>
                <w:tcPr>
                  <w:tcW w:w="1027" w:type="dxa"/>
                  <w:tcBorders>
                    <w:top w:val="nil"/>
                    <w:left w:val="nil"/>
                    <w:bottom w:val="single" w:sz="4" w:space="0" w:color="auto"/>
                    <w:right w:val="single" w:sz="4" w:space="0" w:color="auto"/>
                  </w:tcBorders>
                  <w:shd w:val="clear" w:color="auto" w:fill="auto"/>
                  <w:vAlign w:val="center"/>
                  <w:hideMark/>
                </w:tcPr>
                <w:p w14:paraId="18D82DCC"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vMerge/>
                  <w:tcBorders>
                    <w:top w:val="nil"/>
                    <w:left w:val="single" w:sz="4" w:space="0" w:color="auto"/>
                    <w:bottom w:val="single" w:sz="4" w:space="0" w:color="000000"/>
                    <w:right w:val="single" w:sz="4" w:space="0" w:color="auto"/>
                  </w:tcBorders>
                  <w:vAlign w:val="center"/>
                  <w:hideMark/>
                </w:tcPr>
                <w:p w14:paraId="3861A9FA"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15C29E82"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6647AE07"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nil"/>
                    <w:right w:val="single" w:sz="4" w:space="0" w:color="auto"/>
                  </w:tcBorders>
                  <w:vAlign w:val="center"/>
                  <w:hideMark/>
                </w:tcPr>
                <w:p w14:paraId="66EC2359"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nil"/>
                    <w:right w:val="single" w:sz="8" w:space="0" w:color="auto"/>
                  </w:tcBorders>
                  <w:vAlign w:val="center"/>
                  <w:hideMark/>
                </w:tcPr>
                <w:p w14:paraId="0C150140" w14:textId="77777777" w:rsidR="00AC27D2" w:rsidRPr="00B0052F" w:rsidRDefault="00AC27D2" w:rsidP="00AC27D2">
                  <w:pPr>
                    <w:suppressAutoHyphens w:val="0"/>
                    <w:rPr>
                      <w:sz w:val="14"/>
                      <w:szCs w:val="14"/>
                      <w:lang w:eastAsia="ru-RU"/>
                    </w:rPr>
                  </w:pPr>
                </w:p>
              </w:tc>
            </w:tr>
            <w:tr w:rsidR="00AC27D2" w:rsidRPr="00B0052F" w14:paraId="7A16EB24" w14:textId="77777777" w:rsidTr="005606F6">
              <w:trPr>
                <w:trHeight w:val="255"/>
                <w:jc w:val="center"/>
              </w:trPr>
              <w:tc>
                <w:tcPr>
                  <w:tcW w:w="408" w:type="dxa"/>
                  <w:vMerge/>
                  <w:tcBorders>
                    <w:top w:val="nil"/>
                    <w:left w:val="single" w:sz="8" w:space="0" w:color="auto"/>
                    <w:bottom w:val="nil"/>
                    <w:right w:val="single" w:sz="4" w:space="0" w:color="auto"/>
                  </w:tcBorders>
                  <w:vAlign w:val="center"/>
                  <w:hideMark/>
                </w:tcPr>
                <w:p w14:paraId="7E757C5E"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7C312605" w14:textId="77777777" w:rsidR="00AC27D2" w:rsidRPr="00B0052F" w:rsidRDefault="00AC27D2" w:rsidP="00AC27D2">
                  <w:pPr>
                    <w:suppressAutoHyphens w:val="0"/>
                    <w:rPr>
                      <w:sz w:val="14"/>
                      <w:szCs w:val="14"/>
                      <w:lang w:eastAsia="ru-RU"/>
                    </w:rPr>
                  </w:pPr>
                  <w:r w:rsidRPr="00B0052F">
                    <w:rPr>
                      <w:sz w:val="14"/>
                      <w:szCs w:val="14"/>
                      <w:lang w:eastAsia="ru-RU"/>
                    </w:rPr>
                    <w:t>ул.Гугкаева, 67, п. 1</w:t>
                  </w:r>
                </w:p>
              </w:tc>
              <w:tc>
                <w:tcPr>
                  <w:tcW w:w="1302" w:type="dxa"/>
                  <w:tcBorders>
                    <w:top w:val="nil"/>
                    <w:left w:val="nil"/>
                    <w:bottom w:val="single" w:sz="4" w:space="0" w:color="auto"/>
                    <w:right w:val="single" w:sz="4" w:space="0" w:color="auto"/>
                  </w:tcBorders>
                  <w:shd w:val="clear" w:color="auto" w:fill="auto"/>
                  <w:vAlign w:val="center"/>
                  <w:hideMark/>
                </w:tcPr>
                <w:p w14:paraId="048C8209" w14:textId="77777777" w:rsidR="00AC27D2" w:rsidRPr="00B0052F" w:rsidRDefault="00AC27D2" w:rsidP="00AC27D2">
                  <w:pPr>
                    <w:suppressAutoHyphens w:val="0"/>
                    <w:jc w:val="center"/>
                    <w:rPr>
                      <w:sz w:val="14"/>
                      <w:szCs w:val="14"/>
                      <w:lang w:eastAsia="ru-RU"/>
                    </w:rPr>
                  </w:pPr>
                  <w:r w:rsidRPr="00B0052F">
                    <w:rPr>
                      <w:sz w:val="14"/>
                      <w:szCs w:val="14"/>
                      <w:lang w:eastAsia="ru-RU"/>
                    </w:rPr>
                    <w:t>2016-2017 год</w:t>
                  </w:r>
                </w:p>
              </w:tc>
              <w:tc>
                <w:tcPr>
                  <w:tcW w:w="1027" w:type="dxa"/>
                  <w:tcBorders>
                    <w:top w:val="nil"/>
                    <w:left w:val="nil"/>
                    <w:bottom w:val="single" w:sz="4" w:space="0" w:color="auto"/>
                    <w:right w:val="single" w:sz="4" w:space="0" w:color="auto"/>
                  </w:tcBorders>
                  <w:shd w:val="clear" w:color="auto" w:fill="auto"/>
                  <w:vAlign w:val="center"/>
                  <w:hideMark/>
                </w:tcPr>
                <w:p w14:paraId="1D653C42"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vMerge/>
                  <w:tcBorders>
                    <w:top w:val="nil"/>
                    <w:left w:val="single" w:sz="4" w:space="0" w:color="auto"/>
                    <w:bottom w:val="single" w:sz="4" w:space="0" w:color="000000"/>
                    <w:right w:val="single" w:sz="4" w:space="0" w:color="auto"/>
                  </w:tcBorders>
                  <w:vAlign w:val="center"/>
                  <w:hideMark/>
                </w:tcPr>
                <w:p w14:paraId="4FC5712A"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64933325"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7E1DF8F1"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nil"/>
                    <w:right w:val="single" w:sz="4" w:space="0" w:color="auto"/>
                  </w:tcBorders>
                  <w:vAlign w:val="center"/>
                  <w:hideMark/>
                </w:tcPr>
                <w:p w14:paraId="5EE421F8"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nil"/>
                    <w:right w:val="single" w:sz="8" w:space="0" w:color="auto"/>
                  </w:tcBorders>
                  <w:vAlign w:val="center"/>
                  <w:hideMark/>
                </w:tcPr>
                <w:p w14:paraId="70F82100" w14:textId="77777777" w:rsidR="00AC27D2" w:rsidRPr="00B0052F" w:rsidRDefault="00AC27D2" w:rsidP="00AC27D2">
                  <w:pPr>
                    <w:suppressAutoHyphens w:val="0"/>
                    <w:rPr>
                      <w:sz w:val="14"/>
                      <w:szCs w:val="14"/>
                      <w:lang w:eastAsia="ru-RU"/>
                    </w:rPr>
                  </w:pPr>
                </w:p>
              </w:tc>
            </w:tr>
            <w:tr w:rsidR="00AC27D2" w:rsidRPr="00B0052F" w14:paraId="2F9CCF66" w14:textId="77777777" w:rsidTr="005606F6">
              <w:trPr>
                <w:trHeight w:val="255"/>
                <w:jc w:val="center"/>
              </w:trPr>
              <w:tc>
                <w:tcPr>
                  <w:tcW w:w="408" w:type="dxa"/>
                  <w:vMerge/>
                  <w:tcBorders>
                    <w:top w:val="nil"/>
                    <w:left w:val="single" w:sz="8" w:space="0" w:color="auto"/>
                    <w:bottom w:val="nil"/>
                    <w:right w:val="single" w:sz="4" w:space="0" w:color="auto"/>
                  </w:tcBorders>
                  <w:vAlign w:val="center"/>
                  <w:hideMark/>
                </w:tcPr>
                <w:p w14:paraId="5C47C4E1"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4858CEDE" w14:textId="77777777" w:rsidR="00AC27D2" w:rsidRPr="00B0052F" w:rsidRDefault="00AC27D2" w:rsidP="00AC27D2">
                  <w:pPr>
                    <w:suppressAutoHyphens w:val="0"/>
                    <w:rPr>
                      <w:sz w:val="14"/>
                      <w:szCs w:val="14"/>
                      <w:lang w:eastAsia="ru-RU"/>
                    </w:rPr>
                  </w:pPr>
                  <w:r w:rsidRPr="00B0052F">
                    <w:rPr>
                      <w:sz w:val="14"/>
                      <w:szCs w:val="14"/>
                      <w:lang w:eastAsia="ru-RU"/>
                    </w:rPr>
                    <w:t>ул.Гугкаева, 67, п. 2</w:t>
                  </w:r>
                </w:p>
              </w:tc>
              <w:tc>
                <w:tcPr>
                  <w:tcW w:w="1302" w:type="dxa"/>
                  <w:tcBorders>
                    <w:top w:val="nil"/>
                    <w:left w:val="nil"/>
                    <w:bottom w:val="single" w:sz="4" w:space="0" w:color="auto"/>
                    <w:right w:val="single" w:sz="4" w:space="0" w:color="auto"/>
                  </w:tcBorders>
                  <w:shd w:val="clear" w:color="auto" w:fill="auto"/>
                  <w:vAlign w:val="center"/>
                  <w:hideMark/>
                </w:tcPr>
                <w:p w14:paraId="12050067" w14:textId="77777777" w:rsidR="00AC27D2" w:rsidRPr="00B0052F" w:rsidRDefault="00AC27D2" w:rsidP="00AC27D2">
                  <w:pPr>
                    <w:suppressAutoHyphens w:val="0"/>
                    <w:jc w:val="center"/>
                    <w:rPr>
                      <w:sz w:val="14"/>
                      <w:szCs w:val="14"/>
                      <w:lang w:eastAsia="ru-RU"/>
                    </w:rPr>
                  </w:pPr>
                  <w:r w:rsidRPr="00B0052F">
                    <w:rPr>
                      <w:sz w:val="14"/>
                      <w:szCs w:val="14"/>
                      <w:lang w:eastAsia="ru-RU"/>
                    </w:rPr>
                    <w:t>2016-2017 год</w:t>
                  </w:r>
                </w:p>
              </w:tc>
              <w:tc>
                <w:tcPr>
                  <w:tcW w:w="1027" w:type="dxa"/>
                  <w:tcBorders>
                    <w:top w:val="nil"/>
                    <w:left w:val="nil"/>
                    <w:bottom w:val="single" w:sz="4" w:space="0" w:color="auto"/>
                    <w:right w:val="single" w:sz="4" w:space="0" w:color="auto"/>
                  </w:tcBorders>
                  <w:shd w:val="clear" w:color="auto" w:fill="auto"/>
                  <w:vAlign w:val="center"/>
                  <w:hideMark/>
                </w:tcPr>
                <w:p w14:paraId="64ED3C84"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vMerge/>
                  <w:tcBorders>
                    <w:top w:val="nil"/>
                    <w:left w:val="single" w:sz="4" w:space="0" w:color="auto"/>
                    <w:bottom w:val="single" w:sz="4" w:space="0" w:color="000000"/>
                    <w:right w:val="single" w:sz="4" w:space="0" w:color="auto"/>
                  </w:tcBorders>
                  <w:vAlign w:val="center"/>
                  <w:hideMark/>
                </w:tcPr>
                <w:p w14:paraId="7C3790A1"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7AB47A47"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78C3F77E"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nil"/>
                    <w:right w:val="single" w:sz="4" w:space="0" w:color="auto"/>
                  </w:tcBorders>
                  <w:vAlign w:val="center"/>
                  <w:hideMark/>
                </w:tcPr>
                <w:p w14:paraId="10FA86CD"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nil"/>
                    <w:right w:val="single" w:sz="8" w:space="0" w:color="auto"/>
                  </w:tcBorders>
                  <w:vAlign w:val="center"/>
                  <w:hideMark/>
                </w:tcPr>
                <w:p w14:paraId="76121AD8" w14:textId="77777777" w:rsidR="00AC27D2" w:rsidRPr="00B0052F" w:rsidRDefault="00AC27D2" w:rsidP="00AC27D2">
                  <w:pPr>
                    <w:suppressAutoHyphens w:val="0"/>
                    <w:rPr>
                      <w:sz w:val="14"/>
                      <w:szCs w:val="14"/>
                      <w:lang w:eastAsia="ru-RU"/>
                    </w:rPr>
                  </w:pPr>
                </w:p>
              </w:tc>
            </w:tr>
            <w:tr w:rsidR="00AC27D2" w:rsidRPr="00B0052F" w14:paraId="4576EC39" w14:textId="77777777" w:rsidTr="005606F6">
              <w:trPr>
                <w:trHeight w:val="255"/>
                <w:jc w:val="center"/>
              </w:trPr>
              <w:tc>
                <w:tcPr>
                  <w:tcW w:w="408" w:type="dxa"/>
                  <w:vMerge/>
                  <w:tcBorders>
                    <w:top w:val="nil"/>
                    <w:left w:val="single" w:sz="8" w:space="0" w:color="auto"/>
                    <w:bottom w:val="nil"/>
                    <w:right w:val="single" w:sz="4" w:space="0" w:color="auto"/>
                  </w:tcBorders>
                  <w:vAlign w:val="center"/>
                  <w:hideMark/>
                </w:tcPr>
                <w:p w14:paraId="2DCD4A82"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37B01786" w14:textId="77777777" w:rsidR="00AC27D2" w:rsidRPr="00B0052F" w:rsidRDefault="00AC27D2" w:rsidP="00AC27D2">
                  <w:pPr>
                    <w:suppressAutoHyphens w:val="0"/>
                    <w:rPr>
                      <w:sz w:val="14"/>
                      <w:szCs w:val="14"/>
                      <w:lang w:eastAsia="ru-RU"/>
                    </w:rPr>
                  </w:pPr>
                  <w:r w:rsidRPr="00B0052F">
                    <w:rPr>
                      <w:sz w:val="14"/>
                      <w:szCs w:val="14"/>
                      <w:lang w:eastAsia="ru-RU"/>
                    </w:rPr>
                    <w:t>ул.Кесаева, 123, п. 1</w:t>
                  </w:r>
                </w:p>
              </w:tc>
              <w:tc>
                <w:tcPr>
                  <w:tcW w:w="1302" w:type="dxa"/>
                  <w:tcBorders>
                    <w:top w:val="nil"/>
                    <w:left w:val="nil"/>
                    <w:bottom w:val="single" w:sz="4" w:space="0" w:color="auto"/>
                    <w:right w:val="single" w:sz="4" w:space="0" w:color="auto"/>
                  </w:tcBorders>
                  <w:shd w:val="clear" w:color="auto" w:fill="auto"/>
                  <w:vAlign w:val="center"/>
                  <w:hideMark/>
                </w:tcPr>
                <w:p w14:paraId="79832F4A" w14:textId="77777777" w:rsidR="00AC27D2" w:rsidRPr="00B0052F" w:rsidRDefault="00AC27D2" w:rsidP="00AC27D2">
                  <w:pPr>
                    <w:suppressAutoHyphens w:val="0"/>
                    <w:jc w:val="center"/>
                    <w:rPr>
                      <w:sz w:val="14"/>
                      <w:szCs w:val="14"/>
                      <w:lang w:eastAsia="ru-RU"/>
                    </w:rPr>
                  </w:pPr>
                  <w:r w:rsidRPr="00B0052F">
                    <w:rPr>
                      <w:sz w:val="14"/>
                      <w:szCs w:val="14"/>
                      <w:lang w:eastAsia="ru-RU"/>
                    </w:rPr>
                    <w:t>2016-2017 год</w:t>
                  </w:r>
                </w:p>
              </w:tc>
              <w:tc>
                <w:tcPr>
                  <w:tcW w:w="1027" w:type="dxa"/>
                  <w:tcBorders>
                    <w:top w:val="nil"/>
                    <w:left w:val="nil"/>
                    <w:bottom w:val="single" w:sz="4" w:space="0" w:color="auto"/>
                    <w:right w:val="single" w:sz="4" w:space="0" w:color="auto"/>
                  </w:tcBorders>
                  <w:shd w:val="clear" w:color="auto" w:fill="auto"/>
                  <w:vAlign w:val="center"/>
                  <w:hideMark/>
                </w:tcPr>
                <w:p w14:paraId="38BA3241"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vMerge/>
                  <w:tcBorders>
                    <w:top w:val="nil"/>
                    <w:left w:val="single" w:sz="4" w:space="0" w:color="auto"/>
                    <w:bottom w:val="single" w:sz="4" w:space="0" w:color="000000"/>
                    <w:right w:val="single" w:sz="4" w:space="0" w:color="auto"/>
                  </w:tcBorders>
                  <w:vAlign w:val="center"/>
                  <w:hideMark/>
                </w:tcPr>
                <w:p w14:paraId="5A26B191"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1976EC3B"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02516423"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nil"/>
                    <w:right w:val="single" w:sz="4" w:space="0" w:color="auto"/>
                  </w:tcBorders>
                  <w:vAlign w:val="center"/>
                  <w:hideMark/>
                </w:tcPr>
                <w:p w14:paraId="077B37E2"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nil"/>
                    <w:right w:val="single" w:sz="8" w:space="0" w:color="auto"/>
                  </w:tcBorders>
                  <w:vAlign w:val="center"/>
                  <w:hideMark/>
                </w:tcPr>
                <w:p w14:paraId="1D1B902E" w14:textId="77777777" w:rsidR="00AC27D2" w:rsidRPr="00B0052F" w:rsidRDefault="00AC27D2" w:rsidP="00AC27D2">
                  <w:pPr>
                    <w:suppressAutoHyphens w:val="0"/>
                    <w:rPr>
                      <w:sz w:val="14"/>
                      <w:szCs w:val="14"/>
                      <w:lang w:eastAsia="ru-RU"/>
                    </w:rPr>
                  </w:pPr>
                </w:p>
              </w:tc>
            </w:tr>
            <w:tr w:rsidR="00AC27D2" w:rsidRPr="00B0052F" w14:paraId="1C05B809" w14:textId="77777777" w:rsidTr="005606F6">
              <w:trPr>
                <w:trHeight w:val="255"/>
                <w:jc w:val="center"/>
              </w:trPr>
              <w:tc>
                <w:tcPr>
                  <w:tcW w:w="408" w:type="dxa"/>
                  <w:vMerge/>
                  <w:tcBorders>
                    <w:top w:val="nil"/>
                    <w:left w:val="single" w:sz="8" w:space="0" w:color="auto"/>
                    <w:bottom w:val="nil"/>
                    <w:right w:val="single" w:sz="4" w:space="0" w:color="auto"/>
                  </w:tcBorders>
                  <w:vAlign w:val="center"/>
                  <w:hideMark/>
                </w:tcPr>
                <w:p w14:paraId="7E512826"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0A7E2F72" w14:textId="77777777" w:rsidR="00AC27D2" w:rsidRPr="00B0052F" w:rsidRDefault="00AC27D2" w:rsidP="00AC27D2">
                  <w:pPr>
                    <w:suppressAutoHyphens w:val="0"/>
                    <w:rPr>
                      <w:sz w:val="14"/>
                      <w:szCs w:val="14"/>
                      <w:lang w:eastAsia="ru-RU"/>
                    </w:rPr>
                  </w:pPr>
                  <w:r w:rsidRPr="00B0052F">
                    <w:rPr>
                      <w:sz w:val="14"/>
                      <w:szCs w:val="14"/>
                      <w:lang w:eastAsia="ru-RU"/>
                    </w:rPr>
                    <w:t>ул.Кесаева, 123, п. 2</w:t>
                  </w:r>
                </w:p>
              </w:tc>
              <w:tc>
                <w:tcPr>
                  <w:tcW w:w="1302" w:type="dxa"/>
                  <w:tcBorders>
                    <w:top w:val="nil"/>
                    <w:left w:val="nil"/>
                    <w:bottom w:val="single" w:sz="4" w:space="0" w:color="auto"/>
                    <w:right w:val="single" w:sz="4" w:space="0" w:color="auto"/>
                  </w:tcBorders>
                  <w:shd w:val="clear" w:color="auto" w:fill="auto"/>
                  <w:vAlign w:val="center"/>
                  <w:hideMark/>
                </w:tcPr>
                <w:p w14:paraId="25EEE2C9" w14:textId="77777777" w:rsidR="00AC27D2" w:rsidRPr="00B0052F" w:rsidRDefault="00AC27D2" w:rsidP="00AC27D2">
                  <w:pPr>
                    <w:suppressAutoHyphens w:val="0"/>
                    <w:jc w:val="center"/>
                    <w:rPr>
                      <w:sz w:val="14"/>
                      <w:szCs w:val="14"/>
                      <w:lang w:eastAsia="ru-RU"/>
                    </w:rPr>
                  </w:pPr>
                  <w:r w:rsidRPr="00B0052F">
                    <w:rPr>
                      <w:sz w:val="14"/>
                      <w:szCs w:val="14"/>
                      <w:lang w:eastAsia="ru-RU"/>
                    </w:rPr>
                    <w:t>2016-2017 год</w:t>
                  </w:r>
                </w:p>
              </w:tc>
              <w:tc>
                <w:tcPr>
                  <w:tcW w:w="1027" w:type="dxa"/>
                  <w:tcBorders>
                    <w:top w:val="nil"/>
                    <w:left w:val="nil"/>
                    <w:bottom w:val="single" w:sz="4" w:space="0" w:color="auto"/>
                    <w:right w:val="single" w:sz="4" w:space="0" w:color="auto"/>
                  </w:tcBorders>
                  <w:shd w:val="clear" w:color="auto" w:fill="auto"/>
                  <w:vAlign w:val="center"/>
                  <w:hideMark/>
                </w:tcPr>
                <w:p w14:paraId="587EFF9A"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vMerge/>
                  <w:tcBorders>
                    <w:top w:val="nil"/>
                    <w:left w:val="single" w:sz="4" w:space="0" w:color="auto"/>
                    <w:bottom w:val="single" w:sz="4" w:space="0" w:color="000000"/>
                    <w:right w:val="single" w:sz="4" w:space="0" w:color="auto"/>
                  </w:tcBorders>
                  <w:vAlign w:val="center"/>
                  <w:hideMark/>
                </w:tcPr>
                <w:p w14:paraId="1B2094D5"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4BFA79B5"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631BF5C9"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nil"/>
                    <w:right w:val="single" w:sz="4" w:space="0" w:color="auto"/>
                  </w:tcBorders>
                  <w:vAlign w:val="center"/>
                  <w:hideMark/>
                </w:tcPr>
                <w:p w14:paraId="42B1027A"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nil"/>
                    <w:right w:val="single" w:sz="8" w:space="0" w:color="auto"/>
                  </w:tcBorders>
                  <w:vAlign w:val="center"/>
                  <w:hideMark/>
                </w:tcPr>
                <w:p w14:paraId="1BB8CFB9" w14:textId="77777777" w:rsidR="00AC27D2" w:rsidRPr="00B0052F" w:rsidRDefault="00AC27D2" w:rsidP="00AC27D2">
                  <w:pPr>
                    <w:suppressAutoHyphens w:val="0"/>
                    <w:rPr>
                      <w:sz w:val="14"/>
                      <w:szCs w:val="14"/>
                      <w:lang w:eastAsia="ru-RU"/>
                    </w:rPr>
                  </w:pPr>
                </w:p>
              </w:tc>
            </w:tr>
            <w:tr w:rsidR="00AC27D2" w:rsidRPr="00B0052F" w14:paraId="5E9CE5AF" w14:textId="77777777" w:rsidTr="005606F6">
              <w:trPr>
                <w:trHeight w:val="255"/>
                <w:jc w:val="center"/>
              </w:trPr>
              <w:tc>
                <w:tcPr>
                  <w:tcW w:w="408" w:type="dxa"/>
                  <w:vMerge/>
                  <w:tcBorders>
                    <w:top w:val="nil"/>
                    <w:left w:val="single" w:sz="8" w:space="0" w:color="auto"/>
                    <w:bottom w:val="nil"/>
                    <w:right w:val="single" w:sz="4" w:space="0" w:color="auto"/>
                  </w:tcBorders>
                  <w:vAlign w:val="center"/>
                  <w:hideMark/>
                </w:tcPr>
                <w:p w14:paraId="22720438"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0B188EBF" w14:textId="77777777" w:rsidR="00AC27D2" w:rsidRPr="00B0052F" w:rsidRDefault="00AC27D2" w:rsidP="00AC27D2">
                  <w:pPr>
                    <w:suppressAutoHyphens w:val="0"/>
                    <w:rPr>
                      <w:sz w:val="14"/>
                      <w:szCs w:val="14"/>
                      <w:lang w:eastAsia="ru-RU"/>
                    </w:rPr>
                  </w:pPr>
                  <w:r w:rsidRPr="00B0052F">
                    <w:rPr>
                      <w:sz w:val="14"/>
                      <w:szCs w:val="14"/>
                      <w:lang w:eastAsia="ru-RU"/>
                    </w:rPr>
                    <w:t>ул.Кесаева, 123, п. 3</w:t>
                  </w:r>
                </w:p>
              </w:tc>
              <w:tc>
                <w:tcPr>
                  <w:tcW w:w="1302" w:type="dxa"/>
                  <w:tcBorders>
                    <w:top w:val="nil"/>
                    <w:left w:val="nil"/>
                    <w:bottom w:val="single" w:sz="4" w:space="0" w:color="auto"/>
                    <w:right w:val="single" w:sz="4" w:space="0" w:color="auto"/>
                  </w:tcBorders>
                  <w:shd w:val="clear" w:color="auto" w:fill="auto"/>
                  <w:vAlign w:val="center"/>
                  <w:hideMark/>
                </w:tcPr>
                <w:p w14:paraId="4828E3EB" w14:textId="77777777" w:rsidR="00AC27D2" w:rsidRPr="00B0052F" w:rsidRDefault="00AC27D2" w:rsidP="00AC27D2">
                  <w:pPr>
                    <w:suppressAutoHyphens w:val="0"/>
                    <w:jc w:val="center"/>
                    <w:rPr>
                      <w:sz w:val="14"/>
                      <w:szCs w:val="14"/>
                      <w:lang w:eastAsia="ru-RU"/>
                    </w:rPr>
                  </w:pPr>
                  <w:r w:rsidRPr="00B0052F">
                    <w:rPr>
                      <w:sz w:val="14"/>
                      <w:szCs w:val="14"/>
                      <w:lang w:eastAsia="ru-RU"/>
                    </w:rPr>
                    <w:t>2016-2017 год</w:t>
                  </w:r>
                </w:p>
              </w:tc>
              <w:tc>
                <w:tcPr>
                  <w:tcW w:w="1027" w:type="dxa"/>
                  <w:tcBorders>
                    <w:top w:val="nil"/>
                    <w:left w:val="nil"/>
                    <w:bottom w:val="single" w:sz="4" w:space="0" w:color="auto"/>
                    <w:right w:val="single" w:sz="4" w:space="0" w:color="auto"/>
                  </w:tcBorders>
                  <w:shd w:val="clear" w:color="auto" w:fill="auto"/>
                  <w:vAlign w:val="center"/>
                  <w:hideMark/>
                </w:tcPr>
                <w:p w14:paraId="63BC807E"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vMerge/>
                  <w:tcBorders>
                    <w:top w:val="nil"/>
                    <w:left w:val="single" w:sz="4" w:space="0" w:color="auto"/>
                    <w:bottom w:val="single" w:sz="4" w:space="0" w:color="000000"/>
                    <w:right w:val="single" w:sz="4" w:space="0" w:color="auto"/>
                  </w:tcBorders>
                  <w:vAlign w:val="center"/>
                  <w:hideMark/>
                </w:tcPr>
                <w:p w14:paraId="519A3E9C"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2560C289"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0C13CFC6"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nil"/>
                    <w:right w:val="single" w:sz="4" w:space="0" w:color="auto"/>
                  </w:tcBorders>
                  <w:vAlign w:val="center"/>
                  <w:hideMark/>
                </w:tcPr>
                <w:p w14:paraId="6F1695C6"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nil"/>
                    <w:right w:val="single" w:sz="8" w:space="0" w:color="auto"/>
                  </w:tcBorders>
                  <w:vAlign w:val="center"/>
                  <w:hideMark/>
                </w:tcPr>
                <w:p w14:paraId="507CCBA2" w14:textId="77777777" w:rsidR="00AC27D2" w:rsidRPr="00B0052F" w:rsidRDefault="00AC27D2" w:rsidP="00AC27D2">
                  <w:pPr>
                    <w:suppressAutoHyphens w:val="0"/>
                    <w:rPr>
                      <w:sz w:val="14"/>
                      <w:szCs w:val="14"/>
                      <w:lang w:eastAsia="ru-RU"/>
                    </w:rPr>
                  </w:pPr>
                </w:p>
              </w:tc>
            </w:tr>
            <w:tr w:rsidR="00AC27D2" w:rsidRPr="00B0052F" w14:paraId="7A7AF833" w14:textId="77777777" w:rsidTr="005606F6">
              <w:trPr>
                <w:trHeight w:val="510"/>
                <w:jc w:val="center"/>
              </w:trPr>
              <w:tc>
                <w:tcPr>
                  <w:tcW w:w="408" w:type="dxa"/>
                  <w:vMerge/>
                  <w:tcBorders>
                    <w:top w:val="nil"/>
                    <w:left w:val="single" w:sz="8" w:space="0" w:color="auto"/>
                    <w:bottom w:val="nil"/>
                    <w:right w:val="single" w:sz="4" w:space="0" w:color="auto"/>
                  </w:tcBorders>
                  <w:vAlign w:val="center"/>
                  <w:hideMark/>
                </w:tcPr>
                <w:p w14:paraId="442450A0"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vAlign w:val="center"/>
                  <w:hideMark/>
                </w:tcPr>
                <w:p w14:paraId="4035F31A" w14:textId="77777777" w:rsidR="00AC27D2" w:rsidRPr="00B0052F" w:rsidRDefault="00AC27D2" w:rsidP="00AC27D2">
                  <w:pPr>
                    <w:suppressAutoHyphens w:val="0"/>
                    <w:rPr>
                      <w:i/>
                      <w:iCs/>
                      <w:sz w:val="14"/>
                      <w:szCs w:val="14"/>
                      <w:lang w:eastAsia="ru-RU"/>
                    </w:rPr>
                  </w:pPr>
                  <w:r w:rsidRPr="00B0052F">
                    <w:rPr>
                      <w:i/>
                      <w:iCs/>
                      <w:sz w:val="14"/>
                      <w:szCs w:val="14"/>
                      <w:lang w:eastAsia="ru-RU"/>
                    </w:rPr>
                    <w:t>Кредиторская задолженность (ООО "Владлифт" МК №0310200000316002017; №0310200000316002052)</w:t>
                  </w:r>
                </w:p>
              </w:tc>
              <w:tc>
                <w:tcPr>
                  <w:tcW w:w="1302" w:type="dxa"/>
                  <w:tcBorders>
                    <w:top w:val="nil"/>
                    <w:left w:val="nil"/>
                    <w:bottom w:val="single" w:sz="4" w:space="0" w:color="auto"/>
                    <w:right w:val="single" w:sz="4" w:space="0" w:color="auto"/>
                  </w:tcBorders>
                  <w:shd w:val="clear" w:color="auto" w:fill="auto"/>
                  <w:vAlign w:val="center"/>
                  <w:hideMark/>
                </w:tcPr>
                <w:p w14:paraId="70BBF247" w14:textId="77777777" w:rsidR="00AC27D2" w:rsidRPr="00B0052F" w:rsidRDefault="00AC27D2" w:rsidP="00AC27D2">
                  <w:pPr>
                    <w:suppressAutoHyphens w:val="0"/>
                    <w:jc w:val="center"/>
                    <w:rPr>
                      <w:i/>
                      <w:iCs/>
                      <w:sz w:val="14"/>
                      <w:szCs w:val="14"/>
                      <w:lang w:eastAsia="ru-RU"/>
                    </w:rPr>
                  </w:pPr>
                  <w:r w:rsidRPr="00B0052F">
                    <w:rPr>
                      <w:i/>
                      <w:iCs/>
                      <w:sz w:val="14"/>
                      <w:szCs w:val="14"/>
                      <w:lang w:eastAsia="ru-RU"/>
                    </w:rPr>
                    <w:t>2016-2017 годы</w:t>
                  </w:r>
                </w:p>
              </w:tc>
              <w:tc>
                <w:tcPr>
                  <w:tcW w:w="1027" w:type="dxa"/>
                  <w:tcBorders>
                    <w:top w:val="nil"/>
                    <w:left w:val="nil"/>
                    <w:bottom w:val="single" w:sz="4" w:space="0" w:color="auto"/>
                    <w:right w:val="single" w:sz="4" w:space="0" w:color="auto"/>
                  </w:tcBorders>
                  <w:shd w:val="clear" w:color="auto" w:fill="auto"/>
                  <w:vAlign w:val="center"/>
                  <w:hideMark/>
                </w:tcPr>
                <w:p w14:paraId="754A72B8" w14:textId="77777777" w:rsidR="00AC27D2" w:rsidRPr="00B0052F" w:rsidRDefault="00AC27D2" w:rsidP="00AC27D2">
                  <w:pPr>
                    <w:suppressAutoHyphens w:val="0"/>
                    <w:jc w:val="center"/>
                    <w:rPr>
                      <w:i/>
                      <w:iCs/>
                      <w:sz w:val="14"/>
                      <w:szCs w:val="14"/>
                      <w:lang w:eastAsia="ru-RU"/>
                    </w:rPr>
                  </w:pPr>
                  <w:r w:rsidRPr="00B0052F">
                    <w:rPr>
                      <w:i/>
                      <w:iCs/>
                      <w:sz w:val="14"/>
                      <w:szCs w:val="14"/>
                      <w:lang w:eastAsia="ru-RU"/>
                    </w:rPr>
                    <w:t>2018 год</w:t>
                  </w:r>
                </w:p>
              </w:tc>
              <w:tc>
                <w:tcPr>
                  <w:tcW w:w="771" w:type="dxa"/>
                  <w:tcBorders>
                    <w:top w:val="nil"/>
                    <w:left w:val="nil"/>
                    <w:bottom w:val="single" w:sz="4" w:space="0" w:color="auto"/>
                    <w:right w:val="single" w:sz="4" w:space="0" w:color="auto"/>
                  </w:tcBorders>
                  <w:shd w:val="clear" w:color="auto" w:fill="auto"/>
                  <w:vAlign w:val="center"/>
                  <w:hideMark/>
                </w:tcPr>
                <w:p w14:paraId="441FF075" w14:textId="77777777" w:rsidR="00AC27D2" w:rsidRPr="00B0052F" w:rsidRDefault="00AC27D2" w:rsidP="00AC27D2">
                  <w:pPr>
                    <w:suppressAutoHyphens w:val="0"/>
                    <w:jc w:val="right"/>
                    <w:rPr>
                      <w:i/>
                      <w:iCs/>
                      <w:sz w:val="14"/>
                      <w:szCs w:val="14"/>
                      <w:lang w:eastAsia="ru-RU"/>
                    </w:rPr>
                  </w:pPr>
                  <w:r w:rsidRPr="00B0052F">
                    <w:rPr>
                      <w:i/>
                      <w:iCs/>
                      <w:sz w:val="14"/>
                      <w:szCs w:val="14"/>
                      <w:lang w:eastAsia="ru-RU"/>
                    </w:rPr>
                    <w:t>14 530,0</w:t>
                  </w:r>
                </w:p>
              </w:tc>
              <w:tc>
                <w:tcPr>
                  <w:tcW w:w="787" w:type="dxa"/>
                  <w:tcBorders>
                    <w:top w:val="nil"/>
                    <w:left w:val="nil"/>
                    <w:bottom w:val="single" w:sz="4" w:space="0" w:color="auto"/>
                    <w:right w:val="single" w:sz="4" w:space="0" w:color="auto"/>
                  </w:tcBorders>
                  <w:shd w:val="clear" w:color="auto" w:fill="auto"/>
                  <w:vAlign w:val="center"/>
                  <w:hideMark/>
                </w:tcPr>
                <w:p w14:paraId="18589CD6" w14:textId="77777777" w:rsidR="00AC27D2" w:rsidRPr="00B0052F" w:rsidRDefault="00AC27D2" w:rsidP="00AC27D2">
                  <w:pPr>
                    <w:suppressAutoHyphens w:val="0"/>
                    <w:jc w:val="right"/>
                    <w:rPr>
                      <w:i/>
                      <w:iCs/>
                      <w:sz w:val="14"/>
                      <w:szCs w:val="14"/>
                      <w:lang w:eastAsia="ru-RU"/>
                    </w:rPr>
                  </w:pPr>
                  <w:r w:rsidRPr="00B0052F">
                    <w:rPr>
                      <w:i/>
                      <w:iCs/>
                      <w:sz w:val="14"/>
                      <w:szCs w:val="14"/>
                      <w:lang w:eastAsia="ru-RU"/>
                    </w:rPr>
                    <w:t>0,0</w:t>
                  </w:r>
                </w:p>
              </w:tc>
              <w:tc>
                <w:tcPr>
                  <w:tcW w:w="814" w:type="dxa"/>
                  <w:tcBorders>
                    <w:top w:val="nil"/>
                    <w:left w:val="nil"/>
                    <w:bottom w:val="single" w:sz="4" w:space="0" w:color="auto"/>
                    <w:right w:val="single" w:sz="4" w:space="0" w:color="auto"/>
                  </w:tcBorders>
                  <w:shd w:val="clear" w:color="auto" w:fill="auto"/>
                  <w:vAlign w:val="center"/>
                  <w:hideMark/>
                </w:tcPr>
                <w:p w14:paraId="1A85798A" w14:textId="77777777" w:rsidR="00AC27D2" w:rsidRPr="00B0052F" w:rsidRDefault="00AC27D2" w:rsidP="00AC27D2">
                  <w:pPr>
                    <w:suppressAutoHyphens w:val="0"/>
                    <w:jc w:val="right"/>
                    <w:rPr>
                      <w:i/>
                      <w:iCs/>
                      <w:sz w:val="14"/>
                      <w:szCs w:val="14"/>
                      <w:lang w:eastAsia="ru-RU"/>
                    </w:rPr>
                  </w:pPr>
                  <w:r w:rsidRPr="00B0052F">
                    <w:rPr>
                      <w:i/>
                      <w:iCs/>
                      <w:sz w:val="14"/>
                      <w:szCs w:val="14"/>
                      <w:lang w:eastAsia="ru-RU"/>
                    </w:rPr>
                    <w:t>0,0</w:t>
                  </w:r>
                </w:p>
              </w:tc>
              <w:tc>
                <w:tcPr>
                  <w:tcW w:w="935" w:type="dxa"/>
                  <w:vMerge/>
                  <w:tcBorders>
                    <w:top w:val="nil"/>
                    <w:left w:val="single" w:sz="4" w:space="0" w:color="auto"/>
                    <w:bottom w:val="nil"/>
                    <w:right w:val="single" w:sz="4" w:space="0" w:color="auto"/>
                  </w:tcBorders>
                  <w:vAlign w:val="center"/>
                  <w:hideMark/>
                </w:tcPr>
                <w:p w14:paraId="0D9454AA"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nil"/>
                    <w:right w:val="single" w:sz="8" w:space="0" w:color="auto"/>
                  </w:tcBorders>
                  <w:vAlign w:val="center"/>
                  <w:hideMark/>
                </w:tcPr>
                <w:p w14:paraId="0E80B3B6" w14:textId="77777777" w:rsidR="00AC27D2" w:rsidRPr="00B0052F" w:rsidRDefault="00AC27D2" w:rsidP="00AC27D2">
                  <w:pPr>
                    <w:suppressAutoHyphens w:val="0"/>
                    <w:rPr>
                      <w:sz w:val="14"/>
                      <w:szCs w:val="14"/>
                      <w:lang w:eastAsia="ru-RU"/>
                    </w:rPr>
                  </w:pPr>
                </w:p>
              </w:tc>
            </w:tr>
            <w:tr w:rsidR="00AC27D2" w:rsidRPr="00B0052F" w14:paraId="2C520FB6" w14:textId="77777777" w:rsidTr="005606F6">
              <w:trPr>
                <w:trHeight w:val="255"/>
                <w:jc w:val="center"/>
              </w:trPr>
              <w:tc>
                <w:tcPr>
                  <w:tcW w:w="408" w:type="dxa"/>
                  <w:tcBorders>
                    <w:top w:val="single" w:sz="4" w:space="0" w:color="auto"/>
                    <w:left w:val="single" w:sz="8" w:space="0" w:color="auto"/>
                    <w:bottom w:val="single" w:sz="4" w:space="0" w:color="auto"/>
                    <w:right w:val="nil"/>
                  </w:tcBorders>
                  <w:shd w:val="clear" w:color="auto" w:fill="auto"/>
                  <w:vAlign w:val="center"/>
                  <w:hideMark/>
                </w:tcPr>
                <w:p w14:paraId="5A90A760" w14:textId="77777777" w:rsidR="00AC27D2" w:rsidRPr="00B0052F" w:rsidRDefault="00AC27D2" w:rsidP="00AC27D2">
                  <w:pPr>
                    <w:suppressAutoHyphens w:val="0"/>
                    <w:rPr>
                      <w:b/>
                      <w:bCs/>
                      <w:sz w:val="14"/>
                      <w:szCs w:val="14"/>
                      <w:lang w:eastAsia="ru-RU"/>
                    </w:rPr>
                  </w:pPr>
                  <w:r w:rsidRPr="00B0052F">
                    <w:rPr>
                      <w:b/>
                      <w:bCs/>
                      <w:sz w:val="14"/>
                      <w:szCs w:val="14"/>
                      <w:lang w:eastAsia="ru-RU"/>
                    </w:rPr>
                    <w:t> </w:t>
                  </w:r>
                </w:p>
              </w:tc>
              <w:tc>
                <w:tcPr>
                  <w:tcW w:w="2674" w:type="dxa"/>
                  <w:tcBorders>
                    <w:top w:val="nil"/>
                    <w:left w:val="nil"/>
                    <w:bottom w:val="single" w:sz="4" w:space="0" w:color="auto"/>
                    <w:right w:val="nil"/>
                  </w:tcBorders>
                  <w:shd w:val="clear" w:color="auto" w:fill="auto"/>
                  <w:vAlign w:val="center"/>
                  <w:hideMark/>
                </w:tcPr>
                <w:p w14:paraId="7A71E89C" w14:textId="77777777" w:rsidR="00AC27D2" w:rsidRPr="00B0052F" w:rsidRDefault="00AC27D2" w:rsidP="00AC27D2">
                  <w:pPr>
                    <w:suppressAutoHyphens w:val="0"/>
                    <w:rPr>
                      <w:b/>
                      <w:bCs/>
                      <w:sz w:val="14"/>
                      <w:szCs w:val="14"/>
                      <w:lang w:eastAsia="ru-RU"/>
                    </w:rPr>
                  </w:pPr>
                  <w:r w:rsidRPr="00B0052F">
                    <w:rPr>
                      <w:b/>
                      <w:bCs/>
                      <w:sz w:val="14"/>
                      <w:szCs w:val="14"/>
                      <w:lang w:eastAsia="ru-RU"/>
                    </w:rPr>
                    <w:t> </w:t>
                  </w:r>
                </w:p>
              </w:tc>
              <w:tc>
                <w:tcPr>
                  <w:tcW w:w="1302" w:type="dxa"/>
                  <w:tcBorders>
                    <w:top w:val="nil"/>
                    <w:left w:val="nil"/>
                    <w:bottom w:val="single" w:sz="4" w:space="0" w:color="auto"/>
                    <w:right w:val="nil"/>
                  </w:tcBorders>
                  <w:shd w:val="clear" w:color="auto" w:fill="auto"/>
                  <w:vAlign w:val="center"/>
                  <w:hideMark/>
                </w:tcPr>
                <w:p w14:paraId="7EF5A799" w14:textId="77777777" w:rsidR="00AC27D2" w:rsidRPr="00B0052F" w:rsidRDefault="00AC27D2" w:rsidP="00AC27D2">
                  <w:pPr>
                    <w:suppressAutoHyphens w:val="0"/>
                    <w:rPr>
                      <w:b/>
                      <w:bCs/>
                      <w:sz w:val="14"/>
                      <w:szCs w:val="14"/>
                      <w:lang w:eastAsia="ru-RU"/>
                    </w:rPr>
                  </w:pPr>
                  <w:r w:rsidRPr="00B0052F">
                    <w:rPr>
                      <w:b/>
                      <w:bCs/>
                      <w:sz w:val="14"/>
                      <w:szCs w:val="14"/>
                      <w:lang w:eastAsia="ru-RU"/>
                    </w:rPr>
                    <w:t> </w:t>
                  </w:r>
                </w:p>
              </w:tc>
              <w:tc>
                <w:tcPr>
                  <w:tcW w:w="1027" w:type="dxa"/>
                  <w:tcBorders>
                    <w:top w:val="nil"/>
                    <w:left w:val="nil"/>
                    <w:bottom w:val="single" w:sz="4" w:space="0" w:color="auto"/>
                    <w:right w:val="nil"/>
                  </w:tcBorders>
                  <w:shd w:val="clear" w:color="auto" w:fill="auto"/>
                  <w:vAlign w:val="center"/>
                  <w:hideMark/>
                </w:tcPr>
                <w:p w14:paraId="312B8D65" w14:textId="77777777" w:rsidR="00AC27D2" w:rsidRPr="00B0052F" w:rsidRDefault="00AC27D2" w:rsidP="00AC27D2">
                  <w:pPr>
                    <w:suppressAutoHyphens w:val="0"/>
                    <w:rPr>
                      <w:b/>
                      <w:bCs/>
                      <w:sz w:val="14"/>
                      <w:szCs w:val="14"/>
                      <w:lang w:eastAsia="ru-RU"/>
                    </w:rPr>
                  </w:pPr>
                  <w:r w:rsidRPr="00B0052F">
                    <w:rPr>
                      <w:b/>
                      <w:bCs/>
                      <w:sz w:val="14"/>
                      <w:szCs w:val="14"/>
                      <w:lang w:eastAsia="ru-RU"/>
                    </w:rPr>
                    <w:t> </w:t>
                  </w:r>
                </w:p>
              </w:tc>
              <w:tc>
                <w:tcPr>
                  <w:tcW w:w="771" w:type="dxa"/>
                  <w:tcBorders>
                    <w:top w:val="nil"/>
                    <w:left w:val="nil"/>
                    <w:bottom w:val="single" w:sz="4" w:space="0" w:color="auto"/>
                    <w:right w:val="nil"/>
                  </w:tcBorders>
                  <w:shd w:val="clear" w:color="000000" w:fill="FFFFFF"/>
                  <w:vAlign w:val="center"/>
                  <w:hideMark/>
                </w:tcPr>
                <w:p w14:paraId="6EDC3C6C" w14:textId="77777777" w:rsidR="00AC27D2" w:rsidRPr="00B0052F" w:rsidRDefault="00AC27D2" w:rsidP="00AC27D2">
                  <w:pPr>
                    <w:suppressAutoHyphens w:val="0"/>
                    <w:rPr>
                      <w:b/>
                      <w:bCs/>
                      <w:sz w:val="14"/>
                      <w:szCs w:val="14"/>
                      <w:lang w:eastAsia="ru-RU"/>
                    </w:rPr>
                  </w:pPr>
                  <w:r w:rsidRPr="00B0052F">
                    <w:rPr>
                      <w:b/>
                      <w:bCs/>
                      <w:sz w:val="14"/>
                      <w:szCs w:val="14"/>
                      <w:lang w:eastAsia="ru-RU"/>
                    </w:rPr>
                    <w:t> </w:t>
                  </w:r>
                </w:p>
              </w:tc>
              <w:tc>
                <w:tcPr>
                  <w:tcW w:w="787" w:type="dxa"/>
                  <w:tcBorders>
                    <w:top w:val="nil"/>
                    <w:left w:val="nil"/>
                    <w:bottom w:val="single" w:sz="4" w:space="0" w:color="auto"/>
                    <w:right w:val="nil"/>
                  </w:tcBorders>
                  <w:shd w:val="clear" w:color="auto" w:fill="auto"/>
                  <w:vAlign w:val="center"/>
                  <w:hideMark/>
                </w:tcPr>
                <w:p w14:paraId="1206E82F" w14:textId="77777777" w:rsidR="00AC27D2" w:rsidRPr="00B0052F" w:rsidRDefault="00AC27D2" w:rsidP="00AC27D2">
                  <w:pPr>
                    <w:suppressAutoHyphens w:val="0"/>
                    <w:rPr>
                      <w:b/>
                      <w:bCs/>
                      <w:sz w:val="14"/>
                      <w:szCs w:val="14"/>
                      <w:lang w:eastAsia="ru-RU"/>
                    </w:rPr>
                  </w:pPr>
                  <w:r w:rsidRPr="00B0052F">
                    <w:rPr>
                      <w:b/>
                      <w:bCs/>
                      <w:sz w:val="14"/>
                      <w:szCs w:val="14"/>
                      <w:lang w:eastAsia="ru-RU"/>
                    </w:rPr>
                    <w:t> </w:t>
                  </w:r>
                </w:p>
              </w:tc>
              <w:tc>
                <w:tcPr>
                  <w:tcW w:w="814" w:type="dxa"/>
                  <w:tcBorders>
                    <w:top w:val="nil"/>
                    <w:left w:val="nil"/>
                    <w:bottom w:val="single" w:sz="4" w:space="0" w:color="auto"/>
                    <w:right w:val="nil"/>
                  </w:tcBorders>
                  <w:shd w:val="clear" w:color="auto" w:fill="auto"/>
                  <w:vAlign w:val="center"/>
                  <w:hideMark/>
                </w:tcPr>
                <w:p w14:paraId="2E060ABF" w14:textId="77777777" w:rsidR="00AC27D2" w:rsidRPr="00B0052F" w:rsidRDefault="00AC27D2" w:rsidP="00AC27D2">
                  <w:pPr>
                    <w:suppressAutoHyphens w:val="0"/>
                    <w:rPr>
                      <w:b/>
                      <w:bCs/>
                      <w:sz w:val="14"/>
                      <w:szCs w:val="14"/>
                      <w:lang w:eastAsia="ru-RU"/>
                    </w:rPr>
                  </w:pPr>
                  <w:r w:rsidRPr="00B0052F">
                    <w:rPr>
                      <w:b/>
                      <w:bCs/>
                      <w:sz w:val="14"/>
                      <w:szCs w:val="14"/>
                      <w:lang w:eastAsia="ru-RU"/>
                    </w:rPr>
                    <w:t> </w:t>
                  </w:r>
                </w:p>
              </w:tc>
              <w:tc>
                <w:tcPr>
                  <w:tcW w:w="935" w:type="dxa"/>
                  <w:tcBorders>
                    <w:top w:val="single" w:sz="4" w:space="0" w:color="auto"/>
                    <w:left w:val="nil"/>
                    <w:bottom w:val="single" w:sz="4" w:space="0" w:color="auto"/>
                    <w:right w:val="nil"/>
                  </w:tcBorders>
                  <w:shd w:val="clear" w:color="auto" w:fill="auto"/>
                  <w:vAlign w:val="center"/>
                  <w:hideMark/>
                </w:tcPr>
                <w:p w14:paraId="38D719A7" w14:textId="77777777" w:rsidR="00AC27D2" w:rsidRPr="00B0052F" w:rsidRDefault="00AC27D2" w:rsidP="00AC27D2">
                  <w:pPr>
                    <w:suppressAutoHyphens w:val="0"/>
                    <w:rPr>
                      <w:b/>
                      <w:bCs/>
                      <w:sz w:val="14"/>
                      <w:szCs w:val="14"/>
                      <w:lang w:eastAsia="ru-RU"/>
                    </w:rPr>
                  </w:pPr>
                  <w:r w:rsidRPr="00B0052F">
                    <w:rPr>
                      <w:b/>
                      <w:bCs/>
                      <w:sz w:val="14"/>
                      <w:szCs w:val="14"/>
                      <w:lang w:eastAsia="ru-RU"/>
                    </w:rPr>
                    <w:t> </w:t>
                  </w:r>
                </w:p>
              </w:tc>
              <w:tc>
                <w:tcPr>
                  <w:tcW w:w="1094" w:type="dxa"/>
                  <w:tcBorders>
                    <w:top w:val="single" w:sz="4" w:space="0" w:color="auto"/>
                    <w:left w:val="nil"/>
                    <w:bottom w:val="single" w:sz="4" w:space="0" w:color="auto"/>
                    <w:right w:val="single" w:sz="8" w:space="0" w:color="auto"/>
                  </w:tcBorders>
                  <w:shd w:val="clear" w:color="auto" w:fill="auto"/>
                  <w:vAlign w:val="center"/>
                  <w:hideMark/>
                </w:tcPr>
                <w:p w14:paraId="2EFFF476" w14:textId="77777777" w:rsidR="00AC27D2" w:rsidRPr="00B0052F" w:rsidRDefault="00AC27D2" w:rsidP="00AC27D2">
                  <w:pPr>
                    <w:suppressAutoHyphens w:val="0"/>
                    <w:rPr>
                      <w:b/>
                      <w:bCs/>
                      <w:sz w:val="14"/>
                      <w:szCs w:val="14"/>
                      <w:lang w:eastAsia="ru-RU"/>
                    </w:rPr>
                  </w:pPr>
                  <w:r w:rsidRPr="00B0052F">
                    <w:rPr>
                      <w:b/>
                      <w:bCs/>
                      <w:sz w:val="14"/>
                      <w:szCs w:val="14"/>
                      <w:lang w:eastAsia="ru-RU"/>
                    </w:rPr>
                    <w:t> </w:t>
                  </w:r>
                </w:p>
              </w:tc>
            </w:tr>
            <w:tr w:rsidR="00AC27D2" w:rsidRPr="00B0052F" w14:paraId="3A939A37" w14:textId="77777777" w:rsidTr="005606F6">
              <w:trPr>
                <w:trHeight w:val="255"/>
                <w:jc w:val="center"/>
              </w:trPr>
              <w:tc>
                <w:tcPr>
                  <w:tcW w:w="408" w:type="dxa"/>
                  <w:vMerge w:val="restart"/>
                  <w:tcBorders>
                    <w:top w:val="nil"/>
                    <w:left w:val="single" w:sz="8" w:space="0" w:color="auto"/>
                    <w:bottom w:val="single" w:sz="4" w:space="0" w:color="000000"/>
                    <w:right w:val="single" w:sz="4" w:space="0" w:color="auto"/>
                  </w:tcBorders>
                  <w:shd w:val="clear" w:color="auto" w:fill="auto"/>
                  <w:vAlign w:val="center"/>
                  <w:hideMark/>
                </w:tcPr>
                <w:p w14:paraId="63317F79" w14:textId="2963FDEC" w:rsidR="00AC27D2" w:rsidRPr="00B0052F" w:rsidRDefault="00732616" w:rsidP="00AC27D2">
                  <w:pPr>
                    <w:suppressAutoHyphens w:val="0"/>
                    <w:jc w:val="center"/>
                    <w:rPr>
                      <w:b/>
                      <w:bCs/>
                      <w:sz w:val="14"/>
                      <w:szCs w:val="14"/>
                      <w:lang w:eastAsia="ru-RU"/>
                    </w:rPr>
                  </w:pPr>
                  <w:r w:rsidRPr="00B0052F">
                    <w:rPr>
                      <w:b/>
                      <w:bCs/>
                      <w:sz w:val="14"/>
                      <w:szCs w:val="14"/>
                      <w:lang w:eastAsia="ru-RU"/>
                    </w:rPr>
                    <w:t>1.2</w:t>
                  </w:r>
                </w:p>
              </w:tc>
              <w:tc>
                <w:tcPr>
                  <w:tcW w:w="500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F4344C" w14:textId="77777777" w:rsidR="00AC27D2" w:rsidRPr="00B0052F" w:rsidRDefault="00AC27D2" w:rsidP="00AC27D2">
                  <w:pPr>
                    <w:suppressAutoHyphens w:val="0"/>
                    <w:rPr>
                      <w:b/>
                      <w:bCs/>
                      <w:sz w:val="14"/>
                      <w:szCs w:val="14"/>
                      <w:lang w:eastAsia="ru-RU"/>
                    </w:rPr>
                  </w:pPr>
                  <w:r w:rsidRPr="00B0052F">
                    <w:rPr>
                      <w:b/>
                      <w:bCs/>
                      <w:sz w:val="14"/>
                      <w:szCs w:val="14"/>
                      <w:lang w:eastAsia="ru-RU"/>
                    </w:rPr>
                    <w:t>Ремонт многоквартирных домов, общежитий</w:t>
                  </w:r>
                </w:p>
              </w:tc>
              <w:tc>
                <w:tcPr>
                  <w:tcW w:w="771" w:type="dxa"/>
                  <w:tcBorders>
                    <w:top w:val="nil"/>
                    <w:left w:val="nil"/>
                    <w:bottom w:val="single" w:sz="4" w:space="0" w:color="auto"/>
                    <w:right w:val="single" w:sz="4" w:space="0" w:color="auto"/>
                  </w:tcBorders>
                  <w:shd w:val="clear" w:color="000000" w:fill="FFFFFF"/>
                  <w:noWrap/>
                  <w:vAlign w:val="center"/>
                  <w:hideMark/>
                </w:tcPr>
                <w:p w14:paraId="3F8744AA" w14:textId="77777777" w:rsidR="00AC27D2" w:rsidRPr="00B0052F" w:rsidRDefault="00AC27D2" w:rsidP="00AC27D2">
                  <w:pPr>
                    <w:suppressAutoHyphens w:val="0"/>
                    <w:jc w:val="right"/>
                    <w:rPr>
                      <w:b/>
                      <w:bCs/>
                      <w:sz w:val="14"/>
                      <w:szCs w:val="14"/>
                      <w:lang w:eastAsia="ru-RU"/>
                    </w:rPr>
                  </w:pPr>
                  <w:r w:rsidRPr="00B0052F">
                    <w:rPr>
                      <w:b/>
                      <w:bCs/>
                      <w:sz w:val="14"/>
                      <w:szCs w:val="14"/>
                      <w:lang w:eastAsia="ru-RU"/>
                    </w:rPr>
                    <w:t>6 035,0</w:t>
                  </w:r>
                </w:p>
              </w:tc>
              <w:tc>
                <w:tcPr>
                  <w:tcW w:w="787" w:type="dxa"/>
                  <w:tcBorders>
                    <w:top w:val="nil"/>
                    <w:left w:val="nil"/>
                    <w:bottom w:val="single" w:sz="4" w:space="0" w:color="auto"/>
                    <w:right w:val="single" w:sz="4" w:space="0" w:color="auto"/>
                  </w:tcBorders>
                  <w:shd w:val="clear" w:color="auto" w:fill="auto"/>
                  <w:vAlign w:val="center"/>
                  <w:hideMark/>
                </w:tcPr>
                <w:p w14:paraId="43620DBE" w14:textId="77777777" w:rsidR="00AC27D2" w:rsidRPr="00B0052F" w:rsidRDefault="00AC27D2" w:rsidP="00AC27D2">
                  <w:pPr>
                    <w:suppressAutoHyphens w:val="0"/>
                    <w:jc w:val="right"/>
                    <w:rPr>
                      <w:b/>
                      <w:bCs/>
                      <w:sz w:val="14"/>
                      <w:szCs w:val="14"/>
                      <w:lang w:eastAsia="ru-RU"/>
                    </w:rPr>
                  </w:pPr>
                  <w:r w:rsidRPr="00B0052F">
                    <w:rPr>
                      <w:b/>
                      <w:bCs/>
                      <w:sz w:val="14"/>
                      <w:szCs w:val="14"/>
                      <w:lang w:eastAsia="ru-RU"/>
                    </w:rPr>
                    <w:t>0,0</w:t>
                  </w:r>
                </w:p>
              </w:tc>
              <w:tc>
                <w:tcPr>
                  <w:tcW w:w="814" w:type="dxa"/>
                  <w:tcBorders>
                    <w:top w:val="nil"/>
                    <w:left w:val="nil"/>
                    <w:bottom w:val="single" w:sz="4" w:space="0" w:color="auto"/>
                    <w:right w:val="single" w:sz="4" w:space="0" w:color="auto"/>
                  </w:tcBorders>
                  <w:shd w:val="clear" w:color="auto" w:fill="auto"/>
                  <w:vAlign w:val="center"/>
                  <w:hideMark/>
                </w:tcPr>
                <w:p w14:paraId="23B5FFA7" w14:textId="77777777" w:rsidR="00AC27D2" w:rsidRPr="00B0052F" w:rsidRDefault="00AC27D2" w:rsidP="00AC27D2">
                  <w:pPr>
                    <w:suppressAutoHyphens w:val="0"/>
                    <w:jc w:val="right"/>
                    <w:rPr>
                      <w:b/>
                      <w:bCs/>
                      <w:sz w:val="14"/>
                      <w:szCs w:val="14"/>
                      <w:lang w:eastAsia="ru-RU"/>
                    </w:rPr>
                  </w:pPr>
                  <w:r w:rsidRPr="00B0052F">
                    <w:rPr>
                      <w:b/>
                      <w:bCs/>
                      <w:sz w:val="14"/>
                      <w:szCs w:val="14"/>
                      <w:lang w:eastAsia="ru-RU"/>
                    </w:rPr>
                    <w:t>0,0</w:t>
                  </w:r>
                </w:p>
              </w:tc>
              <w:tc>
                <w:tcPr>
                  <w:tcW w:w="202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81D640A" w14:textId="77777777" w:rsidR="00AC27D2" w:rsidRPr="00B0052F" w:rsidRDefault="00AC27D2" w:rsidP="00AC27D2">
                  <w:pPr>
                    <w:suppressAutoHyphens w:val="0"/>
                    <w:jc w:val="center"/>
                    <w:rPr>
                      <w:sz w:val="14"/>
                      <w:szCs w:val="14"/>
                      <w:lang w:eastAsia="ru-RU"/>
                    </w:rPr>
                  </w:pPr>
                  <w:r w:rsidRPr="00B0052F">
                    <w:rPr>
                      <w:sz w:val="14"/>
                      <w:szCs w:val="14"/>
                      <w:lang w:eastAsia="ru-RU"/>
                    </w:rPr>
                    <w:t> </w:t>
                  </w:r>
                </w:p>
              </w:tc>
            </w:tr>
            <w:tr w:rsidR="00AC27D2" w:rsidRPr="00B0052F" w14:paraId="40CDBC72"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4B900DDE"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noWrap/>
                  <w:vAlign w:val="center"/>
                  <w:hideMark/>
                </w:tcPr>
                <w:p w14:paraId="7070C7FA" w14:textId="77777777" w:rsidR="00AC27D2" w:rsidRPr="00B0052F" w:rsidRDefault="00AC27D2" w:rsidP="00AC27D2">
                  <w:pPr>
                    <w:suppressAutoHyphens w:val="0"/>
                    <w:rPr>
                      <w:sz w:val="14"/>
                      <w:szCs w:val="14"/>
                      <w:lang w:eastAsia="ru-RU"/>
                    </w:rPr>
                  </w:pPr>
                  <w:r w:rsidRPr="00B0052F">
                    <w:rPr>
                      <w:sz w:val="14"/>
                      <w:szCs w:val="14"/>
                      <w:lang w:eastAsia="ru-RU"/>
                    </w:rPr>
                    <w:t>Ремонт кровли по ул.Кабардинской, 41</w:t>
                  </w:r>
                </w:p>
              </w:tc>
              <w:tc>
                <w:tcPr>
                  <w:tcW w:w="1302" w:type="dxa"/>
                  <w:tcBorders>
                    <w:top w:val="nil"/>
                    <w:left w:val="nil"/>
                    <w:bottom w:val="single" w:sz="4" w:space="0" w:color="auto"/>
                    <w:right w:val="single" w:sz="4" w:space="0" w:color="auto"/>
                  </w:tcBorders>
                  <w:shd w:val="clear" w:color="auto" w:fill="auto"/>
                  <w:vAlign w:val="center"/>
                  <w:hideMark/>
                </w:tcPr>
                <w:p w14:paraId="31B4A2DB"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1027" w:type="dxa"/>
                  <w:tcBorders>
                    <w:top w:val="nil"/>
                    <w:left w:val="nil"/>
                    <w:bottom w:val="single" w:sz="4" w:space="0" w:color="auto"/>
                    <w:right w:val="single" w:sz="4" w:space="0" w:color="auto"/>
                  </w:tcBorders>
                  <w:shd w:val="clear" w:color="auto" w:fill="auto"/>
                  <w:vAlign w:val="center"/>
                  <w:hideMark/>
                </w:tcPr>
                <w:p w14:paraId="79D867B9"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tcBorders>
                    <w:top w:val="nil"/>
                    <w:left w:val="nil"/>
                    <w:bottom w:val="single" w:sz="4" w:space="0" w:color="auto"/>
                    <w:right w:val="single" w:sz="4" w:space="0" w:color="auto"/>
                  </w:tcBorders>
                  <w:shd w:val="clear" w:color="000000" w:fill="FFFFFF"/>
                  <w:noWrap/>
                  <w:vAlign w:val="center"/>
                  <w:hideMark/>
                </w:tcPr>
                <w:p w14:paraId="7E101EF0" w14:textId="77777777" w:rsidR="00AC27D2" w:rsidRPr="00B0052F" w:rsidRDefault="00AC27D2" w:rsidP="00AC27D2">
                  <w:pPr>
                    <w:suppressAutoHyphens w:val="0"/>
                    <w:jc w:val="right"/>
                    <w:rPr>
                      <w:sz w:val="14"/>
                      <w:szCs w:val="14"/>
                      <w:lang w:eastAsia="ru-RU"/>
                    </w:rPr>
                  </w:pPr>
                  <w:r w:rsidRPr="00B0052F">
                    <w:rPr>
                      <w:sz w:val="14"/>
                      <w:szCs w:val="14"/>
                      <w:lang w:eastAsia="ru-RU"/>
                    </w:rPr>
                    <w:t>351,0</w:t>
                  </w:r>
                </w:p>
              </w:tc>
              <w:tc>
                <w:tcPr>
                  <w:tcW w:w="787" w:type="dxa"/>
                  <w:tcBorders>
                    <w:top w:val="nil"/>
                    <w:left w:val="nil"/>
                    <w:bottom w:val="single" w:sz="4" w:space="0" w:color="auto"/>
                    <w:right w:val="single" w:sz="4" w:space="0" w:color="auto"/>
                  </w:tcBorders>
                  <w:shd w:val="clear" w:color="auto" w:fill="auto"/>
                  <w:vAlign w:val="center"/>
                  <w:hideMark/>
                </w:tcPr>
                <w:p w14:paraId="4B7FCB68"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814" w:type="dxa"/>
                  <w:tcBorders>
                    <w:top w:val="nil"/>
                    <w:left w:val="nil"/>
                    <w:bottom w:val="single" w:sz="4" w:space="0" w:color="auto"/>
                    <w:right w:val="single" w:sz="4" w:space="0" w:color="auto"/>
                  </w:tcBorders>
                  <w:shd w:val="clear" w:color="auto" w:fill="auto"/>
                  <w:vAlign w:val="center"/>
                  <w:hideMark/>
                </w:tcPr>
                <w:p w14:paraId="00AB361E"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935" w:type="dxa"/>
                  <w:vMerge w:val="restart"/>
                  <w:tcBorders>
                    <w:top w:val="nil"/>
                    <w:left w:val="single" w:sz="4" w:space="0" w:color="auto"/>
                    <w:bottom w:val="single" w:sz="4" w:space="0" w:color="000000"/>
                    <w:right w:val="single" w:sz="4" w:space="0" w:color="auto"/>
                  </w:tcBorders>
                  <w:shd w:val="clear" w:color="auto" w:fill="auto"/>
                  <w:vAlign w:val="center"/>
                  <w:hideMark/>
                </w:tcPr>
                <w:p w14:paraId="4347CE80" w14:textId="77777777" w:rsidR="00AC27D2" w:rsidRPr="00B0052F" w:rsidRDefault="00AC27D2" w:rsidP="00AC27D2">
                  <w:pPr>
                    <w:suppressAutoHyphens w:val="0"/>
                    <w:jc w:val="center"/>
                    <w:rPr>
                      <w:sz w:val="14"/>
                      <w:szCs w:val="14"/>
                      <w:lang w:eastAsia="ru-RU"/>
                    </w:rPr>
                  </w:pPr>
                  <w:r w:rsidRPr="00B0052F">
                    <w:rPr>
                      <w:sz w:val="14"/>
                      <w:szCs w:val="14"/>
                      <w:lang w:eastAsia="ru-RU"/>
                    </w:rPr>
                    <w:t>КЖКХЭ;           по результатам торгов</w:t>
                  </w:r>
                </w:p>
              </w:tc>
              <w:tc>
                <w:tcPr>
                  <w:tcW w:w="1094" w:type="dxa"/>
                  <w:vMerge w:val="restart"/>
                  <w:tcBorders>
                    <w:top w:val="nil"/>
                    <w:left w:val="single" w:sz="4" w:space="0" w:color="auto"/>
                    <w:bottom w:val="single" w:sz="4" w:space="0" w:color="000000"/>
                    <w:right w:val="single" w:sz="8" w:space="0" w:color="auto"/>
                  </w:tcBorders>
                  <w:shd w:val="clear" w:color="auto" w:fill="auto"/>
                  <w:vAlign w:val="center"/>
                  <w:hideMark/>
                </w:tcPr>
                <w:p w14:paraId="34C9E7C8" w14:textId="77777777" w:rsidR="00AC27D2" w:rsidRPr="00B0052F" w:rsidRDefault="00AC27D2" w:rsidP="00AC27D2">
                  <w:pPr>
                    <w:suppressAutoHyphens w:val="0"/>
                    <w:jc w:val="center"/>
                    <w:rPr>
                      <w:sz w:val="14"/>
                      <w:szCs w:val="14"/>
                      <w:lang w:eastAsia="ru-RU"/>
                    </w:rPr>
                  </w:pPr>
                  <w:r w:rsidRPr="00B0052F">
                    <w:rPr>
                      <w:sz w:val="14"/>
                      <w:szCs w:val="14"/>
                      <w:lang w:eastAsia="ru-RU"/>
                    </w:rPr>
                    <w:t>Устранение неисправностей изношенных конструктивных элементов общего имущества</w:t>
                  </w:r>
                </w:p>
              </w:tc>
            </w:tr>
            <w:tr w:rsidR="00AC27D2" w:rsidRPr="00B0052F" w14:paraId="59A83326"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2FC3449F"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noWrap/>
                  <w:vAlign w:val="center"/>
                  <w:hideMark/>
                </w:tcPr>
                <w:p w14:paraId="712C4E1E" w14:textId="77777777" w:rsidR="00AC27D2" w:rsidRPr="00B0052F" w:rsidRDefault="00AC27D2" w:rsidP="00AC27D2">
                  <w:pPr>
                    <w:suppressAutoHyphens w:val="0"/>
                    <w:rPr>
                      <w:sz w:val="14"/>
                      <w:szCs w:val="14"/>
                      <w:lang w:eastAsia="ru-RU"/>
                    </w:rPr>
                  </w:pPr>
                  <w:r w:rsidRPr="00B0052F">
                    <w:rPr>
                      <w:sz w:val="14"/>
                      <w:szCs w:val="14"/>
                      <w:lang w:eastAsia="ru-RU"/>
                    </w:rPr>
                    <w:t>Ремонт системы отопления в МКД по ул.Дзусова, 26</w:t>
                  </w:r>
                </w:p>
              </w:tc>
              <w:tc>
                <w:tcPr>
                  <w:tcW w:w="1302" w:type="dxa"/>
                  <w:tcBorders>
                    <w:top w:val="nil"/>
                    <w:left w:val="nil"/>
                    <w:bottom w:val="single" w:sz="4" w:space="0" w:color="auto"/>
                    <w:right w:val="single" w:sz="4" w:space="0" w:color="auto"/>
                  </w:tcBorders>
                  <w:shd w:val="clear" w:color="auto" w:fill="auto"/>
                  <w:vAlign w:val="center"/>
                  <w:hideMark/>
                </w:tcPr>
                <w:p w14:paraId="4BBDC43E"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1027" w:type="dxa"/>
                  <w:tcBorders>
                    <w:top w:val="nil"/>
                    <w:left w:val="nil"/>
                    <w:bottom w:val="single" w:sz="4" w:space="0" w:color="auto"/>
                    <w:right w:val="single" w:sz="4" w:space="0" w:color="auto"/>
                  </w:tcBorders>
                  <w:shd w:val="clear" w:color="auto" w:fill="auto"/>
                  <w:vAlign w:val="center"/>
                  <w:hideMark/>
                </w:tcPr>
                <w:p w14:paraId="4A1E555D"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tcBorders>
                    <w:top w:val="nil"/>
                    <w:left w:val="nil"/>
                    <w:bottom w:val="single" w:sz="4" w:space="0" w:color="auto"/>
                    <w:right w:val="single" w:sz="4" w:space="0" w:color="auto"/>
                  </w:tcBorders>
                  <w:shd w:val="clear" w:color="000000" w:fill="FFFFFF"/>
                  <w:noWrap/>
                  <w:vAlign w:val="center"/>
                  <w:hideMark/>
                </w:tcPr>
                <w:p w14:paraId="08BDBEA2" w14:textId="77777777" w:rsidR="00AC27D2" w:rsidRPr="00B0052F" w:rsidRDefault="00AC27D2" w:rsidP="00AC27D2">
                  <w:pPr>
                    <w:suppressAutoHyphens w:val="0"/>
                    <w:jc w:val="right"/>
                    <w:rPr>
                      <w:sz w:val="14"/>
                      <w:szCs w:val="14"/>
                      <w:lang w:eastAsia="ru-RU"/>
                    </w:rPr>
                  </w:pPr>
                  <w:r w:rsidRPr="00B0052F">
                    <w:rPr>
                      <w:sz w:val="14"/>
                      <w:szCs w:val="14"/>
                      <w:lang w:eastAsia="ru-RU"/>
                    </w:rPr>
                    <w:t>231,0</w:t>
                  </w:r>
                </w:p>
              </w:tc>
              <w:tc>
                <w:tcPr>
                  <w:tcW w:w="787" w:type="dxa"/>
                  <w:tcBorders>
                    <w:top w:val="nil"/>
                    <w:left w:val="nil"/>
                    <w:bottom w:val="single" w:sz="4" w:space="0" w:color="auto"/>
                    <w:right w:val="single" w:sz="4" w:space="0" w:color="auto"/>
                  </w:tcBorders>
                  <w:shd w:val="clear" w:color="auto" w:fill="auto"/>
                  <w:vAlign w:val="center"/>
                  <w:hideMark/>
                </w:tcPr>
                <w:p w14:paraId="72470B44"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814" w:type="dxa"/>
                  <w:tcBorders>
                    <w:top w:val="nil"/>
                    <w:left w:val="nil"/>
                    <w:bottom w:val="single" w:sz="4" w:space="0" w:color="auto"/>
                    <w:right w:val="single" w:sz="4" w:space="0" w:color="auto"/>
                  </w:tcBorders>
                  <w:shd w:val="clear" w:color="auto" w:fill="auto"/>
                  <w:vAlign w:val="center"/>
                  <w:hideMark/>
                </w:tcPr>
                <w:p w14:paraId="2A88154F"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935" w:type="dxa"/>
                  <w:vMerge/>
                  <w:tcBorders>
                    <w:top w:val="nil"/>
                    <w:left w:val="single" w:sz="4" w:space="0" w:color="auto"/>
                    <w:bottom w:val="single" w:sz="4" w:space="0" w:color="000000"/>
                    <w:right w:val="single" w:sz="4" w:space="0" w:color="auto"/>
                  </w:tcBorders>
                  <w:vAlign w:val="center"/>
                  <w:hideMark/>
                </w:tcPr>
                <w:p w14:paraId="41A636DD"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20939AD9" w14:textId="77777777" w:rsidR="00AC27D2" w:rsidRPr="00B0052F" w:rsidRDefault="00AC27D2" w:rsidP="00AC27D2">
                  <w:pPr>
                    <w:suppressAutoHyphens w:val="0"/>
                    <w:rPr>
                      <w:sz w:val="14"/>
                      <w:szCs w:val="14"/>
                      <w:lang w:eastAsia="ru-RU"/>
                    </w:rPr>
                  </w:pPr>
                </w:p>
              </w:tc>
            </w:tr>
            <w:tr w:rsidR="00AC27D2" w:rsidRPr="00B0052F" w14:paraId="6C58B46D" w14:textId="77777777" w:rsidTr="005606F6">
              <w:trPr>
                <w:trHeight w:val="510"/>
                <w:jc w:val="center"/>
              </w:trPr>
              <w:tc>
                <w:tcPr>
                  <w:tcW w:w="408" w:type="dxa"/>
                  <w:vMerge/>
                  <w:tcBorders>
                    <w:top w:val="nil"/>
                    <w:left w:val="single" w:sz="8" w:space="0" w:color="auto"/>
                    <w:bottom w:val="single" w:sz="4" w:space="0" w:color="000000"/>
                    <w:right w:val="single" w:sz="4" w:space="0" w:color="auto"/>
                  </w:tcBorders>
                  <w:vAlign w:val="center"/>
                  <w:hideMark/>
                </w:tcPr>
                <w:p w14:paraId="24BF1B1D"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vAlign w:val="center"/>
                  <w:hideMark/>
                </w:tcPr>
                <w:p w14:paraId="527FE700" w14:textId="77777777" w:rsidR="00AC27D2" w:rsidRPr="00B0052F" w:rsidRDefault="00AC27D2" w:rsidP="00AC27D2">
                  <w:pPr>
                    <w:suppressAutoHyphens w:val="0"/>
                    <w:rPr>
                      <w:i/>
                      <w:iCs/>
                      <w:sz w:val="14"/>
                      <w:szCs w:val="14"/>
                      <w:lang w:eastAsia="ru-RU"/>
                    </w:rPr>
                  </w:pPr>
                  <w:r w:rsidRPr="00B0052F">
                    <w:rPr>
                      <w:sz w:val="14"/>
                      <w:szCs w:val="14"/>
                      <w:lang w:eastAsia="ru-RU"/>
                    </w:rPr>
                    <w:t>Кредиторская задолженность</w:t>
                  </w:r>
                  <w:r w:rsidRPr="00B0052F">
                    <w:rPr>
                      <w:i/>
                      <w:iCs/>
                      <w:sz w:val="14"/>
                      <w:szCs w:val="14"/>
                      <w:lang w:eastAsia="ru-RU"/>
                    </w:rPr>
                    <w:t xml:space="preserve"> (ООО "СтройМодерн" МК №0310200000316001783)</w:t>
                  </w:r>
                </w:p>
              </w:tc>
              <w:tc>
                <w:tcPr>
                  <w:tcW w:w="1302" w:type="dxa"/>
                  <w:tcBorders>
                    <w:top w:val="nil"/>
                    <w:left w:val="nil"/>
                    <w:bottom w:val="single" w:sz="4" w:space="0" w:color="auto"/>
                    <w:right w:val="single" w:sz="4" w:space="0" w:color="auto"/>
                  </w:tcBorders>
                  <w:shd w:val="clear" w:color="auto" w:fill="auto"/>
                  <w:vAlign w:val="center"/>
                  <w:hideMark/>
                </w:tcPr>
                <w:p w14:paraId="0FCDBF13" w14:textId="77777777" w:rsidR="00AC27D2" w:rsidRPr="00B0052F" w:rsidRDefault="00AC27D2" w:rsidP="00AC27D2">
                  <w:pPr>
                    <w:suppressAutoHyphens w:val="0"/>
                    <w:jc w:val="center"/>
                    <w:rPr>
                      <w:i/>
                      <w:iCs/>
                      <w:sz w:val="14"/>
                      <w:szCs w:val="14"/>
                      <w:lang w:eastAsia="ru-RU"/>
                    </w:rPr>
                  </w:pPr>
                  <w:r w:rsidRPr="00B0052F">
                    <w:rPr>
                      <w:i/>
                      <w:iCs/>
                      <w:sz w:val="14"/>
                      <w:szCs w:val="14"/>
                      <w:lang w:eastAsia="ru-RU"/>
                    </w:rPr>
                    <w:t>2016 год</w:t>
                  </w:r>
                </w:p>
              </w:tc>
              <w:tc>
                <w:tcPr>
                  <w:tcW w:w="1027" w:type="dxa"/>
                  <w:tcBorders>
                    <w:top w:val="nil"/>
                    <w:left w:val="nil"/>
                    <w:bottom w:val="single" w:sz="4" w:space="0" w:color="auto"/>
                    <w:right w:val="single" w:sz="4" w:space="0" w:color="auto"/>
                  </w:tcBorders>
                  <w:shd w:val="clear" w:color="auto" w:fill="auto"/>
                  <w:vAlign w:val="center"/>
                  <w:hideMark/>
                </w:tcPr>
                <w:p w14:paraId="6327E7BC" w14:textId="77777777" w:rsidR="00AC27D2" w:rsidRPr="00B0052F" w:rsidRDefault="00AC27D2" w:rsidP="00AC27D2">
                  <w:pPr>
                    <w:suppressAutoHyphens w:val="0"/>
                    <w:jc w:val="center"/>
                    <w:rPr>
                      <w:i/>
                      <w:iCs/>
                      <w:sz w:val="14"/>
                      <w:szCs w:val="14"/>
                      <w:lang w:eastAsia="ru-RU"/>
                    </w:rPr>
                  </w:pPr>
                  <w:r w:rsidRPr="00B0052F">
                    <w:rPr>
                      <w:i/>
                      <w:iCs/>
                      <w:sz w:val="14"/>
                      <w:szCs w:val="14"/>
                      <w:lang w:eastAsia="ru-RU"/>
                    </w:rPr>
                    <w:t>2017 год</w:t>
                  </w:r>
                </w:p>
              </w:tc>
              <w:tc>
                <w:tcPr>
                  <w:tcW w:w="771" w:type="dxa"/>
                  <w:tcBorders>
                    <w:top w:val="nil"/>
                    <w:left w:val="nil"/>
                    <w:bottom w:val="single" w:sz="4" w:space="0" w:color="auto"/>
                    <w:right w:val="single" w:sz="4" w:space="0" w:color="auto"/>
                  </w:tcBorders>
                  <w:shd w:val="clear" w:color="000000" w:fill="FFFFFF"/>
                  <w:vAlign w:val="center"/>
                  <w:hideMark/>
                </w:tcPr>
                <w:p w14:paraId="0CF1FB1B" w14:textId="77777777" w:rsidR="00AC27D2" w:rsidRPr="00B0052F" w:rsidRDefault="00AC27D2" w:rsidP="00AC27D2">
                  <w:pPr>
                    <w:suppressAutoHyphens w:val="0"/>
                    <w:jc w:val="right"/>
                    <w:rPr>
                      <w:i/>
                      <w:iCs/>
                      <w:sz w:val="14"/>
                      <w:szCs w:val="14"/>
                      <w:lang w:eastAsia="ru-RU"/>
                    </w:rPr>
                  </w:pPr>
                  <w:r w:rsidRPr="00B0052F">
                    <w:rPr>
                      <w:i/>
                      <w:iCs/>
                      <w:sz w:val="14"/>
                      <w:szCs w:val="14"/>
                      <w:lang w:eastAsia="ru-RU"/>
                    </w:rPr>
                    <w:t>453,0</w:t>
                  </w:r>
                </w:p>
              </w:tc>
              <w:tc>
                <w:tcPr>
                  <w:tcW w:w="787" w:type="dxa"/>
                  <w:tcBorders>
                    <w:top w:val="nil"/>
                    <w:left w:val="nil"/>
                    <w:bottom w:val="single" w:sz="4" w:space="0" w:color="auto"/>
                    <w:right w:val="single" w:sz="4" w:space="0" w:color="auto"/>
                  </w:tcBorders>
                  <w:shd w:val="clear" w:color="auto" w:fill="auto"/>
                  <w:vAlign w:val="center"/>
                  <w:hideMark/>
                </w:tcPr>
                <w:p w14:paraId="3A3AEC30" w14:textId="77777777" w:rsidR="00AC27D2" w:rsidRPr="00B0052F" w:rsidRDefault="00AC27D2" w:rsidP="00AC27D2">
                  <w:pPr>
                    <w:suppressAutoHyphens w:val="0"/>
                    <w:jc w:val="right"/>
                    <w:rPr>
                      <w:i/>
                      <w:iCs/>
                      <w:sz w:val="14"/>
                      <w:szCs w:val="14"/>
                      <w:lang w:eastAsia="ru-RU"/>
                    </w:rPr>
                  </w:pPr>
                  <w:r w:rsidRPr="00B0052F">
                    <w:rPr>
                      <w:i/>
                      <w:iCs/>
                      <w:sz w:val="14"/>
                      <w:szCs w:val="14"/>
                      <w:lang w:eastAsia="ru-RU"/>
                    </w:rPr>
                    <w:t>0,0</w:t>
                  </w:r>
                </w:p>
              </w:tc>
              <w:tc>
                <w:tcPr>
                  <w:tcW w:w="814" w:type="dxa"/>
                  <w:tcBorders>
                    <w:top w:val="nil"/>
                    <w:left w:val="nil"/>
                    <w:bottom w:val="single" w:sz="4" w:space="0" w:color="auto"/>
                    <w:right w:val="single" w:sz="4" w:space="0" w:color="auto"/>
                  </w:tcBorders>
                  <w:shd w:val="clear" w:color="auto" w:fill="auto"/>
                  <w:vAlign w:val="center"/>
                  <w:hideMark/>
                </w:tcPr>
                <w:p w14:paraId="0183BBD1" w14:textId="77777777" w:rsidR="00AC27D2" w:rsidRPr="00B0052F" w:rsidRDefault="00AC27D2" w:rsidP="00AC27D2">
                  <w:pPr>
                    <w:suppressAutoHyphens w:val="0"/>
                    <w:jc w:val="right"/>
                    <w:rPr>
                      <w:i/>
                      <w:iCs/>
                      <w:sz w:val="14"/>
                      <w:szCs w:val="14"/>
                      <w:lang w:eastAsia="ru-RU"/>
                    </w:rPr>
                  </w:pPr>
                  <w:r w:rsidRPr="00B0052F">
                    <w:rPr>
                      <w:i/>
                      <w:iCs/>
                      <w:sz w:val="14"/>
                      <w:szCs w:val="14"/>
                      <w:lang w:eastAsia="ru-RU"/>
                    </w:rPr>
                    <w:t>0,0</w:t>
                  </w:r>
                </w:p>
              </w:tc>
              <w:tc>
                <w:tcPr>
                  <w:tcW w:w="935" w:type="dxa"/>
                  <w:vMerge/>
                  <w:tcBorders>
                    <w:top w:val="nil"/>
                    <w:left w:val="single" w:sz="4" w:space="0" w:color="auto"/>
                    <w:bottom w:val="single" w:sz="4" w:space="0" w:color="000000"/>
                    <w:right w:val="single" w:sz="4" w:space="0" w:color="auto"/>
                  </w:tcBorders>
                  <w:vAlign w:val="center"/>
                  <w:hideMark/>
                </w:tcPr>
                <w:p w14:paraId="35C8F441"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794F2559" w14:textId="77777777" w:rsidR="00AC27D2" w:rsidRPr="00B0052F" w:rsidRDefault="00AC27D2" w:rsidP="00AC27D2">
                  <w:pPr>
                    <w:suppressAutoHyphens w:val="0"/>
                    <w:rPr>
                      <w:sz w:val="14"/>
                      <w:szCs w:val="14"/>
                      <w:lang w:eastAsia="ru-RU"/>
                    </w:rPr>
                  </w:pPr>
                </w:p>
              </w:tc>
            </w:tr>
            <w:tr w:rsidR="00AC27D2" w:rsidRPr="00B0052F" w14:paraId="07036A43"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220EA56C"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26ECE266" w14:textId="77777777" w:rsidR="00AC27D2" w:rsidRPr="00B0052F" w:rsidRDefault="00AC27D2" w:rsidP="00AC27D2">
                  <w:pPr>
                    <w:suppressAutoHyphens w:val="0"/>
                    <w:rPr>
                      <w:sz w:val="14"/>
                      <w:szCs w:val="14"/>
                      <w:lang w:eastAsia="ru-RU"/>
                    </w:rPr>
                  </w:pPr>
                  <w:r w:rsidRPr="00B0052F">
                    <w:rPr>
                      <w:sz w:val="14"/>
                      <w:szCs w:val="14"/>
                      <w:lang w:eastAsia="ru-RU"/>
                    </w:rPr>
                    <w:t>Ремонт кровель по ул.Ватутина, 17-А и ул.Горького, 68</w:t>
                  </w:r>
                </w:p>
              </w:tc>
              <w:tc>
                <w:tcPr>
                  <w:tcW w:w="1302" w:type="dxa"/>
                  <w:tcBorders>
                    <w:top w:val="nil"/>
                    <w:left w:val="nil"/>
                    <w:bottom w:val="single" w:sz="4" w:space="0" w:color="auto"/>
                    <w:right w:val="single" w:sz="4" w:space="0" w:color="auto"/>
                  </w:tcBorders>
                  <w:shd w:val="clear" w:color="auto" w:fill="auto"/>
                  <w:vAlign w:val="center"/>
                  <w:hideMark/>
                </w:tcPr>
                <w:p w14:paraId="68B62570" w14:textId="77777777" w:rsidR="00AC27D2" w:rsidRPr="00B0052F" w:rsidRDefault="00AC27D2" w:rsidP="00AC27D2">
                  <w:pPr>
                    <w:suppressAutoHyphens w:val="0"/>
                    <w:jc w:val="center"/>
                    <w:rPr>
                      <w:i/>
                      <w:iCs/>
                      <w:sz w:val="14"/>
                      <w:szCs w:val="14"/>
                      <w:lang w:eastAsia="ru-RU"/>
                    </w:rPr>
                  </w:pPr>
                  <w:r w:rsidRPr="00B0052F">
                    <w:rPr>
                      <w:i/>
                      <w:iCs/>
                      <w:sz w:val="14"/>
                      <w:szCs w:val="14"/>
                      <w:lang w:eastAsia="ru-RU"/>
                    </w:rPr>
                    <w:t>2020 год</w:t>
                  </w:r>
                </w:p>
              </w:tc>
              <w:tc>
                <w:tcPr>
                  <w:tcW w:w="1027" w:type="dxa"/>
                  <w:tcBorders>
                    <w:top w:val="nil"/>
                    <w:left w:val="nil"/>
                    <w:bottom w:val="single" w:sz="4" w:space="0" w:color="auto"/>
                    <w:right w:val="single" w:sz="4" w:space="0" w:color="auto"/>
                  </w:tcBorders>
                  <w:shd w:val="clear" w:color="auto" w:fill="auto"/>
                  <w:vAlign w:val="center"/>
                  <w:hideMark/>
                </w:tcPr>
                <w:p w14:paraId="2EC73758" w14:textId="77777777" w:rsidR="00AC27D2" w:rsidRPr="00B0052F" w:rsidRDefault="00AC27D2" w:rsidP="00AC27D2">
                  <w:pPr>
                    <w:suppressAutoHyphens w:val="0"/>
                    <w:jc w:val="center"/>
                    <w:rPr>
                      <w:i/>
                      <w:iCs/>
                      <w:sz w:val="14"/>
                      <w:szCs w:val="14"/>
                      <w:lang w:eastAsia="ru-RU"/>
                    </w:rPr>
                  </w:pPr>
                  <w:r w:rsidRPr="00B0052F">
                    <w:rPr>
                      <w:i/>
                      <w:iCs/>
                      <w:sz w:val="14"/>
                      <w:szCs w:val="14"/>
                      <w:lang w:eastAsia="ru-RU"/>
                    </w:rPr>
                    <w:t>2020 год</w:t>
                  </w:r>
                </w:p>
              </w:tc>
              <w:tc>
                <w:tcPr>
                  <w:tcW w:w="771" w:type="dxa"/>
                  <w:tcBorders>
                    <w:top w:val="nil"/>
                    <w:left w:val="nil"/>
                    <w:bottom w:val="single" w:sz="4" w:space="0" w:color="auto"/>
                    <w:right w:val="single" w:sz="4" w:space="0" w:color="auto"/>
                  </w:tcBorders>
                  <w:shd w:val="clear" w:color="auto" w:fill="auto"/>
                  <w:vAlign w:val="center"/>
                  <w:hideMark/>
                </w:tcPr>
                <w:p w14:paraId="2BA2F5E6" w14:textId="77777777" w:rsidR="00AC27D2" w:rsidRPr="00B0052F" w:rsidRDefault="00AC27D2" w:rsidP="00AC27D2">
                  <w:pPr>
                    <w:suppressAutoHyphens w:val="0"/>
                    <w:jc w:val="right"/>
                    <w:rPr>
                      <w:sz w:val="14"/>
                      <w:szCs w:val="14"/>
                      <w:lang w:eastAsia="ru-RU"/>
                    </w:rPr>
                  </w:pPr>
                  <w:r w:rsidRPr="00B0052F">
                    <w:rPr>
                      <w:sz w:val="14"/>
                      <w:szCs w:val="14"/>
                      <w:lang w:eastAsia="ru-RU"/>
                    </w:rPr>
                    <w:t>5 000,0</w:t>
                  </w:r>
                </w:p>
              </w:tc>
              <w:tc>
                <w:tcPr>
                  <w:tcW w:w="787" w:type="dxa"/>
                  <w:tcBorders>
                    <w:top w:val="nil"/>
                    <w:left w:val="nil"/>
                    <w:bottom w:val="single" w:sz="4" w:space="0" w:color="auto"/>
                    <w:right w:val="single" w:sz="4" w:space="0" w:color="auto"/>
                  </w:tcBorders>
                  <w:shd w:val="clear" w:color="auto" w:fill="auto"/>
                  <w:vAlign w:val="center"/>
                  <w:hideMark/>
                </w:tcPr>
                <w:p w14:paraId="25C0449C"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814" w:type="dxa"/>
                  <w:tcBorders>
                    <w:top w:val="nil"/>
                    <w:left w:val="nil"/>
                    <w:bottom w:val="single" w:sz="4" w:space="0" w:color="auto"/>
                    <w:right w:val="single" w:sz="4" w:space="0" w:color="auto"/>
                  </w:tcBorders>
                  <w:shd w:val="clear" w:color="auto" w:fill="auto"/>
                  <w:vAlign w:val="center"/>
                  <w:hideMark/>
                </w:tcPr>
                <w:p w14:paraId="5C14D628"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935" w:type="dxa"/>
                  <w:vMerge/>
                  <w:tcBorders>
                    <w:top w:val="nil"/>
                    <w:left w:val="single" w:sz="4" w:space="0" w:color="auto"/>
                    <w:bottom w:val="single" w:sz="4" w:space="0" w:color="000000"/>
                    <w:right w:val="single" w:sz="4" w:space="0" w:color="auto"/>
                  </w:tcBorders>
                  <w:vAlign w:val="center"/>
                  <w:hideMark/>
                </w:tcPr>
                <w:p w14:paraId="2668B34B"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19B31A44" w14:textId="77777777" w:rsidR="00AC27D2" w:rsidRPr="00B0052F" w:rsidRDefault="00AC27D2" w:rsidP="00AC27D2">
                  <w:pPr>
                    <w:suppressAutoHyphens w:val="0"/>
                    <w:rPr>
                      <w:sz w:val="14"/>
                      <w:szCs w:val="14"/>
                      <w:lang w:eastAsia="ru-RU"/>
                    </w:rPr>
                  </w:pPr>
                </w:p>
              </w:tc>
            </w:tr>
            <w:tr w:rsidR="00AC27D2" w:rsidRPr="00B0052F" w14:paraId="7EE35B38" w14:textId="77777777" w:rsidTr="005606F6">
              <w:trPr>
                <w:trHeight w:val="255"/>
                <w:jc w:val="center"/>
              </w:trPr>
              <w:tc>
                <w:tcPr>
                  <w:tcW w:w="408" w:type="dxa"/>
                  <w:tcBorders>
                    <w:top w:val="nil"/>
                    <w:left w:val="single" w:sz="8" w:space="0" w:color="auto"/>
                    <w:bottom w:val="nil"/>
                    <w:right w:val="nil"/>
                  </w:tcBorders>
                  <w:shd w:val="clear" w:color="auto" w:fill="auto"/>
                  <w:noWrap/>
                  <w:vAlign w:val="center"/>
                  <w:hideMark/>
                </w:tcPr>
                <w:p w14:paraId="291051BA" w14:textId="77777777" w:rsidR="00AC27D2" w:rsidRPr="00B0052F" w:rsidRDefault="00AC27D2" w:rsidP="00AC27D2">
                  <w:pPr>
                    <w:suppressAutoHyphens w:val="0"/>
                    <w:rPr>
                      <w:sz w:val="14"/>
                      <w:szCs w:val="14"/>
                      <w:lang w:eastAsia="ru-RU"/>
                    </w:rPr>
                  </w:pPr>
                  <w:r w:rsidRPr="00B0052F">
                    <w:rPr>
                      <w:sz w:val="14"/>
                      <w:szCs w:val="14"/>
                      <w:lang w:eastAsia="ru-RU"/>
                    </w:rPr>
                    <w:t> </w:t>
                  </w:r>
                </w:p>
              </w:tc>
              <w:tc>
                <w:tcPr>
                  <w:tcW w:w="2674" w:type="dxa"/>
                  <w:tcBorders>
                    <w:top w:val="nil"/>
                    <w:left w:val="nil"/>
                    <w:bottom w:val="nil"/>
                    <w:right w:val="nil"/>
                  </w:tcBorders>
                  <w:shd w:val="clear" w:color="auto" w:fill="auto"/>
                  <w:noWrap/>
                  <w:vAlign w:val="center"/>
                  <w:hideMark/>
                </w:tcPr>
                <w:p w14:paraId="721C07B0" w14:textId="77777777" w:rsidR="00AC27D2" w:rsidRPr="00B0052F" w:rsidRDefault="00AC27D2" w:rsidP="00AC27D2">
                  <w:pPr>
                    <w:suppressAutoHyphens w:val="0"/>
                    <w:rPr>
                      <w:sz w:val="14"/>
                      <w:szCs w:val="14"/>
                      <w:lang w:eastAsia="ru-RU"/>
                    </w:rPr>
                  </w:pPr>
                </w:p>
              </w:tc>
              <w:tc>
                <w:tcPr>
                  <w:tcW w:w="1302" w:type="dxa"/>
                  <w:tcBorders>
                    <w:top w:val="nil"/>
                    <w:left w:val="nil"/>
                    <w:bottom w:val="nil"/>
                    <w:right w:val="nil"/>
                  </w:tcBorders>
                  <w:shd w:val="clear" w:color="auto" w:fill="auto"/>
                  <w:vAlign w:val="center"/>
                  <w:hideMark/>
                </w:tcPr>
                <w:p w14:paraId="385FD0D7" w14:textId="77777777" w:rsidR="00AC27D2" w:rsidRPr="00B0052F" w:rsidRDefault="00AC27D2" w:rsidP="00AC27D2">
                  <w:pPr>
                    <w:suppressAutoHyphens w:val="0"/>
                    <w:rPr>
                      <w:sz w:val="14"/>
                      <w:szCs w:val="14"/>
                      <w:lang w:eastAsia="ru-RU"/>
                    </w:rPr>
                  </w:pPr>
                </w:p>
              </w:tc>
              <w:tc>
                <w:tcPr>
                  <w:tcW w:w="1027" w:type="dxa"/>
                  <w:tcBorders>
                    <w:top w:val="nil"/>
                    <w:left w:val="nil"/>
                    <w:bottom w:val="nil"/>
                    <w:right w:val="nil"/>
                  </w:tcBorders>
                  <w:shd w:val="clear" w:color="auto" w:fill="auto"/>
                  <w:vAlign w:val="center"/>
                  <w:hideMark/>
                </w:tcPr>
                <w:p w14:paraId="4EDBA325" w14:textId="77777777" w:rsidR="00AC27D2" w:rsidRPr="00B0052F" w:rsidRDefault="00AC27D2" w:rsidP="00AC27D2">
                  <w:pPr>
                    <w:suppressAutoHyphens w:val="0"/>
                    <w:jc w:val="center"/>
                    <w:rPr>
                      <w:sz w:val="14"/>
                      <w:szCs w:val="14"/>
                      <w:lang w:eastAsia="ru-RU"/>
                    </w:rPr>
                  </w:pPr>
                </w:p>
              </w:tc>
              <w:tc>
                <w:tcPr>
                  <w:tcW w:w="771" w:type="dxa"/>
                  <w:tcBorders>
                    <w:top w:val="nil"/>
                    <w:left w:val="nil"/>
                    <w:bottom w:val="nil"/>
                    <w:right w:val="nil"/>
                  </w:tcBorders>
                  <w:shd w:val="clear" w:color="auto" w:fill="auto"/>
                  <w:noWrap/>
                  <w:vAlign w:val="center"/>
                  <w:hideMark/>
                </w:tcPr>
                <w:p w14:paraId="5B0E9084" w14:textId="77777777" w:rsidR="00AC27D2" w:rsidRPr="00B0052F" w:rsidRDefault="00AC27D2" w:rsidP="00AC27D2">
                  <w:pPr>
                    <w:suppressAutoHyphens w:val="0"/>
                    <w:jc w:val="center"/>
                    <w:rPr>
                      <w:sz w:val="14"/>
                      <w:szCs w:val="14"/>
                      <w:lang w:eastAsia="ru-RU"/>
                    </w:rPr>
                  </w:pPr>
                </w:p>
              </w:tc>
              <w:tc>
                <w:tcPr>
                  <w:tcW w:w="787" w:type="dxa"/>
                  <w:tcBorders>
                    <w:top w:val="nil"/>
                    <w:left w:val="nil"/>
                    <w:bottom w:val="nil"/>
                    <w:right w:val="nil"/>
                  </w:tcBorders>
                  <w:shd w:val="clear" w:color="auto" w:fill="auto"/>
                  <w:vAlign w:val="center"/>
                  <w:hideMark/>
                </w:tcPr>
                <w:p w14:paraId="58CAFC22" w14:textId="77777777" w:rsidR="00AC27D2" w:rsidRPr="00B0052F" w:rsidRDefault="00AC27D2" w:rsidP="00AC27D2">
                  <w:pPr>
                    <w:suppressAutoHyphens w:val="0"/>
                    <w:jc w:val="right"/>
                    <w:rPr>
                      <w:sz w:val="14"/>
                      <w:szCs w:val="14"/>
                      <w:lang w:eastAsia="ru-RU"/>
                    </w:rPr>
                  </w:pPr>
                </w:p>
              </w:tc>
              <w:tc>
                <w:tcPr>
                  <w:tcW w:w="814" w:type="dxa"/>
                  <w:tcBorders>
                    <w:top w:val="nil"/>
                    <w:left w:val="nil"/>
                    <w:bottom w:val="nil"/>
                    <w:right w:val="nil"/>
                  </w:tcBorders>
                  <w:shd w:val="clear" w:color="auto" w:fill="auto"/>
                  <w:vAlign w:val="center"/>
                  <w:hideMark/>
                </w:tcPr>
                <w:p w14:paraId="7E377891" w14:textId="77777777" w:rsidR="00AC27D2" w:rsidRPr="00B0052F" w:rsidRDefault="00AC27D2" w:rsidP="00AC27D2">
                  <w:pPr>
                    <w:suppressAutoHyphens w:val="0"/>
                    <w:jc w:val="right"/>
                    <w:rPr>
                      <w:sz w:val="14"/>
                      <w:szCs w:val="14"/>
                      <w:lang w:eastAsia="ru-RU"/>
                    </w:rPr>
                  </w:pPr>
                </w:p>
              </w:tc>
              <w:tc>
                <w:tcPr>
                  <w:tcW w:w="935" w:type="dxa"/>
                  <w:tcBorders>
                    <w:top w:val="nil"/>
                    <w:left w:val="nil"/>
                    <w:bottom w:val="nil"/>
                    <w:right w:val="nil"/>
                  </w:tcBorders>
                  <w:shd w:val="clear" w:color="auto" w:fill="auto"/>
                  <w:vAlign w:val="center"/>
                  <w:hideMark/>
                </w:tcPr>
                <w:p w14:paraId="3119592C" w14:textId="77777777" w:rsidR="00AC27D2" w:rsidRPr="00B0052F" w:rsidRDefault="00AC27D2" w:rsidP="00AC27D2">
                  <w:pPr>
                    <w:suppressAutoHyphens w:val="0"/>
                    <w:jc w:val="right"/>
                    <w:rPr>
                      <w:sz w:val="14"/>
                      <w:szCs w:val="14"/>
                      <w:lang w:eastAsia="ru-RU"/>
                    </w:rPr>
                  </w:pPr>
                </w:p>
              </w:tc>
              <w:tc>
                <w:tcPr>
                  <w:tcW w:w="1094" w:type="dxa"/>
                  <w:tcBorders>
                    <w:top w:val="nil"/>
                    <w:left w:val="nil"/>
                    <w:bottom w:val="nil"/>
                    <w:right w:val="single" w:sz="8" w:space="0" w:color="auto"/>
                  </w:tcBorders>
                  <w:shd w:val="clear" w:color="auto" w:fill="auto"/>
                  <w:vAlign w:val="center"/>
                  <w:hideMark/>
                </w:tcPr>
                <w:p w14:paraId="347EC89F" w14:textId="77777777" w:rsidR="00AC27D2" w:rsidRPr="00B0052F" w:rsidRDefault="00AC27D2" w:rsidP="00AC27D2">
                  <w:pPr>
                    <w:suppressAutoHyphens w:val="0"/>
                    <w:jc w:val="center"/>
                    <w:rPr>
                      <w:sz w:val="14"/>
                      <w:szCs w:val="14"/>
                      <w:lang w:eastAsia="ru-RU"/>
                    </w:rPr>
                  </w:pPr>
                  <w:r w:rsidRPr="00B0052F">
                    <w:rPr>
                      <w:sz w:val="14"/>
                      <w:szCs w:val="14"/>
                      <w:lang w:eastAsia="ru-RU"/>
                    </w:rPr>
                    <w:t> </w:t>
                  </w:r>
                </w:p>
              </w:tc>
            </w:tr>
            <w:tr w:rsidR="00AC27D2" w:rsidRPr="00B0052F" w14:paraId="611AB7B1" w14:textId="77777777" w:rsidTr="005606F6">
              <w:trPr>
                <w:trHeight w:val="255"/>
                <w:jc w:val="center"/>
              </w:trPr>
              <w:tc>
                <w:tcPr>
                  <w:tcW w:w="408" w:type="dxa"/>
                  <w:vMerge w:val="restart"/>
                  <w:tcBorders>
                    <w:top w:val="single" w:sz="4" w:space="0" w:color="auto"/>
                    <w:left w:val="single" w:sz="8" w:space="0" w:color="auto"/>
                    <w:bottom w:val="single" w:sz="4" w:space="0" w:color="000000"/>
                    <w:right w:val="single" w:sz="4" w:space="0" w:color="auto"/>
                  </w:tcBorders>
                  <w:shd w:val="clear" w:color="auto" w:fill="auto"/>
                  <w:vAlign w:val="center"/>
                  <w:hideMark/>
                </w:tcPr>
                <w:p w14:paraId="732F5CEA" w14:textId="73D871EA" w:rsidR="00AC27D2" w:rsidRPr="00B0052F" w:rsidRDefault="00732616" w:rsidP="00AC27D2">
                  <w:pPr>
                    <w:suppressAutoHyphens w:val="0"/>
                    <w:jc w:val="center"/>
                    <w:rPr>
                      <w:b/>
                      <w:bCs/>
                      <w:sz w:val="14"/>
                      <w:szCs w:val="14"/>
                      <w:lang w:eastAsia="ru-RU"/>
                    </w:rPr>
                  </w:pPr>
                  <w:r w:rsidRPr="00B0052F">
                    <w:rPr>
                      <w:b/>
                      <w:bCs/>
                      <w:sz w:val="14"/>
                      <w:szCs w:val="14"/>
                      <w:lang w:eastAsia="ru-RU"/>
                    </w:rPr>
                    <w:t>1.3</w:t>
                  </w:r>
                </w:p>
              </w:tc>
              <w:tc>
                <w:tcPr>
                  <w:tcW w:w="5003"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7B0C7AA9" w14:textId="77777777" w:rsidR="00AC27D2" w:rsidRPr="00B0052F" w:rsidRDefault="00AC27D2" w:rsidP="00AC27D2">
                  <w:pPr>
                    <w:suppressAutoHyphens w:val="0"/>
                    <w:rPr>
                      <w:b/>
                      <w:bCs/>
                      <w:sz w:val="14"/>
                      <w:szCs w:val="14"/>
                      <w:lang w:eastAsia="ru-RU"/>
                    </w:rPr>
                  </w:pPr>
                  <w:r w:rsidRPr="00B0052F">
                    <w:rPr>
                      <w:b/>
                      <w:bCs/>
                      <w:sz w:val="14"/>
                      <w:szCs w:val="14"/>
                      <w:lang w:eastAsia="ru-RU"/>
                    </w:rPr>
                    <w:t>Ремонт бойлеров</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28CA96C3" w14:textId="77777777" w:rsidR="00AC27D2" w:rsidRPr="00B0052F" w:rsidRDefault="00AC27D2" w:rsidP="00AC27D2">
                  <w:pPr>
                    <w:suppressAutoHyphens w:val="0"/>
                    <w:jc w:val="right"/>
                    <w:rPr>
                      <w:b/>
                      <w:bCs/>
                      <w:sz w:val="14"/>
                      <w:szCs w:val="14"/>
                      <w:lang w:eastAsia="ru-RU"/>
                    </w:rPr>
                  </w:pPr>
                  <w:r w:rsidRPr="00B0052F">
                    <w:rPr>
                      <w:b/>
                      <w:bCs/>
                      <w:sz w:val="14"/>
                      <w:szCs w:val="14"/>
                      <w:lang w:eastAsia="ru-RU"/>
                    </w:rPr>
                    <w:t>1 500,0</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7F0689EF" w14:textId="77777777" w:rsidR="00AC27D2" w:rsidRPr="00B0052F" w:rsidRDefault="00AC27D2" w:rsidP="00AC27D2">
                  <w:pPr>
                    <w:suppressAutoHyphens w:val="0"/>
                    <w:jc w:val="right"/>
                    <w:rPr>
                      <w:b/>
                      <w:bCs/>
                      <w:sz w:val="14"/>
                      <w:szCs w:val="14"/>
                      <w:lang w:eastAsia="ru-RU"/>
                    </w:rPr>
                  </w:pPr>
                  <w:r w:rsidRPr="00B0052F">
                    <w:rPr>
                      <w:b/>
                      <w:bCs/>
                      <w:sz w:val="14"/>
                      <w:szCs w:val="14"/>
                      <w:lang w:eastAsia="ru-RU"/>
                    </w:rPr>
                    <w:t>0,0</w:t>
                  </w:r>
                </w:p>
              </w:tc>
              <w:tc>
                <w:tcPr>
                  <w:tcW w:w="814" w:type="dxa"/>
                  <w:tcBorders>
                    <w:top w:val="single" w:sz="4" w:space="0" w:color="auto"/>
                    <w:left w:val="nil"/>
                    <w:bottom w:val="single" w:sz="4" w:space="0" w:color="auto"/>
                    <w:right w:val="single" w:sz="4" w:space="0" w:color="auto"/>
                  </w:tcBorders>
                  <w:shd w:val="clear" w:color="auto" w:fill="auto"/>
                  <w:vAlign w:val="center"/>
                  <w:hideMark/>
                </w:tcPr>
                <w:p w14:paraId="38E68086" w14:textId="77777777" w:rsidR="00AC27D2" w:rsidRPr="00B0052F" w:rsidRDefault="00AC27D2" w:rsidP="00AC27D2">
                  <w:pPr>
                    <w:suppressAutoHyphens w:val="0"/>
                    <w:jc w:val="right"/>
                    <w:rPr>
                      <w:b/>
                      <w:bCs/>
                      <w:sz w:val="14"/>
                      <w:szCs w:val="14"/>
                      <w:lang w:eastAsia="ru-RU"/>
                    </w:rPr>
                  </w:pPr>
                  <w:r w:rsidRPr="00B0052F">
                    <w:rPr>
                      <w:b/>
                      <w:bCs/>
                      <w:sz w:val="14"/>
                      <w:szCs w:val="14"/>
                      <w:lang w:eastAsia="ru-RU"/>
                    </w:rPr>
                    <w:t>0,0</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7DDD6154" w14:textId="77777777" w:rsidR="00AC27D2" w:rsidRPr="00B0052F" w:rsidRDefault="00AC27D2" w:rsidP="00AC27D2">
                  <w:pPr>
                    <w:suppressAutoHyphens w:val="0"/>
                    <w:jc w:val="center"/>
                    <w:rPr>
                      <w:b/>
                      <w:bCs/>
                      <w:sz w:val="14"/>
                      <w:szCs w:val="14"/>
                      <w:lang w:eastAsia="ru-RU"/>
                    </w:rPr>
                  </w:pPr>
                  <w:r w:rsidRPr="00B0052F">
                    <w:rPr>
                      <w:b/>
                      <w:bCs/>
                      <w:sz w:val="14"/>
                      <w:szCs w:val="14"/>
                      <w:lang w:eastAsia="ru-RU"/>
                    </w:rPr>
                    <w:t> </w:t>
                  </w:r>
                </w:p>
              </w:tc>
              <w:tc>
                <w:tcPr>
                  <w:tcW w:w="1094" w:type="dxa"/>
                  <w:tcBorders>
                    <w:top w:val="single" w:sz="4" w:space="0" w:color="auto"/>
                    <w:left w:val="nil"/>
                    <w:bottom w:val="single" w:sz="4" w:space="0" w:color="auto"/>
                    <w:right w:val="single" w:sz="8" w:space="0" w:color="auto"/>
                  </w:tcBorders>
                  <w:shd w:val="clear" w:color="auto" w:fill="auto"/>
                  <w:vAlign w:val="center"/>
                  <w:hideMark/>
                </w:tcPr>
                <w:p w14:paraId="30EBCCC0" w14:textId="77777777" w:rsidR="00AC27D2" w:rsidRPr="00B0052F" w:rsidRDefault="00AC27D2" w:rsidP="00AC27D2">
                  <w:pPr>
                    <w:suppressAutoHyphens w:val="0"/>
                    <w:jc w:val="center"/>
                    <w:rPr>
                      <w:b/>
                      <w:bCs/>
                      <w:sz w:val="14"/>
                      <w:szCs w:val="14"/>
                      <w:lang w:eastAsia="ru-RU"/>
                    </w:rPr>
                  </w:pPr>
                  <w:r w:rsidRPr="00B0052F">
                    <w:rPr>
                      <w:b/>
                      <w:bCs/>
                      <w:sz w:val="14"/>
                      <w:szCs w:val="14"/>
                      <w:lang w:eastAsia="ru-RU"/>
                    </w:rPr>
                    <w:t> </w:t>
                  </w:r>
                </w:p>
              </w:tc>
            </w:tr>
            <w:tr w:rsidR="00AC27D2" w:rsidRPr="00B0052F" w14:paraId="6CE47C73" w14:textId="77777777" w:rsidTr="005606F6">
              <w:trPr>
                <w:trHeight w:val="255"/>
                <w:jc w:val="center"/>
              </w:trPr>
              <w:tc>
                <w:tcPr>
                  <w:tcW w:w="408" w:type="dxa"/>
                  <w:vMerge/>
                  <w:tcBorders>
                    <w:top w:val="single" w:sz="4" w:space="0" w:color="auto"/>
                    <w:left w:val="single" w:sz="8" w:space="0" w:color="auto"/>
                    <w:bottom w:val="single" w:sz="4" w:space="0" w:color="000000"/>
                    <w:right w:val="single" w:sz="4" w:space="0" w:color="auto"/>
                  </w:tcBorders>
                  <w:vAlign w:val="center"/>
                  <w:hideMark/>
                </w:tcPr>
                <w:p w14:paraId="5905E840"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52ABCF1E" w14:textId="77777777" w:rsidR="00AC27D2" w:rsidRPr="00B0052F" w:rsidRDefault="00AC27D2" w:rsidP="00AC27D2">
                  <w:pPr>
                    <w:suppressAutoHyphens w:val="0"/>
                    <w:rPr>
                      <w:sz w:val="14"/>
                      <w:szCs w:val="14"/>
                      <w:lang w:eastAsia="ru-RU"/>
                    </w:rPr>
                  </w:pPr>
                  <w:r w:rsidRPr="00B0052F">
                    <w:rPr>
                      <w:sz w:val="14"/>
                      <w:szCs w:val="14"/>
                      <w:lang w:eastAsia="ru-RU"/>
                    </w:rPr>
                    <w:t>ул.Пушкинская, 65/1</w:t>
                  </w:r>
                </w:p>
              </w:tc>
              <w:tc>
                <w:tcPr>
                  <w:tcW w:w="1302" w:type="dxa"/>
                  <w:vMerge w:val="restart"/>
                  <w:tcBorders>
                    <w:top w:val="nil"/>
                    <w:left w:val="single" w:sz="4" w:space="0" w:color="auto"/>
                    <w:bottom w:val="single" w:sz="4" w:space="0" w:color="auto"/>
                    <w:right w:val="single" w:sz="4" w:space="0" w:color="auto"/>
                  </w:tcBorders>
                  <w:shd w:val="clear" w:color="auto" w:fill="auto"/>
                  <w:vAlign w:val="center"/>
                  <w:hideMark/>
                </w:tcPr>
                <w:p w14:paraId="24359302" w14:textId="77777777" w:rsidR="00AC27D2" w:rsidRPr="00B0052F" w:rsidRDefault="00AC27D2" w:rsidP="00AC27D2">
                  <w:pPr>
                    <w:suppressAutoHyphens w:val="0"/>
                    <w:jc w:val="center"/>
                    <w:rPr>
                      <w:sz w:val="14"/>
                      <w:szCs w:val="14"/>
                      <w:lang w:eastAsia="ru-RU"/>
                    </w:rPr>
                  </w:pPr>
                  <w:r w:rsidRPr="00B0052F">
                    <w:rPr>
                      <w:sz w:val="14"/>
                      <w:szCs w:val="14"/>
                      <w:lang w:eastAsia="ru-RU"/>
                    </w:rPr>
                    <w:t>2020 год</w:t>
                  </w:r>
                </w:p>
              </w:tc>
              <w:tc>
                <w:tcPr>
                  <w:tcW w:w="1027" w:type="dxa"/>
                  <w:vMerge w:val="restart"/>
                  <w:tcBorders>
                    <w:top w:val="nil"/>
                    <w:left w:val="single" w:sz="4" w:space="0" w:color="auto"/>
                    <w:bottom w:val="single" w:sz="4" w:space="0" w:color="auto"/>
                    <w:right w:val="single" w:sz="4" w:space="0" w:color="auto"/>
                  </w:tcBorders>
                  <w:shd w:val="clear" w:color="auto" w:fill="auto"/>
                  <w:vAlign w:val="center"/>
                  <w:hideMark/>
                </w:tcPr>
                <w:p w14:paraId="365576CA" w14:textId="77777777" w:rsidR="00AC27D2" w:rsidRPr="00B0052F" w:rsidRDefault="00AC27D2" w:rsidP="00AC27D2">
                  <w:pPr>
                    <w:suppressAutoHyphens w:val="0"/>
                    <w:jc w:val="center"/>
                    <w:rPr>
                      <w:sz w:val="14"/>
                      <w:szCs w:val="14"/>
                      <w:lang w:eastAsia="ru-RU"/>
                    </w:rPr>
                  </w:pPr>
                  <w:r w:rsidRPr="00B0052F">
                    <w:rPr>
                      <w:sz w:val="14"/>
                      <w:szCs w:val="14"/>
                      <w:lang w:eastAsia="ru-RU"/>
                    </w:rPr>
                    <w:t>2020 год</w:t>
                  </w:r>
                </w:p>
              </w:tc>
              <w:tc>
                <w:tcPr>
                  <w:tcW w:w="77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7BAECAB" w14:textId="77777777" w:rsidR="00AC27D2" w:rsidRPr="00B0052F" w:rsidRDefault="00AC27D2" w:rsidP="00AC27D2">
                  <w:pPr>
                    <w:suppressAutoHyphens w:val="0"/>
                    <w:jc w:val="right"/>
                    <w:rPr>
                      <w:sz w:val="14"/>
                      <w:szCs w:val="14"/>
                      <w:lang w:eastAsia="ru-RU"/>
                    </w:rPr>
                  </w:pPr>
                  <w:r w:rsidRPr="00B0052F">
                    <w:rPr>
                      <w:sz w:val="14"/>
                      <w:szCs w:val="14"/>
                      <w:lang w:eastAsia="ru-RU"/>
                    </w:rPr>
                    <w:t>500,0</w:t>
                  </w:r>
                </w:p>
              </w:tc>
              <w:tc>
                <w:tcPr>
                  <w:tcW w:w="787" w:type="dxa"/>
                  <w:vMerge w:val="restart"/>
                  <w:tcBorders>
                    <w:top w:val="nil"/>
                    <w:left w:val="single" w:sz="4" w:space="0" w:color="auto"/>
                    <w:bottom w:val="single" w:sz="4" w:space="0" w:color="000000"/>
                    <w:right w:val="single" w:sz="4" w:space="0" w:color="auto"/>
                  </w:tcBorders>
                  <w:shd w:val="clear" w:color="auto" w:fill="auto"/>
                  <w:vAlign w:val="center"/>
                  <w:hideMark/>
                </w:tcPr>
                <w:p w14:paraId="291601F6"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814" w:type="dxa"/>
                  <w:vMerge w:val="restart"/>
                  <w:tcBorders>
                    <w:top w:val="nil"/>
                    <w:left w:val="single" w:sz="4" w:space="0" w:color="auto"/>
                    <w:bottom w:val="single" w:sz="4" w:space="0" w:color="000000"/>
                    <w:right w:val="single" w:sz="4" w:space="0" w:color="auto"/>
                  </w:tcBorders>
                  <w:shd w:val="clear" w:color="auto" w:fill="auto"/>
                  <w:vAlign w:val="center"/>
                  <w:hideMark/>
                </w:tcPr>
                <w:p w14:paraId="4C5609CA"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935" w:type="dxa"/>
                  <w:vMerge w:val="restart"/>
                  <w:tcBorders>
                    <w:top w:val="nil"/>
                    <w:left w:val="single" w:sz="4" w:space="0" w:color="auto"/>
                    <w:bottom w:val="single" w:sz="4" w:space="0" w:color="000000"/>
                    <w:right w:val="single" w:sz="4" w:space="0" w:color="auto"/>
                  </w:tcBorders>
                  <w:shd w:val="clear" w:color="auto" w:fill="auto"/>
                  <w:vAlign w:val="center"/>
                  <w:hideMark/>
                </w:tcPr>
                <w:p w14:paraId="1BC278E8" w14:textId="77777777" w:rsidR="00AC27D2" w:rsidRPr="00B0052F" w:rsidRDefault="00AC27D2" w:rsidP="00AC27D2">
                  <w:pPr>
                    <w:suppressAutoHyphens w:val="0"/>
                    <w:jc w:val="center"/>
                    <w:rPr>
                      <w:sz w:val="14"/>
                      <w:szCs w:val="14"/>
                      <w:lang w:eastAsia="ru-RU"/>
                    </w:rPr>
                  </w:pPr>
                  <w:r w:rsidRPr="00B0052F">
                    <w:rPr>
                      <w:sz w:val="14"/>
                      <w:szCs w:val="14"/>
                      <w:lang w:eastAsia="ru-RU"/>
                    </w:rPr>
                    <w:t>КЖКХЭ;           по результатам торгов</w:t>
                  </w:r>
                </w:p>
              </w:tc>
              <w:tc>
                <w:tcPr>
                  <w:tcW w:w="1094" w:type="dxa"/>
                  <w:vMerge w:val="restart"/>
                  <w:tcBorders>
                    <w:top w:val="nil"/>
                    <w:left w:val="single" w:sz="4" w:space="0" w:color="auto"/>
                    <w:bottom w:val="single" w:sz="4" w:space="0" w:color="000000"/>
                    <w:right w:val="single" w:sz="8" w:space="0" w:color="auto"/>
                  </w:tcBorders>
                  <w:shd w:val="clear" w:color="auto" w:fill="auto"/>
                  <w:vAlign w:val="center"/>
                  <w:hideMark/>
                </w:tcPr>
                <w:p w14:paraId="0EA50CB0" w14:textId="77777777" w:rsidR="00AC27D2" w:rsidRPr="00B0052F" w:rsidRDefault="00AC27D2" w:rsidP="00AC27D2">
                  <w:pPr>
                    <w:suppressAutoHyphens w:val="0"/>
                    <w:jc w:val="center"/>
                    <w:rPr>
                      <w:sz w:val="14"/>
                      <w:szCs w:val="14"/>
                      <w:lang w:eastAsia="ru-RU"/>
                    </w:rPr>
                  </w:pPr>
                  <w:r w:rsidRPr="00B0052F">
                    <w:rPr>
                      <w:sz w:val="14"/>
                      <w:szCs w:val="14"/>
                      <w:lang w:eastAsia="ru-RU"/>
                    </w:rPr>
                    <w:t>Устранение неисправностей изношенных конструктивных элементов общего имущества</w:t>
                  </w:r>
                </w:p>
              </w:tc>
            </w:tr>
            <w:tr w:rsidR="00AC27D2" w:rsidRPr="00B0052F" w14:paraId="07645F53" w14:textId="77777777" w:rsidTr="005606F6">
              <w:trPr>
                <w:trHeight w:val="255"/>
                <w:jc w:val="center"/>
              </w:trPr>
              <w:tc>
                <w:tcPr>
                  <w:tcW w:w="408" w:type="dxa"/>
                  <w:vMerge/>
                  <w:tcBorders>
                    <w:top w:val="single" w:sz="4" w:space="0" w:color="auto"/>
                    <w:left w:val="single" w:sz="8" w:space="0" w:color="auto"/>
                    <w:bottom w:val="single" w:sz="4" w:space="0" w:color="000000"/>
                    <w:right w:val="single" w:sz="4" w:space="0" w:color="auto"/>
                  </w:tcBorders>
                  <w:vAlign w:val="center"/>
                  <w:hideMark/>
                </w:tcPr>
                <w:p w14:paraId="148730AE"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21634214" w14:textId="77777777" w:rsidR="00AC27D2" w:rsidRPr="00B0052F" w:rsidRDefault="00AC27D2" w:rsidP="00AC27D2">
                  <w:pPr>
                    <w:suppressAutoHyphens w:val="0"/>
                    <w:rPr>
                      <w:sz w:val="14"/>
                      <w:szCs w:val="14"/>
                      <w:lang w:eastAsia="ru-RU"/>
                    </w:rPr>
                  </w:pPr>
                  <w:r w:rsidRPr="00B0052F">
                    <w:rPr>
                      <w:sz w:val="14"/>
                      <w:szCs w:val="14"/>
                      <w:lang w:eastAsia="ru-RU"/>
                    </w:rPr>
                    <w:t xml:space="preserve">ул.Ген.Масленникова, 4 </w:t>
                  </w:r>
                </w:p>
              </w:tc>
              <w:tc>
                <w:tcPr>
                  <w:tcW w:w="1302" w:type="dxa"/>
                  <w:vMerge/>
                  <w:tcBorders>
                    <w:top w:val="nil"/>
                    <w:left w:val="single" w:sz="4" w:space="0" w:color="auto"/>
                    <w:bottom w:val="single" w:sz="4" w:space="0" w:color="auto"/>
                    <w:right w:val="single" w:sz="4" w:space="0" w:color="auto"/>
                  </w:tcBorders>
                  <w:vAlign w:val="center"/>
                  <w:hideMark/>
                </w:tcPr>
                <w:p w14:paraId="77EABBF3"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auto"/>
                    <w:right w:val="single" w:sz="4" w:space="0" w:color="auto"/>
                  </w:tcBorders>
                  <w:vAlign w:val="center"/>
                  <w:hideMark/>
                </w:tcPr>
                <w:p w14:paraId="03394C72" w14:textId="77777777" w:rsidR="00AC27D2" w:rsidRPr="00B0052F" w:rsidRDefault="00AC27D2" w:rsidP="00AC27D2">
                  <w:pPr>
                    <w:suppressAutoHyphens w:val="0"/>
                    <w:rPr>
                      <w:sz w:val="14"/>
                      <w:szCs w:val="14"/>
                      <w:lang w:eastAsia="ru-RU"/>
                    </w:rPr>
                  </w:pPr>
                </w:p>
              </w:tc>
              <w:tc>
                <w:tcPr>
                  <w:tcW w:w="771" w:type="dxa"/>
                  <w:vMerge/>
                  <w:tcBorders>
                    <w:top w:val="nil"/>
                    <w:left w:val="single" w:sz="4" w:space="0" w:color="auto"/>
                    <w:bottom w:val="single" w:sz="4" w:space="0" w:color="000000"/>
                    <w:right w:val="single" w:sz="4" w:space="0" w:color="auto"/>
                  </w:tcBorders>
                  <w:vAlign w:val="center"/>
                  <w:hideMark/>
                </w:tcPr>
                <w:p w14:paraId="48366BEF"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6AD78458"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68FD109D"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4F733F8F"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135A39B4" w14:textId="77777777" w:rsidR="00AC27D2" w:rsidRPr="00B0052F" w:rsidRDefault="00AC27D2" w:rsidP="00AC27D2">
                  <w:pPr>
                    <w:suppressAutoHyphens w:val="0"/>
                    <w:rPr>
                      <w:sz w:val="14"/>
                      <w:szCs w:val="14"/>
                      <w:lang w:eastAsia="ru-RU"/>
                    </w:rPr>
                  </w:pPr>
                </w:p>
              </w:tc>
            </w:tr>
            <w:tr w:rsidR="00AC27D2" w:rsidRPr="00B0052F" w14:paraId="3CDFB6F0" w14:textId="77777777" w:rsidTr="005606F6">
              <w:trPr>
                <w:trHeight w:val="255"/>
                <w:jc w:val="center"/>
              </w:trPr>
              <w:tc>
                <w:tcPr>
                  <w:tcW w:w="408" w:type="dxa"/>
                  <w:vMerge/>
                  <w:tcBorders>
                    <w:top w:val="single" w:sz="4" w:space="0" w:color="auto"/>
                    <w:left w:val="single" w:sz="8" w:space="0" w:color="auto"/>
                    <w:bottom w:val="single" w:sz="4" w:space="0" w:color="000000"/>
                    <w:right w:val="single" w:sz="4" w:space="0" w:color="auto"/>
                  </w:tcBorders>
                  <w:vAlign w:val="center"/>
                  <w:hideMark/>
                </w:tcPr>
                <w:p w14:paraId="30A997B8"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752E39E5" w14:textId="77777777" w:rsidR="00AC27D2" w:rsidRPr="00B0052F" w:rsidRDefault="00AC27D2" w:rsidP="00AC27D2">
                  <w:pPr>
                    <w:suppressAutoHyphens w:val="0"/>
                    <w:rPr>
                      <w:sz w:val="14"/>
                      <w:szCs w:val="14"/>
                      <w:lang w:eastAsia="ru-RU"/>
                    </w:rPr>
                  </w:pPr>
                  <w:r w:rsidRPr="00B0052F">
                    <w:rPr>
                      <w:sz w:val="14"/>
                      <w:szCs w:val="14"/>
                      <w:lang w:eastAsia="ru-RU"/>
                    </w:rPr>
                    <w:t>ул.Павленко/Кабардинской, 56а/43</w:t>
                  </w:r>
                </w:p>
              </w:tc>
              <w:tc>
                <w:tcPr>
                  <w:tcW w:w="1302" w:type="dxa"/>
                  <w:vMerge/>
                  <w:tcBorders>
                    <w:top w:val="nil"/>
                    <w:left w:val="single" w:sz="4" w:space="0" w:color="auto"/>
                    <w:bottom w:val="single" w:sz="4" w:space="0" w:color="auto"/>
                    <w:right w:val="single" w:sz="4" w:space="0" w:color="auto"/>
                  </w:tcBorders>
                  <w:vAlign w:val="center"/>
                  <w:hideMark/>
                </w:tcPr>
                <w:p w14:paraId="096FEE0C"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auto"/>
                    <w:right w:val="single" w:sz="4" w:space="0" w:color="auto"/>
                  </w:tcBorders>
                  <w:vAlign w:val="center"/>
                  <w:hideMark/>
                </w:tcPr>
                <w:p w14:paraId="260BEC8C" w14:textId="77777777" w:rsidR="00AC27D2" w:rsidRPr="00B0052F" w:rsidRDefault="00AC27D2" w:rsidP="00AC27D2">
                  <w:pPr>
                    <w:suppressAutoHyphens w:val="0"/>
                    <w:rPr>
                      <w:sz w:val="14"/>
                      <w:szCs w:val="14"/>
                      <w:lang w:eastAsia="ru-RU"/>
                    </w:rPr>
                  </w:pPr>
                </w:p>
              </w:tc>
              <w:tc>
                <w:tcPr>
                  <w:tcW w:w="771" w:type="dxa"/>
                  <w:vMerge/>
                  <w:tcBorders>
                    <w:top w:val="nil"/>
                    <w:left w:val="single" w:sz="4" w:space="0" w:color="auto"/>
                    <w:bottom w:val="single" w:sz="4" w:space="0" w:color="000000"/>
                    <w:right w:val="single" w:sz="4" w:space="0" w:color="auto"/>
                  </w:tcBorders>
                  <w:vAlign w:val="center"/>
                  <w:hideMark/>
                </w:tcPr>
                <w:p w14:paraId="327E7474"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38464575"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7AE35FA2"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7FD8CAA6"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3AE34BCC" w14:textId="77777777" w:rsidR="00AC27D2" w:rsidRPr="00B0052F" w:rsidRDefault="00AC27D2" w:rsidP="00AC27D2">
                  <w:pPr>
                    <w:suppressAutoHyphens w:val="0"/>
                    <w:rPr>
                      <w:sz w:val="14"/>
                      <w:szCs w:val="14"/>
                      <w:lang w:eastAsia="ru-RU"/>
                    </w:rPr>
                  </w:pPr>
                </w:p>
              </w:tc>
            </w:tr>
            <w:tr w:rsidR="00AC27D2" w:rsidRPr="00B0052F" w14:paraId="1F291F91" w14:textId="77777777" w:rsidTr="005606F6">
              <w:trPr>
                <w:trHeight w:val="255"/>
                <w:jc w:val="center"/>
              </w:trPr>
              <w:tc>
                <w:tcPr>
                  <w:tcW w:w="408" w:type="dxa"/>
                  <w:vMerge/>
                  <w:tcBorders>
                    <w:top w:val="single" w:sz="4" w:space="0" w:color="auto"/>
                    <w:left w:val="single" w:sz="8" w:space="0" w:color="auto"/>
                    <w:bottom w:val="single" w:sz="4" w:space="0" w:color="000000"/>
                    <w:right w:val="single" w:sz="4" w:space="0" w:color="auto"/>
                  </w:tcBorders>
                  <w:vAlign w:val="center"/>
                  <w:hideMark/>
                </w:tcPr>
                <w:p w14:paraId="6D79E941"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78F65B2B" w14:textId="77777777" w:rsidR="00AC27D2" w:rsidRPr="00B0052F" w:rsidRDefault="00AC27D2" w:rsidP="00AC27D2">
                  <w:pPr>
                    <w:suppressAutoHyphens w:val="0"/>
                    <w:rPr>
                      <w:sz w:val="14"/>
                      <w:szCs w:val="14"/>
                      <w:lang w:eastAsia="ru-RU"/>
                    </w:rPr>
                  </w:pPr>
                  <w:r w:rsidRPr="00B0052F">
                    <w:rPr>
                      <w:sz w:val="14"/>
                      <w:szCs w:val="14"/>
                      <w:lang w:eastAsia="ru-RU"/>
                    </w:rPr>
                    <w:t>ул.Бзарова, 13</w:t>
                  </w:r>
                </w:p>
              </w:tc>
              <w:tc>
                <w:tcPr>
                  <w:tcW w:w="1302" w:type="dxa"/>
                  <w:vMerge/>
                  <w:tcBorders>
                    <w:top w:val="nil"/>
                    <w:left w:val="single" w:sz="4" w:space="0" w:color="auto"/>
                    <w:bottom w:val="single" w:sz="4" w:space="0" w:color="auto"/>
                    <w:right w:val="single" w:sz="4" w:space="0" w:color="auto"/>
                  </w:tcBorders>
                  <w:vAlign w:val="center"/>
                  <w:hideMark/>
                </w:tcPr>
                <w:p w14:paraId="1E148ADE"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auto"/>
                    <w:right w:val="single" w:sz="4" w:space="0" w:color="auto"/>
                  </w:tcBorders>
                  <w:vAlign w:val="center"/>
                  <w:hideMark/>
                </w:tcPr>
                <w:p w14:paraId="15201F13" w14:textId="77777777" w:rsidR="00AC27D2" w:rsidRPr="00B0052F" w:rsidRDefault="00AC27D2" w:rsidP="00AC27D2">
                  <w:pPr>
                    <w:suppressAutoHyphens w:val="0"/>
                    <w:rPr>
                      <w:sz w:val="14"/>
                      <w:szCs w:val="14"/>
                      <w:lang w:eastAsia="ru-RU"/>
                    </w:rPr>
                  </w:pPr>
                </w:p>
              </w:tc>
              <w:tc>
                <w:tcPr>
                  <w:tcW w:w="77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54C6C4" w14:textId="77777777" w:rsidR="00AC27D2" w:rsidRPr="00B0052F" w:rsidRDefault="00AC27D2" w:rsidP="00AC27D2">
                  <w:pPr>
                    <w:suppressAutoHyphens w:val="0"/>
                    <w:jc w:val="right"/>
                    <w:rPr>
                      <w:sz w:val="14"/>
                      <w:szCs w:val="14"/>
                      <w:lang w:eastAsia="ru-RU"/>
                    </w:rPr>
                  </w:pPr>
                  <w:r w:rsidRPr="00B0052F">
                    <w:rPr>
                      <w:sz w:val="14"/>
                      <w:szCs w:val="14"/>
                      <w:lang w:eastAsia="ru-RU"/>
                    </w:rPr>
                    <w:t>1 000,0</w:t>
                  </w:r>
                </w:p>
              </w:tc>
              <w:tc>
                <w:tcPr>
                  <w:tcW w:w="787" w:type="dxa"/>
                  <w:vMerge w:val="restart"/>
                  <w:tcBorders>
                    <w:top w:val="nil"/>
                    <w:left w:val="single" w:sz="4" w:space="0" w:color="auto"/>
                    <w:bottom w:val="single" w:sz="4" w:space="0" w:color="000000"/>
                    <w:right w:val="single" w:sz="4" w:space="0" w:color="auto"/>
                  </w:tcBorders>
                  <w:shd w:val="clear" w:color="auto" w:fill="auto"/>
                  <w:vAlign w:val="center"/>
                  <w:hideMark/>
                </w:tcPr>
                <w:p w14:paraId="2B59FCC9"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814" w:type="dxa"/>
                  <w:vMerge w:val="restart"/>
                  <w:tcBorders>
                    <w:top w:val="nil"/>
                    <w:left w:val="single" w:sz="4" w:space="0" w:color="auto"/>
                    <w:bottom w:val="single" w:sz="4" w:space="0" w:color="000000"/>
                    <w:right w:val="single" w:sz="4" w:space="0" w:color="auto"/>
                  </w:tcBorders>
                  <w:shd w:val="clear" w:color="auto" w:fill="auto"/>
                  <w:vAlign w:val="center"/>
                  <w:hideMark/>
                </w:tcPr>
                <w:p w14:paraId="36436B9C"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935" w:type="dxa"/>
                  <w:vMerge/>
                  <w:tcBorders>
                    <w:top w:val="nil"/>
                    <w:left w:val="single" w:sz="4" w:space="0" w:color="auto"/>
                    <w:bottom w:val="single" w:sz="4" w:space="0" w:color="000000"/>
                    <w:right w:val="single" w:sz="4" w:space="0" w:color="auto"/>
                  </w:tcBorders>
                  <w:vAlign w:val="center"/>
                  <w:hideMark/>
                </w:tcPr>
                <w:p w14:paraId="5384092D"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0B60E475" w14:textId="77777777" w:rsidR="00AC27D2" w:rsidRPr="00B0052F" w:rsidRDefault="00AC27D2" w:rsidP="00AC27D2">
                  <w:pPr>
                    <w:suppressAutoHyphens w:val="0"/>
                    <w:rPr>
                      <w:sz w:val="14"/>
                      <w:szCs w:val="14"/>
                      <w:lang w:eastAsia="ru-RU"/>
                    </w:rPr>
                  </w:pPr>
                </w:p>
              </w:tc>
            </w:tr>
            <w:tr w:rsidR="00AC27D2" w:rsidRPr="00B0052F" w14:paraId="6FA819CC" w14:textId="77777777" w:rsidTr="005606F6">
              <w:trPr>
                <w:trHeight w:val="255"/>
                <w:jc w:val="center"/>
              </w:trPr>
              <w:tc>
                <w:tcPr>
                  <w:tcW w:w="408" w:type="dxa"/>
                  <w:vMerge/>
                  <w:tcBorders>
                    <w:top w:val="single" w:sz="4" w:space="0" w:color="auto"/>
                    <w:left w:val="single" w:sz="8" w:space="0" w:color="auto"/>
                    <w:bottom w:val="single" w:sz="4" w:space="0" w:color="000000"/>
                    <w:right w:val="single" w:sz="4" w:space="0" w:color="auto"/>
                  </w:tcBorders>
                  <w:vAlign w:val="center"/>
                  <w:hideMark/>
                </w:tcPr>
                <w:p w14:paraId="07ACC6F6"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0A597136" w14:textId="77777777" w:rsidR="00AC27D2" w:rsidRPr="00B0052F" w:rsidRDefault="00AC27D2" w:rsidP="00AC27D2">
                  <w:pPr>
                    <w:suppressAutoHyphens w:val="0"/>
                    <w:rPr>
                      <w:sz w:val="14"/>
                      <w:szCs w:val="14"/>
                      <w:lang w:eastAsia="ru-RU"/>
                    </w:rPr>
                  </w:pPr>
                  <w:r w:rsidRPr="00B0052F">
                    <w:rPr>
                      <w:sz w:val="14"/>
                      <w:szCs w:val="14"/>
                      <w:lang w:eastAsia="ru-RU"/>
                    </w:rPr>
                    <w:t>ул.Гвардейская, 45</w:t>
                  </w:r>
                </w:p>
              </w:tc>
              <w:tc>
                <w:tcPr>
                  <w:tcW w:w="1302" w:type="dxa"/>
                  <w:vMerge/>
                  <w:tcBorders>
                    <w:top w:val="nil"/>
                    <w:left w:val="single" w:sz="4" w:space="0" w:color="auto"/>
                    <w:bottom w:val="single" w:sz="4" w:space="0" w:color="auto"/>
                    <w:right w:val="single" w:sz="4" w:space="0" w:color="auto"/>
                  </w:tcBorders>
                  <w:vAlign w:val="center"/>
                  <w:hideMark/>
                </w:tcPr>
                <w:p w14:paraId="2458CDAE"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auto"/>
                    <w:right w:val="single" w:sz="4" w:space="0" w:color="auto"/>
                  </w:tcBorders>
                  <w:vAlign w:val="center"/>
                  <w:hideMark/>
                </w:tcPr>
                <w:p w14:paraId="7DD7545D" w14:textId="77777777" w:rsidR="00AC27D2" w:rsidRPr="00B0052F" w:rsidRDefault="00AC27D2" w:rsidP="00AC27D2">
                  <w:pPr>
                    <w:suppressAutoHyphens w:val="0"/>
                    <w:rPr>
                      <w:sz w:val="14"/>
                      <w:szCs w:val="14"/>
                      <w:lang w:eastAsia="ru-RU"/>
                    </w:rPr>
                  </w:pPr>
                </w:p>
              </w:tc>
              <w:tc>
                <w:tcPr>
                  <w:tcW w:w="771" w:type="dxa"/>
                  <w:vMerge/>
                  <w:tcBorders>
                    <w:top w:val="nil"/>
                    <w:left w:val="single" w:sz="4" w:space="0" w:color="auto"/>
                    <w:bottom w:val="single" w:sz="4" w:space="0" w:color="000000"/>
                    <w:right w:val="single" w:sz="4" w:space="0" w:color="auto"/>
                  </w:tcBorders>
                  <w:vAlign w:val="center"/>
                  <w:hideMark/>
                </w:tcPr>
                <w:p w14:paraId="48CC70EA"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6614A808"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417F31BE"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47A42302"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7EDFED86" w14:textId="77777777" w:rsidR="00AC27D2" w:rsidRPr="00B0052F" w:rsidRDefault="00AC27D2" w:rsidP="00AC27D2">
                  <w:pPr>
                    <w:suppressAutoHyphens w:val="0"/>
                    <w:rPr>
                      <w:sz w:val="14"/>
                      <w:szCs w:val="14"/>
                      <w:lang w:eastAsia="ru-RU"/>
                    </w:rPr>
                  </w:pPr>
                </w:p>
              </w:tc>
            </w:tr>
            <w:tr w:rsidR="00AC27D2" w:rsidRPr="00B0052F" w14:paraId="4AD32729" w14:textId="77777777" w:rsidTr="005606F6">
              <w:trPr>
                <w:trHeight w:val="255"/>
                <w:jc w:val="center"/>
              </w:trPr>
              <w:tc>
                <w:tcPr>
                  <w:tcW w:w="408" w:type="dxa"/>
                  <w:vMerge/>
                  <w:tcBorders>
                    <w:top w:val="single" w:sz="4" w:space="0" w:color="auto"/>
                    <w:left w:val="single" w:sz="8" w:space="0" w:color="auto"/>
                    <w:bottom w:val="single" w:sz="4" w:space="0" w:color="000000"/>
                    <w:right w:val="single" w:sz="4" w:space="0" w:color="auto"/>
                  </w:tcBorders>
                  <w:vAlign w:val="center"/>
                  <w:hideMark/>
                </w:tcPr>
                <w:p w14:paraId="1EF2AB83"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5EAA7291" w14:textId="77777777" w:rsidR="00AC27D2" w:rsidRPr="00B0052F" w:rsidRDefault="00AC27D2" w:rsidP="00AC27D2">
                  <w:pPr>
                    <w:suppressAutoHyphens w:val="0"/>
                    <w:rPr>
                      <w:sz w:val="14"/>
                      <w:szCs w:val="14"/>
                      <w:lang w:eastAsia="ru-RU"/>
                    </w:rPr>
                  </w:pPr>
                  <w:r w:rsidRPr="00B0052F">
                    <w:rPr>
                      <w:sz w:val="14"/>
                      <w:szCs w:val="14"/>
                      <w:lang w:eastAsia="ru-RU"/>
                    </w:rPr>
                    <w:t>ул.Иристонская, 40-А</w:t>
                  </w:r>
                </w:p>
              </w:tc>
              <w:tc>
                <w:tcPr>
                  <w:tcW w:w="1302" w:type="dxa"/>
                  <w:vMerge/>
                  <w:tcBorders>
                    <w:top w:val="nil"/>
                    <w:left w:val="single" w:sz="4" w:space="0" w:color="auto"/>
                    <w:bottom w:val="single" w:sz="4" w:space="0" w:color="auto"/>
                    <w:right w:val="single" w:sz="4" w:space="0" w:color="auto"/>
                  </w:tcBorders>
                  <w:vAlign w:val="center"/>
                  <w:hideMark/>
                </w:tcPr>
                <w:p w14:paraId="4BFA046F"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auto"/>
                    <w:right w:val="single" w:sz="4" w:space="0" w:color="auto"/>
                  </w:tcBorders>
                  <w:vAlign w:val="center"/>
                  <w:hideMark/>
                </w:tcPr>
                <w:p w14:paraId="5188F568" w14:textId="77777777" w:rsidR="00AC27D2" w:rsidRPr="00B0052F" w:rsidRDefault="00AC27D2" w:rsidP="00AC27D2">
                  <w:pPr>
                    <w:suppressAutoHyphens w:val="0"/>
                    <w:rPr>
                      <w:sz w:val="14"/>
                      <w:szCs w:val="14"/>
                      <w:lang w:eastAsia="ru-RU"/>
                    </w:rPr>
                  </w:pPr>
                </w:p>
              </w:tc>
              <w:tc>
                <w:tcPr>
                  <w:tcW w:w="771" w:type="dxa"/>
                  <w:vMerge/>
                  <w:tcBorders>
                    <w:top w:val="nil"/>
                    <w:left w:val="single" w:sz="4" w:space="0" w:color="auto"/>
                    <w:bottom w:val="single" w:sz="4" w:space="0" w:color="000000"/>
                    <w:right w:val="single" w:sz="4" w:space="0" w:color="auto"/>
                  </w:tcBorders>
                  <w:vAlign w:val="center"/>
                  <w:hideMark/>
                </w:tcPr>
                <w:p w14:paraId="0E3B83E1"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1C3F1433"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3AF6AA9D"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23FC2AD2"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1C036F57" w14:textId="77777777" w:rsidR="00AC27D2" w:rsidRPr="00B0052F" w:rsidRDefault="00AC27D2" w:rsidP="00AC27D2">
                  <w:pPr>
                    <w:suppressAutoHyphens w:val="0"/>
                    <w:rPr>
                      <w:sz w:val="14"/>
                      <w:szCs w:val="14"/>
                      <w:lang w:eastAsia="ru-RU"/>
                    </w:rPr>
                  </w:pPr>
                </w:p>
              </w:tc>
            </w:tr>
            <w:tr w:rsidR="00AC27D2" w:rsidRPr="00B0052F" w14:paraId="3DF1D67E" w14:textId="77777777" w:rsidTr="005606F6">
              <w:trPr>
                <w:trHeight w:val="255"/>
                <w:jc w:val="center"/>
              </w:trPr>
              <w:tc>
                <w:tcPr>
                  <w:tcW w:w="408" w:type="dxa"/>
                  <w:vMerge/>
                  <w:tcBorders>
                    <w:top w:val="single" w:sz="4" w:space="0" w:color="auto"/>
                    <w:left w:val="single" w:sz="8" w:space="0" w:color="auto"/>
                    <w:bottom w:val="single" w:sz="4" w:space="0" w:color="000000"/>
                    <w:right w:val="single" w:sz="4" w:space="0" w:color="auto"/>
                  </w:tcBorders>
                  <w:vAlign w:val="center"/>
                  <w:hideMark/>
                </w:tcPr>
                <w:p w14:paraId="21921F78"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noWrap/>
                  <w:vAlign w:val="center"/>
                  <w:hideMark/>
                </w:tcPr>
                <w:p w14:paraId="7DCE14AF" w14:textId="77777777" w:rsidR="00AC27D2" w:rsidRPr="00B0052F" w:rsidRDefault="00AC27D2" w:rsidP="00AC27D2">
                  <w:pPr>
                    <w:suppressAutoHyphens w:val="0"/>
                    <w:rPr>
                      <w:sz w:val="14"/>
                      <w:szCs w:val="14"/>
                      <w:lang w:eastAsia="ru-RU"/>
                    </w:rPr>
                  </w:pPr>
                  <w:r w:rsidRPr="00B0052F">
                    <w:rPr>
                      <w:sz w:val="14"/>
                      <w:szCs w:val="14"/>
                      <w:lang w:eastAsia="ru-RU"/>
                    </w:rPr>
                    <w:t xml:space="preserve">ул.Маяковского, 32 </w:t>
                  </w:r>
                </w:p>
              </w:tc>
              <w:tc>
                <w:tcPr>
                  <w:tcW w:w="1302" w:type="dxa"/>
                  <w:vMerge/>
                  <w:tcBorders>
                    <w:top w:val="nil"/>
                    <w:left w:val="single" w:sz="4" w:space="0" w:color="auto"/>
                    <w:bottom w:val="single" w:sz="4" w:space="0" w:color="auto"/>
                    <w:right w:val="single" w:sz="4" w:space="0" w:color="auto"/>
                  </w:tcBorders>
                  <w:vAlign w:val="center"/>
                  <w:hideMark/>
                </w:tcPr>
                <w:p w14:paraId="65FC7276"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auto"/>
                    <w:right w:val="single" w:sz="4" w:space="0" w:color="auto"/>
                  </w:tcBorders>
                  <w:vAlign w:val="center"/>
                  <w:hideMark/>
                </w:tcPr>
                <w:p w14:paraId="20C0007F" w14:textId="77777777" w:rsidR="00AC27D2" w:rsidRPr="00B0052F" w:rsidRDefault="00AC27D2" w:rsidP="00AC27D2">
                  <w:pPr>
                    <w:suppressAutoHyphens w:val="0"/>
                    <w:rPr>
                      <w:sz w:val="14"/>
                      <w:szCs w:val="14"/>
                      <w:lang w:eastAsia="ru-RU"/>
                    </w:rPr>
                  </w:pPr>
                </w:p>
              </w:tc>
              <w:tc>
                <w:tcPr>
                  <w:tcW w:w="771" w:type="dxa"/>
                  <w:vMerge/>
                  <w:tcBorders>
                    <w:top w:val="nil"/>
                    <w:left w:val="single" w:sz="4" w:space="0" w:color="auto"/>
                    <w:bottom w:val="single" w:sz="4" w:space="0" w:color="000000"/>
                    <w:right w:val="single" w:sz="4" w:space="0" w:color="auto"/>
                  </w:tcBorders>
                  <w:vAlign w:val="center"/>
                  <w:hideMark/>
                </w:tcPr>
                <w:p w14:paraId="00DFC3A2"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2360D9DF"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55930672"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046B1EDE"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1C8BE58B" w14:textId="77777777" w:rsidR="00AC27D2" w:rsidRPr="00B0052F" w:rsidRDefault="00AC27D2" w:rsidP="00AC27D2">
                  <w:pPr>
                    <w:suppressAutoHyphens w:val="0"/>
                    <w:rPr>
                      <w:sz w:val="14"/>
                      <w:szCs w:val="14"/>
                      <w:lang w:eastAsia="ru-RU"/>
                    </w:rPr>
                  </w:pPr>
                </w:p>
              </w:tc>
            </w:tr>
            <w:tr w:rsidR="00AC27D2" w:rsidRPr="00B0052F" w14:paraId="1BA4EB34" w14:textId="77777777" w:rsidTr="005606F6">
              <w:trPr>
                <w:trHeight w:val="255"/>
                <w:jc w:val="center"/>
              </w:trPr>
              <w:tc>
                <w:tcPr>
                  <w:tcW w:w="408" w:type="dxa"/>
                  <w:vMerge/>
                  <w:tcBorders>
                    <w:top w:val="single" w:sz="4" w:space="0" w:color="auto"/>
                    <w:left w:val="single" w:sz="8" w:space="0" w:color="auto"/>
                    <w:bottom w:val="single" w:sz="4" w:space="0" w:color="000000"/>
                    <w:right w:val="single" w:sz="4" w:space="0" w:color="auto"/>
                  </w:tcBorders>
                  <w:vAlign w:val="center"/>
                  <w:hideMark/>
                </w:tcPr>
                <w:p w14:paraId="01BE872E"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0554964E" w14:textId="77777777" w:rsidR="00AC27D2" w:rsidRPr="00B0052F" w:rsidRDefault="00AC27D2" w:rsidP="00AC27D2">
                  <w:pPr>
                    <w:suppressAutoHyphens w:val="0"/>
                    <w:rPr>
                      <w:sz w:val="14"/>
                      <w:szCs w:val="14"/>
                      <w:lang w:eastAsia="ru-RU"/>
                    </w:rPr>
                  </w:pPr>
                  <w:r w:rsidRPr="00B0052F">
                    <w:rPr>
                      <w:sz w:val="14"/>
                      <w:szCs w:val="14"/>
                      <w:lang w:eastAsia="ru-RU"/>
                    </w:rPr>
                    <w:t>ул.Тельмана, 9</w:t>
                  </w:r>
                </w:p>
              </w:tc>
              <w:tc>
                <w:tcPr>
                  <w:tcW w:w="1302" w:type="dxa"/>
                  <w:vMerge/>
                  <w:tcBorders>
                    <w:top w:val="nil"/>
                    <w:left w:val="single" w:sz="4" w:space="0" w:color="auto"/>
                    <w:bottom w:val="single" w:sz="4" w:space="0" w:color="auto"/>
                    <w:right w:val="single" w:sz="4" w:space="0" w:color="auto"/>
                  </w:tcBorders>
                  <w:vAlign w:val="center"/>
                  <w:hideMark/>
                </w:tcPr>
                <w:p w14:paraId="1916D05C"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auto"/>
                    <w:right w:val="single" w:sz="4" w:space="0" w:color="auto"/>
                  </w:tcBorders>
                  <w:vAlign w:val="center"/>
                  <w:hideMark/>
                </w:tcPr>
                <w:p w14:paraId="1B440F5D" w14:textId="77777777" w:rsidR="00AC27D2" w:rsidRPr="00B0052F" w:rsidRDefault="00AC27D2" w:rsidP="00AC27D2">
                  <w:pPr>
                    <w:suppressAutoHyphens w:val="0"/>
                    <w:rPr>
                      <w:sz w:val="14"/>
                      <w:szCs w:val="14"/>
                      <w:lang w:eastAsia="ru-RU"/>
                    </w:rPr>
                  </w:pPr>
                </w:p>
              </w:tc>
              <w:tc>
                <w:tcPr>
                  <w:tcW w:w="771" w:type="dxa"/>
                  <w:vMerge/>
                  <w:tcBorders>
                    <w:top w:val="nil"/>
                    <w:left w:val="single" w:sz="4" w:space="0" w:color="auto"/>
                    <w:bottom w:val="single" w:sz="4" w:space="0" w:color="000000"/>
                    <w:right w:val="single" w:sz="4" w:space="0" w:color="auto"/>
                  </w:tcBorders>
                  <w:vAlign w:val="center"/>
                  <w:hideMark/>
                </w:tcPr>
                <w:p w14:paraId="1D0E24FD"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42ADB099"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1C5CC5FF"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2E2492B7"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4C1D5078" w14:textId="77777777" w:rsidR="00AC27D2" w:rsidRPr="00B0052F" w:rsidRDefault="00AC27D2" w:rsidP="00AC27D2">
                  <w:pPr>
                    <w:suppressAutoHyphens w:val="0"/>
                    <w:rPr>
                      <w:sz w:val="14"/>
                      <w:szCs w:val="14"/>
                      <w:lang w:eastAsia="ru-RU"/>
                    </w:rPr>
                  </w:pPr>
                </w:p>
              </w:tc>
            </w:tr>
            <w:tr w:rsidR="00AC27D2" w:rsidRPr="00B0052F" w14:paraId="4CC0A4FE" w14:textId="77777777" w:rsidTr="005606F6">
              <w:trPr>
                <w:trHeight w:val="255"/>
                <w:jc w:val="center"/>
              </w:trPr>
              <w:tc>
                <w:tcPr>
                  <w:tcW w:w="408" w:type="dxa"/>
                  <w:tcBorders>
                    <w:top w:val="nil"/>
                    <w:left w:val="single" w:sz="8" w:space="0" w:color="auto"/>
                    <w:bottom w:val="single" w:sz="4" w:space="0" w:color="auto"/>
                    <w:right w:val="nil"/>
                  </w:tcBorders>
                  <w:shd w:val="clear" w:color="auto" w:fill="auto"/>
                  <w:vAlign w:val="center"/>
                  <w:hideMark/>
                </w:tcPr>
                <w:p w14:paraId="20DFFB0A" w14:textId="77777777" w:rsidR="00AC27D2" w:rsidRPr="00B0052F" w:rsidRDefault="00AC27D2" w:rsidP="00AC27D2">
                  <w:pPr>
                    <w:suppressAutoHyphens w:val="0"/>
                    <w:rPr>
                      <w:sz w:val="14"/>
                      <w:szCs w:val="14"/>
                      <w:lang w:eastAsia="ru-RU"/>
                    </w:rPr>
                  </w:pPr>
                  <w:r w:rsidRPr="00B0052F">
                    <w:rPr>
                      <w:sz w:val="14"/>
                      <w:szCs w:val="14"/>
                      <w:lang w:eastAsia="ru-RU"/>
                    </w:rPr>
                    <w:t> </w:t>
                  </w:r>
                </w:p>
              </w:tc>
              <w:tc>
                <w:tcPr>
                  <w:tcW w:w="2674" w:type="dxa"/>
                  <w:tcBorders>
                    <w:top w:val="nil"/>
                    <w:left w:val="nil"/>
                    <w:bottom w:val="single" w:sz="4" w:space="0" w:color="auto"/>
                    <w:right w:val="nil"/>
                  </w:tcBorders>
                  <w:shd w:val="clear" w:color="auto" w:fill="auto"/>
                  <w:vAlign w:val="center"/>
                  <w:hideMark/>
                </w:tcPr>
                <w:p w14:paraId="4BAE7D9B" w14:textId="77777777" w:rsidR="00AC27D2" w:rsidRPr="00B0052F" w:rsidRDefault="00AC27D2" w:rsidP="00AC27D2">
                  <w:pPr>
                    <w:suppressAutoHyphens w:val="0"/>
                    <w:rPr>
                      <w:sz w:val="14"/>
                      <w:szCs w:val="14"/>
                      <w:lang w:eastAsia="ru-RU"/>
                    </w:rPr>
                  </w:pPr>
                  <w:r w:rsidRPr="00B0052F">
                    <w:rPr>
                      <w:sz w:val="14"/>
                      <w:szCs w:val="14"/>
                      <w:lang w:eastAsia="ru-RU"/>
                    </w:rPr>
                    <w:t> </w:t>
                  </w:r>
                </w:p>
              </w:tc>
              <w:tc>
                <w:tcPr>
                  <w:tcW w:w="1302" w:type="dxa"/>
                  <w:tcBorders>
                    <w:top w:val="nil"/>
                    <w:left w:val="nil"/>
                    <w:bottom w:val="single" w:sz="4" w:space="0" w:color="auto"/>
                    <w:right w:val="nil"/>
                  </w:tcBorders>
                  <w:shd w:val="clear" w:color="auto" w:fill="auto"/>
                  <w:vAlign w:val="center"/>
                  <w:hideMark/>
                </w:tcPr>
                <w:p w14:paraId="00158E63" w14:textId="77777777" w:rsidR="00AC27D2" w:rsidRPr="00B0052F" w:rsidRDefault="00AC27D2" w:rsidP="00AC27D2">
                  <w:pPr>
                    <w:suppressAutoHyphens w:val="0"/>
                    <w:rPr>
                      <w:sz w:val="14"/>
                      <w:szCs w:val="14"/>
                      <w:lang w:eastAsia="ru-RU"/>
                    </w:rPr>
                  </w:pPr>
                  <w:r w:rsidRPr="00B0052F">
                    <w:rPr>
                      <w:sz w:val="14"/>
                      <w:szCs w:val="14"/>
                      <w:lang w:eastAsia="ru-RU"/>
                    </w:rPr>
                    <w:t> </w:t>
                  </w:r>
                </w:p>
              </w:tc>
              <w:tc>
                <w:tcPr>
                  <w:tcW w:w="1027" w:type="dxa"/>
                  <w:tcBorders>
                    <w:top w:val="nil"/>
                    <w:left w:val="nil"/>
                    <w:bottom w:val="single" w:sz="4" w:space="0" w:color="auto"/>
                    <w:right w:val="nil"/>
                  </w:tcBorders>
                  <w:shd w:val="clear" w:color="auto" w:fill="auto"/>
                  <w:vAlign w:val="center"/>
                  <w:hideMark/>
                </w:tcPr>
                <w:p w14:paraId="56040EBB" w14:textId="77777777" w:rsidR="00AC27D2" w:rsidRPr="00B0052F" w:rsidRDefault="00AC27D2" w:rsidP="00AC27D2">
                  <w:pPr>
                    <w:suppressAutoHyphens w:val="0"/>
                    <w:rPr>
                      <w:sz w:val="14"/>
                      <w:szCs w:val="14"/>
                      <w:lang w:eastAsia="ru-RU"/>
                    </w:rPr>
                  </w:pPr>
                  <w:r w:rsidRPr="00B0052F">
                    <w:rPr>
                      <w:sz w:val="14"/>
                      <w:szCs w:val="14"/>
                      <w:lang w:eastAsia="ru-RU"/>
                    </w:rPr>
                    <w:t> </w:t>
                  </w:r>
                </w:p>
              </w:tc>
              <w:tc>
                <w:tcPr>
                  <w:tcW w:w="771" w:type="dxa"/>
                  <w:tcBorders>
                    <w:top w:val="nil"/>
                    <w:left w:val="nil"/>
                    <w:bottom w:val="single" w:sz="4" w:space="0" w:color="auto"/>
                    <w:right w:val="nil"/>
                  </w:tcBorders>
                  <w:shd w:val="clear" w:color="auto" w:fill="auto"/>
                  <w:vAlign w:val="center"/>
                  <w:hideMark/>
                </w:tcPr>
                <w:p w14:paraId="74B60090" w14:textId="77777777" w:rsidR="00AC27D2" w:rsidRPr="00B0052F" w:rsidRDefault="00AC27D2" w:rsidP="00AC27D2">
                  <w:pPr>
                    <w:suppressAutoHyphens w:val="0"/>
                    <w:rPr>
                      <w:sz w:val="14"/>
                      <w:szCs w:val="14"/>
                      <w:lang w:eastAsia="ru-RU"/>
                    </w:rPr>
                  </w:pPr>
                  <w:r w:rsidRPr="00B0052F">
                    <w:rPr>
                      <w:sz w:val="14"/>
                      <w:szCs w:val="14"/>
                      <w:lang w:eastAsia="ru-RU"/>
                    </w:rPr>
                    <w:t> </w:t>
                  </w:r>
                </w:p>
              </w:tc>
              <w:tc>
                <w:tcPr>
                  <w:tcW w:w="787" w:type="dxa"/>
                  <w:tcBorders>
                    <w:top w:val="nil"/>
                    <w:left w:val="nil"/>
                    <w:bottom w:val="single" w:sz="4" w:space="0" w:color="auto"/>
                    <w:right w:val="nil"/>
                  </w:tcBorders>
                  <w:shd w:val="clear" w:color="auto" w:fill="auto"/>
                  <w:vAlign w:val="center"/>
                  <w:hideMark/>
                </w:tcPr>
                <w:p w14:paraId="0540799F" w14:textId="77777777" w:rsidR="00AC27D2" w:rsidRPr="00B0052F" w:rsidRDefault="00AC27D2" w:rsidP="00AC27D2">
                  <w:pPr>
                    <w:suppressAutoHyphens w:val="0"/>
                    <w:rPr>
                      <w:sz w:val="14"/>
                      <w:szCs w:val="14"/>
                      <w:lang w:eastAsia="ru-RU"/>
                    </w:rPr>
                  </w:pPr>
                  <w:r w:rsidRPr="00B0052F">
                    <w:rPr>
                      <w:sz w:val="14"/>
                      <w:szCs w:val="14"/>
                      <w:lang w:eastAsia="ru-RU"/>
                    </w:rPr>
                    <w:t> </w:t>
                  </w:r>
                </w:p>
              </w:tc>
              <w:tc>
                <w:tcPr>
                  <w:tcW w:w="814" w:type="dxa"/>
                  <w:tcBorders>
                    <w:top w:val="nil"/>
                    <w:left w:val="nil"/>
                    <w:bottom w:val="single" w:sz="4" w:space="0" w:color="auto"/>
                    <w:right w:val="nil"/>
                  </w:tcBorders>
                  <w:shd w:val="clear" w:color="auto" w:fill="auto"/>
                  <w:vAlign w:val="center"/>
                  <w:hideMark/>
                </w:tcPr>
                <w:p w14:paraId="15866C0E" w14:textId="77777777" w:rsidR="00AC27D2" w:rsidRPr="00B0052F" w:rsidRDefault="00AC27D2" w:rsidP="00AC27D2">
                  <w:pPr>
                    <w:suppressAutoHyphens w:val="0"/>
                    <w:rPr>
                      <w:sz w:val="14"/>
                      <w:szCs w:val="14"/>
                      <w:lang w:eastAsia="ru-RU"/>
                    </w:rPr>
                  </w:pPr>
                  <w:r w:rsidRPr="00B0052F">
                    <w:rPr>
                      <w:sz w:val="14"/>
                      <w:szCs w:val="14"/>
                      <w:lang w:eastAsia="ru-RU"/>
                    </w:rPr>
                    <w:t> </w:t>
                  </w:r>
                </w:p>
              </w:tc>
              <w:tc>
                <w:tcPr>
                  <w:tcW w:w="935" w:type="dxa"/>
                  <w:tcBorders>
                    <w:top w:val="nil"/>
                    <w:left w:val="nil"/>
                    <w:bottom w:val="single" w:sz="4" w:space="0" w:color="auto"/>
                    <w:right w:val="nil"/>
                  </w:tcBorders>
                  <w:shd w:val="clear" w:color="auto" w:fill="auto"/>
                  <w:vAlign w:val="center"/>
                  <w:hideMark/>
                </w:tcPr>
                <w:p w14:paraId="60EC1DC4" w14:textId="77777777" w:rsidR="00AC27D2" w:rsidRPr="00B0052F" w:rsidRDefault="00AC27D2" w:rsidP="00AC27D2">
                  <w:pPr>
                    <w:suppressAutoHyphens w:val="0"/>
                    <w:rPr>
                      <w:sz w:val="14"/>
                      <w:szCs w:val="14"/>
                      <w:lang w:eastAsia="ru-RU"/>
                    </w:rPr>
                  </w:pPr>
                  <w:r w:rsidRPr="00B0052F">
                    <w:rPr>
                      <w:sz w:val="14"/>
                      <w:szCs w:val="14"/>
                      <w:lang w:eastAsia="ru-RU"/>
                    </w:rPr>
                    <w:t> </w:t>
                  </w:r>
                </w:p>
              </w:tc>
              <w:tc>
                <w:tcPr>
                  <w:tcW w:w="1094" w:type="dxa"/>
                  <w:tcBorders>
                    <w:top w:val="nil"/>
                    <w:left w:val="nil"/>
                    <w:bottom w:val="single" w:sz="4" w:space="0" w:color="auto"/>
                    <w:right w:val="single" w:sz="8" w:space="0" w:color="auto"/>
                  </w:tcBorders>
                  <w:shd w:val="clear" w:color="auto" w:fill="auto"/>
                  <w:vAlign w:val="center"/>
                  <w:hideMark/>
                </w:tcPr>
                <w:p w14:paraId="5D3EC962" w14:textId="77777777" w:rsidR="00AC27D2" w:rsidRPr="00B0052F" w:rsidRDefault="00AC27D2" w:rsidP="00AC27D2">
                  <w:pPr>
                    <w:suppressAutoHyphens w:val="0"/>
                    <w:rPr>
                      <w:sz w:val="14"/>
                      <w:szCs w:val="14"/>
                      <w:lang w:eastAsia="ru-RU"/>
                    </w:rPr>
                  </w:pPr>
                  <w:r w:rsidRPr="00B0052F">
                    <w:rPr>
                      <w:sz w:val="14"/>
                      <w:szCs w:val="14"/>
                      <w:lang w:eastAsia="ru-RU"/>
                    </w:rPr>
                    <w:t> </w:t>
                  </w:r>
                </w:p>
              </w:tc>
            </w:tr>
            <w:tr w:rsidR="00AC27D2" w:rsidRPr="00B0052F" w14:paraId="249F0DAE" w14:textId="77777777" w:rsidTr="005606F6">
              <w:trPr>
                <w:trHeight w:val="255"/>
                <w:jc w:val="center"/>
              </w:trPr>
              <w:tc>
                <w:tcPr>
                  <w:tcW w:w="408" w:type="dxa"/>
                  <w:vMerge w:val="restart"/>
                  <w:tcBorders>
                    <w:top w:val="nil"/>
                    <w:left w:val="single" w:sz="8" w:space="0" w:color="auto"/>
                    <w:bottom w:val="single" w:sz="4" w:space="0" w:color="000000"/>
                    <w:right w:val="single" w:sz="4" w:space="0" w:color="auto"/>
                  </w:tcBorders>
                  <w:shd w:val="clear" w:color="auto" w:fill="auto"/>
                  <w:vAlign w:val="center"/>
                  <w:hideMark/>
                </w:tcPr>
                <w:p w14:paraId="15868FCC" w14:textId="0F631E85" w:rsidR="00AC27D2" w:rsidRPr="00B0052F" w:rsidRDefault="00732616" w:rsidP="00AC27D2">
                  <w:pPr>
                    <w:suppressAutoHyphens w:val="0"/>
                    <w:jc w:val="center"/>
                    <w:rPr>
                      <w:b/>
                      <w:bCs/>
                      <w:sz w:val="14"/>
                      <w:szCs w:val="14"/>
                      <w:lang w:eastAsia="ru-RU"/>
                    </w:rPr>
                  </w:pPr>
                  <w:r w:rsidRPr="00B0052F">
                    <w:rPr>
                      <w:b/>
                      <w:bCs/>
                      <w:sz w:val="14"/>
                      <w:szCs w:val="14"/>
                      <w:lang w:eastAsia="ru-RU"/>
                    </w:rPr>
                    <w:t>1.4</w:t>
                  </w:r>
                </w:p>
              </w:tc>
              <w:tc>
                <w:tcPr>
                  <w:tcW w:w="5003" w:type="dxa"/>
                  <w:gridSpan w:val="3"/>
                  <w:tcBorders>
                    <w:top w:val="single" w:sz="4" w:space="0" w:color="auto"/>
                    <w:left w:val="nil"/>
                    <w:bottom w:val="single" w:sz="4" w:space="0" w:color="auto"/>
                    <w:right w:val="single" w:sz="4" w:space="0" w:color="auto"/>
                  </w:tcBorders>
                  <w:shd w:val="clear" w:color="auto" w:fill="auto"/>
                  <w:vAlign w:val="center"/>
                  <w:hideMark/>
                </w:tcPr>
                <w:p w14:paraId="664751AF" w14:textId="77777777" w:rsidR="00AC27D2" w:rsidRPr="00B0052F" w:rsidRDefault="00AC27D2" w:rsidP="00AC27D2">
                  <w:pPr>
                    <w:suppressAutoHyphens w:val="0"/>
                    <w:rPr>
                      <w:b/>
                      <w:bCs/>
                      <w:sz w:val="14"/>
                      <w:szCs w:val="14"/>
                      <w:lang w:eastAsia="ru-RU"/>
                    </w:rPr>
                  </w:pPr>
                  <w:r w:rsidRPr="00B0052F">
                    <w:rPr>
                      <w:b/>
                      <w:bCs/>
                      <w:sz w:val="14"/>
                      <w:szCs w:val="14"/>
                      <w:lang w:eastAsia="ru-RU"/>
                    </w:rPr>
                    <w:t>Ремонт квартир и домовладений ветеранов и инвалидов</w:t>
                  </w:r>
                </w:p>
              </w:tc>
              <w:tc>
                <w:tcPr>
                  <w:tcW w:w="771" w:type="dxa"/>
                  <w:tcBorders>
                    <w:top w:val="nil"/>
                    <w:left w:val="nil"/>
                    <w:bottom w:val="single" w:sz="4" w:space="0" w:color="auto"/>
                    <w:right w:val="single" w:sz="4" w:space="0" w:color="auto"/>
                  </w:tcBorders>
                  <w:shd w:val="clear" w:color="auto" w:fill="auto"/>
                  <w:noWrap/>
                  <w:vAlign w:val="center"/>
                  <w:hideMark/>
                </w:tcPr>
                <w:p w14:paraId="591598D7" w14:textId="77777777" w:rsidR="00AC27D2" w:rsidRPr="00B0052F" w:rsidRDefault="00AC27D2" w:rsidP="00AC27D2">
                  <w:pPr>
                    <w:suppressAutoHyphens w:val="0"/>
                    <w:jc w:val="right"/>
                    <w:rPr>
                      <w:b/>
                      <w:bCs/>
                      <w:sz w:val="14"/>
                      <w:szCs w:val="14"/>
                      <w:lang w:eastAsia="ru-RU"/>
                    </w:rPr>
                  </w:pPr>
                  <w:r w:rsidRPr="00B0052F">
                    <w:rPr>
                      <w:b/>
                      <w:bCs/>
                      <w:sz w:val="14"/>
                      <w:szCs w:val="14"/>
                      <w:lang w:eastAsia="ru-RU"/>
                    </w:rPr>
                    <w:t>18 370,0</w:t>
                  </w:r>
                </w:p>
              </w:tc>
              <w:tc>
                <w:tcPr>
                  <w:tcW w:w="787" w:type="dxa"/>
                  <w:tcBorders>
                    <w:top w:val="nil"/>
                    <w:left w:val="nil"/>
                    <w:bottom w:val="single" w:sz="4" w:space="0" w:color="auto"/>
                    <w:right w:val="single" w:sz="4" w:space="0" w:color="auto"/>
                  </w:tcBorders>
                  <w:shd w:val="clear" w:color="auto" w:fill="auto"/>
                  <w:vAlign w:val="center"/>
                  <w:hideMark/>
                </w:tcPr>
                <w:p w14:paraId="2C954A05" w14:textId="77777777" w:rsidR="00AC27D2" w:rsidRPr="00B0052F" w:rsidRDefault="00AC27D2" w:rsidP="00AC27D2">
                  <w:pPr>
                    <w:suppressAutoHyphens w:val="0"/>
                    <w:jc w:val="right"/>
                    <w:rPr>
                      <w:b/>
                      <w:bCs/>
                      <w:sz w:val="14"/>
                      <w:szCs w:val="14"/>
                      <w:lang w:eastAsia="ru-RU"/>
                    </w:rPr>
                  </w:pPr>
                  <w:r w:rsidRPr="00B0052F">
                    <w:rPr>
                      <w:b/>
                      <w:bCs/>
                      <w:sz w:val="14"/>
                      <w:szCs w:val="14"/>
                      <w:lang w:eastAsia="ru-RU"/>
                    </w:rPr>
                    <w:t>0,0</w:t>
                  </w:r>
                </w:p>
              </w:tc>
              <w:tc>
                <w:tcPr>
                  <w:tcW w:w="814" w:type="dxa"/>
                  <w:tcBorders>
                    <w:top w:val="nil"/>
                    <w:left w:val="nil"/>
                    <w:bottom w:val="single" w:sz="4" w:space="0" w:color="auto"/>
                    <w:right w:val="single" w:sz="4" w:space="0" w:color="auto"/>
                  </w:tcBorders>
                  <w:shd w:val="clear" w:color="auto" w:fill="auto"/>
                  <w:noWrap/>
                  <w:vAlign w:val="center"/>
                  <w:hideMark/>
                </w:tcPr>
                <w:p w14:paraId="76457A74" w14:textId="77777777" w:rsidR="00AC27D2" w:rsidRPr="00B0052F" w:rsidRDefault="00AC27D2" w:rsidP="00AC27D2">
                  <w:pPr>
                    <w:suppressAutoHyphens w:val="0"/>
                    <w:jc w:val="right"/>
                    <w:rPr>
                      <w:b/>
                      <w:bCs/>
                      <w:sz w:val="14"/>
                      <w:szCs w:val="14"/>
                      <w:lang w:eastAsia="ru-RU"/>
                    </w:rPr>
                  </w:pPr>
                  <w:r w:rsidRPr="00B0052F">
                    <w:rPr>
                      <w:b/>
                      <w:bCs/>
                      <w:sz w:val="14"/>
                      <w:szCs w:val="14"/>
                      <w:lang w:eastAsia="ru-RU"/>
                    </w:rPr>
                    <w:t>0,0</w:t>
                  </w:r>
                </w:p>
              </w:tc>
              <w:tc>
                <w:tcPr>
                  <w:tcW w:w="202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277AFC5" w14:textId="77777777" w:rsidR="00AC27D2" w:rsidRPr="00B0052F" w:rsidRDefault="00AC27D2" w:rsidP="00AC27D2">
                  <w:pPr>
                    <w:suppressAutoHyphens w:val="0"/>
                    <w:jc w:val="center"/>
                    <w:rPr>
                      <w:sz w:val="14"/>
                      <w:szCs w:val="14"/>
                      <w:lang w:eastAsia="ru-RU"/>
                    </w:rPr>
                  </w:pPr>
                  <w:r w:rsidRPr="00B0052F">
                    <w:rPr>
                      <w:sz w:val="14"/>
                      <w:szCs w:val="14"/>
                      <w:lang w:eastAsia="ru-RU"/>
                    </w:rPr>
                    <w:t> </w:t>
                  </w:r>
                </w:p>
              </w:tc>
            </w:tr>
            <w:tr w:rsidR="00AC27D2" w:rsidRPr="00B0052F" w14:paraId="44B2DD99"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04DCA262"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vAlign w:val="center"/>
                  <w:hideMark/>
                </w:tcPr>
                <w:p w14:paraId="1F4E38BC" w14:textId="77777777" w:rsidR="00AC27D2" w:rsidRPr="00B0052F" w:rsidRDefault="00AC27D2" w:rsidP="00AC27D2">
                  <w:pPr>
                    <w:suppressAutoHyphens w:val="0"/>
                    <w:rPr>
                      <w:sz w:val="14"/>
                      <w:szCs w:val="14"/>
                      <w:lang w:eastAsia="ru-RU"/>
                    </w:rPr>
                  </w:pPr>
                  <w:r w:rsidRPr="00B0052F">
                    <w:rPr>
                      <w:sz w:val="14"/>
                      <w:szCs w:val="14"/>
                      <w:lang w:eastAsia="ru-RU"/>
                    </w:rPr>
                    <w:t>ул.Ростовская, 20, кв. 2 (Тайсаев А.Т.)</w:t>
                  </w:r>
                </w:p>
              </w:tc>
              <w:tc>
                <w:tcPr>
                  <w:tcW w:w="1302" w:type="dxa"/>
                  <w:vMerge w:val="restart"/>
                  <w:tcBorders>
                    <w:top w:val="nil"/>
                    <w:left w:val="single" w:sz="4" w:space="0" w:color="auto"/>
                    <w:bottom w:val="single" w:sz="4" w:space="0" w:color="000000"/>
                    <w:right w:val="single" w:sz="4" w:space="0" w:color="auto"/>
                  </w:tcBorders>
                  <w:shd w:val="clear" w:color="auto" w:fill="auto"/>
                  <w:vAlign w:val="center"/>
                  <w:hideMark/>
                </w:tcPr>
                <w:p w14:paraId="16E34171"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1027" w:type="dxa"/>
                  <w:vMerge w:val="restart"/>
                  <w:tcBorders>
                    <w:top w:val="nil"/>
                    <w:left w:val="single" w:sz="4" w:space="0" w:color="auto"/>
                    <w:bottom w:val="single" w:sz="4" w:space="0" w:color="000000"/>
                    <w:right w:val="single" w:sz="4" w:space="0" w:color="auto"/>
                  </w:tcBorders>
                  <w:shd w:val="clear" w:color="auto" w:fill="auto"/>
                  <w:vAlign w:val="center"/>
                  <w:hideMark/>
                </w:tcPr>
                <w:p w14:paraId="275247EC"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tcBorders>
                    <w:top w:val="nil"/>
                    <w:left w:val="nil"/>
                    <w:bottom w:val="single" w:sz="4" w:space="0" w:color="auto"/>
                    <w:right w:val="single" w:sz="4" w:space="0" w:color="auto"/>
                  </w:tcBorders>
                  <w:shd w:val="clear" w:color="auto" w:fill="auto"/>
                  <w:vAlign w:val="center"/>
                  <w:hideMark/>
                </w:tcPr>
                <w:p w14:paraId="1A9DE13C" w14:textId="77777777" w:rsidR="00AC27D2" w:rsidRPr="00B0052F" w:rsidRDefault="00AC27D2" w:rsidP="00AC27D2">
                  <w:pPr>
                    <w:suppressAutoHyphens w:val="0"/>
                    <w:jc w:val="right"/>
                    <w:rPr>
                      <w:sz w:val="14"/>
                      <w:szCs w:val="14"/>
                      <w:lang w:eastAsia="ru-RU"/>
                    </w:rPr>
                  </w:pPr>
                  <w:r w:rsidRPr="00B0052F">
                    <w:rPr>
                      <w:sz w:val="14"/>
                      <w:szCs w:val="14"/>
                      <w:lang w:eastAsia="ru-RU"/>
                    </w:rPr>
                    <w:t>199,0</w:t>
                  </w:r>
                </w:p>
              </w:tc>
              <w:tc>
                <w:tcPr>
                  <w:tcW w:w="787" w:type="dxa"/>
                  <w:vMerge w:val="restart"/>
                  <w:tcBorders>
                    <w:top w:val="nil"/>
                    <w:left w:val="single" w:sz="4" w:space="0" w:color="auto"/>
                    <w:bottom w:val="single" w:sz="4" w:space="0" w:color="000000"/>
                    <w:right w:val="single" w:sz="4" w:space="0" w:color="auto"/>
                  </w:tcBorders>
                  <w:shd w:val="clear" w:color="auto" w:fill="auto"/>
                  <w:vAlign w:val="center"/>
                  <w:hideMark/>
                </w:tcPr>
                <w:p w14:paraId="35D66CA0"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81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E1207F1"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935" w:type="dxa"/>
                  <w:vMerge w:val="restart"/>
                  <w:tcBorders>
                    <w:top w:val="nil"/>
                    <w:left w:val="single" w:sz="4" w:space="0" w:color="auto"/>
                    <w:bottom w:val="single" w:sz="4" w:space="0" w:color="000000"/>
                    <w:right w:val="single" w:sz="4" w:space="0" w:color="auto"/>
                  </w:tcBorders>
                  <w:shd w:val="clear" w:color="auto" w:fill="auto"/>
                  <w:vAlign w:val="center"/>
                  <w:hideMark/>
                </w:tcPr>
                <w:p w14:paraId="14C7B63E" w14:textId="77777777" w:rsidR="00AC27D2" w:rsidRPr="00B0052F" w:rsidRDefault="00AC27D2" w:rsidP="00AC27D2">
                  <w:pPr>
                    <w:suppressAutoHyphens w:val="0"/>
                    <w:jc w:val="center"/>
                    <w:rPr>
                      <w:sz w:val="14"/>
                      <w:szCs w:val="14"/>
                      <w:lang w:eastAsia="ru-RU"/>
                    </w:rPr>
                  </w:pPr>
                  <w:r w:rsidRPr="00B0052F">
                    <w:rPr>
                      <w:sz w:val="14"/>
                      <w:szCs w:val="14"/>
                      <w:lang w:eastAsia="ru-RU"/>
                    </w:rPr>
                    <w:t>КЖКХЭ;           по результатам торгов</w:t>
                  </w:r>
                </w:p>
              </w:tc>
              <w:tc>
                <w:tcPr>
                  <w:tcW w:w="1094" w:type="dxa"/>
                  <w:vMerge w:val="restart"/>
                  <w:tcBorders>
                    <w:top w:val="nil"/>
                    <w:left w:val="single" w:sz="4" w:space="0" w:color="auto"/>
                    <w:bottom w:val="single" w:sz="4" w:space="0" w:color="000000"/>
                    <w:right w:val="single" w:sz="8" w:space="0" w:color="auto"/>
                  </w:tcBorders>
                  <w:shd w:val="clear" w:color="auto" w:fill="auto"/>
                  <w:vAlign w:val="center"/>
                  <w:hideMark/>
                </w:tcPr>
                <w:p w14:paraId="4CA72E95" w14:textId="77777777" w:rsidR="00AC27D2" w:rsidRPr="00B0052F" w:rsidRDefault="00AC27D2" w:rsidP="00AC27D2">
                  <w:pPr>
                    <w:suppressAutoHyphens w:val="0"/>
                    <w:jc w:val="center"/>
                    <w:rPr>
                      <w:sz w:val="14"/>
                      <w:szCs w:val="14"/>
                      <w:lang w:eastAsia="ru-RU"/>
                    </w:rPr>
                  </w:pPr>
                  <w:r w:rsidRPr="00B0052F">
                    <w:rPr>
                      <w:sz w:val="14"/>
                      <w:szCs w:val="14"/>
                      <w:lang w:eastAsia="ru-RU"/>
                    </w:rPr>
                    <w:t>Создание достойных условий проживания указанной категории граждан, повышение качества жизни</w:t>
                  </w:r>
                </w:p>
              </w:tc>
            </w:tr>
            <w:tr w:rsidR="00AC27D2" w:rsidRPr="00B0052F" w14:paraId="65E3EFCB"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1CEC1DC3"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vAlign w:val="center"/>
                  <w:hideMark/>
                </w:tcPr>
                <w:p w14:paraId="293E79E3" w14:textId="77777777" w:rsidR="00AC27D2" w:rsidRPr="00B0052F" w:rsidRDefault="00AC27D2" w:rsidP="00AC27D2">
                  <w:pPr>
                    <w:suppressAutoHyphens w:val="0"/>
                    <w:rPr>
                      <w:sz w:val="14"/>
                      <w:szCs w:val="14"/>
                      <w:lang w:eastAsia="ru-RU"/>
                    </w:rPr>
                  </w:pPr>
                  <w:r w:rsidRPr="00B0052F">
                    <w:rPr>
                      <w:sz w:val="14"/>
                      <w:szCs w:val="14"/>
                      <w:lang w:eastAsia="ru-RU"/>
                    </w:rPr>
                    <w:t>ул.50 лет Октября, 4, кв. 4 (Родионова Н.И.)</w:t>
                  </w:r>
                </w:p>
              </w:tc>
              <w:tc>
                <w:tcPr>
                  <w:tcW w:w="1302" w:type="dxa"/>
                  <w:vMerge/>
                  <w:tcBorders>
                    <w:top w:val="nil"/>
                    <w:left w:val="single" w:sz="4" w:space="0" w:color="auto"/>
                    <w:bottom w:val="single" w:sz="4" w:space="0" w:color="000000"/>
                    <w:right w:val="single" w:sz="4" w:space="0" w:color="auto"/>
                  </w:tcBorders>
                  <w:vAlign w:val="center"/>
                  <w:hideMark/>
                </w:tcPr>
                <w:p w14:paraId="5CD6CE35"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37B1B1CE"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36FEEA8D" w14:textId="77777777" w:rsidR="00AC27D2" w:rsidRPr="00B0052F" w:rsidRDefault="00AC27D2" w:rsidP="00AC27D2">
                  <w:pPr>
                    <w:suppressAutoHyphens w:val="0"/>
                    <w:jc w:val="right"/>
                    <w:rPr>
                      <w:sz w:val="14"/>
                      <w:szCs w:val="14"/>
                      <w:lang w:eastAsia="ru-RU"/>
                    </w:rPr>
                  </w:pPr>
                  <w:r w:rsidRPr="00B0052F">
                    <w:rPr>
                      <w:sz w:val="14"/>
                      <w:szCs w:val="14"/>
                      <w:lang w:eastAsia="ru-RU"/>
                    </w:rPr>
                    <w:t>156,0</w:t>
                  </w:r>
                </w:p>
              </w:tc>
              <w:tc>
                <w:tcPr>
                  <w:tcW w:w="787" w:type="dxa"/>
                  <w:vMerge/>
                  <w:tcBorders>
                    <w:top w:val="nil"/>
                    <w:left w:val="single" w:sz="4" w:space="0" w:color="auto"/>
                    <w:bottom w:val="single" w:sz="4" w:space="0" w:color="000000"/>
                    <w:right w:val="single" w:sz="4" w:space="0" w:color="auto"/>
                  </w:tcBorders>
                  <w:vAlign w:val="center"/>
                  <w:hideMark/>
                </w:tcPr>
                <w:p w14:paraId="6C78FE55"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78C1FE48"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454516A7"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0682E04F" w14:textId="77777777" w:rsidR="00AC27D2" w:rsidRPr="00B0052F" w:rsidRDefault="00AC27D2" w:rsidP="00AC27D2">
                  <w:pPr>
                    <w:suppressAutoHyphens w:val="0"/>
                    <w:rPr>
                      <w:sz w:val="14"/>
                      <w:szCs w:val="14"/>
                      <w:lang w:eastAsia="ru-RU"/>
                    </w:rPr>
                  </w:pPr>
                </w:p>
              </w:tc>
            </w:tr>
            <w:tr w:rsidR="00AC27D2" w:rsidRPr="00B0052F" w14:paraId="3DAE6159"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74732851"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vAlign w:val="center"/>
                  <w:hideMark/>
                </w:tcPr>
                <w:p w14:paraId="00DEA903" w14:textId="77777777" w:rsidR="00AC27D2" w:rsidRPr="00B0052F" w:rsidRDefault="00AC27D2" w:rsidP="00AC27D2">
                  <w:pPr>
                    <w:suppressAutoHyphens w:val="0"/>
                    <w:rPr>
                      <w:sz w:val="14"/>
                      <w:szCs w:val="14"/>
                      <w:lang w:eastAsia="ru-RU"/>
                    </w:rPr>
                  </w:pPr>
                  <w:r w:rsidRPr="00B0052F">
                    <w:rPr>
                      <w:sz w:val="14"/>
                      <w:szCs w:val="14"/>
                      <w:lang w:eastAsia="ru-RU"/>
                    </w:rPr>
                    <w:t>пос.Заводской, 1-я линия, 43 (Володина Р.М.)</w:t>
                  </w:r>
                </w:p>
              </w:tc>
              <w:tc>
                <w:tcPr>
                  <w:tcW w:w="1302" w:type="dxa"/>
                  <w:vMerge/>
                  <w:tcBorders>
                    <w:top w:val="nil"/>
                    <w:left w:val="single" w:sz="4" w:space="0" w:color="auto"/>
                    <w:bottom w:val="single" w:sz="4" w:space="0" w:color="000000"/>
                    <w:right w:val="single" w:sz="4" w:space="0" w:color="auto"/>
                  </w:tcBorders>
                  <w:vAlign w:val="center"/>
                  <w:hideMark/>
                </w:tcPr>
                <w:p w14:paraId="790675AF"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07DDB11E"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5EE0722F" w14:textId="77777777" w:rsidR="00AC27D2" w:rsidRPr="00B0052F" w:rsidRDefault="00AC27D2" w:rsidP="00AC27D2">
                  <w:pPr>
                    <w:suppressAutoHyphens w:val="0"/>
                    <w:jc w:val="right"/>
                    <w:rPr>
                      <w:sz w:val="14"/>
                      <w:szCs w:val="14"/>
                      <w:lang w:eastAsia="ru-RU"/>
                    </w:rPr>
                  </w:pPr>
                  <w:r w:rsidRPr="00B0052F">
                    <w:rPr>
                      <w:sz w:val="14"/>
                      <w:szCs w:val="14"/>
                      <w:lang w:eastAsia="ru-RU"/>
                    </w:rPr>
                    <w:t>207,0</w:t>
                  </w:r>
                </w:p>
              </w:tc>
              <w:tc>
                <w:tcPr>
                  <w:tcW w:w="787" w:type="dxa"/>
                  <w:vMerge/>
                  <w:tcBorders>
                    <w:top w:val="nil"/>
                    <w:left w:val="single" w:sz="4" w:space="0" w:color="auto"/>
                    <w:bottom w:val="single" w:sz="4" w:space="0" w:color="000000"/>
                    <w:right w:val="single" w:sz="4" w:space="0" w:color="auto"/>
                  </w:tcBorders>
                  <w:vAlign w:val="center"/>
                  <w:hideMark/>
                </w:tcPr>
                <w:p w14:paraId="63896E4E"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2A59A27E"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4BBB94CA"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7647DB20" w14:textId="77777777" w:rsidR="00AC27D2" w:rsidRPr="00B0052F" w:rsidRDefault="00AC27D2" w:rsidP="00AC27D2">
                  <w:pPr>
                    <w:suppressAutoHyphens w:val="0"/>
                    <w:rPr>
                      <w:sz w:val="14"/>
                      <w:szCs w:val="14"/>
                      <w:lang w:eastAsia="ru-RU"/>
                    </w:rPr>
                  </w:pPr>
                </w:p>
              </w:tc>
            </w:tr>
            <w:tr w:rsidR="00AC27D2" w:rsidRPr="00B0052F" w14:paraId="3D68A05A"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65D95D96"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vAlign w:val="center"/>
                  <w:hideMark/>
                </w:tcPr>
                <w:p w14:paraId="5EE81D8E" w14:textId="77777777" w:rsidR="00AC27D2" w:rsidRPr="00B0052F" w:rsidRDefault="00AC27D2" w:rsidP="00AC27D2">
                  <w:pPr>
                    <w:suppressAutoHyphens w:val="0"/>
                    <w:rPr>
                      <w:sz w:val="14"/>
                      <w:szCs w:val="14"/>
                      <w:lang w:eastAsia="ru-RU"/>
                    </w:rPr>
                  </w:pPr>
                  <w:r w:rsidRPr="00B0052F">
                    <w:rPr>
                      <w:sz w:val="14"/>
                      <w:szCs w:val="14"/>
                      <w:lang w:eastAsia="ru-RU"/>
                    </w:rPr>
                    <w:t>ул.Зортова, 57, кв. 26 (Залознов В.Г.)</w:t>
                  </w:r>
                </w:p>
              </w:tc>
              <w:tc>
                <w:tcPr>
                  <w:tcW w:w="1302" w:type="dxa"/>
                  <w:vMerge/>
                  <w:tcBorders>
                    <w:top w:val="nil"/>
                    <w:left w:val="single" w:sz="4" w:space="0" w:color="auto"/>
                    <w:bottom w:val="single" w:sz="4" w:space="0" w:color="000000"/>
                    <w:right w:val="single" w:sz="4" w:space="0" w:color="auto"/>
                  </w:tcBorders>
                  <w:vAlign w:val="center"/>
                  <w:hideMark/>
                </w:tcPr>
                <w:p w14:paraId="09C2B72B"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0DF9934A"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3A9426DF" w14:textId="77777777" w:rsidR="00AC27D2" w:rsidRPr="00B0052F" w:rsidRDefault="00AC27D2" w:rsidP="00AC27D2">
                  <w:pPr>
                    <w:suppressAutoHyphens w:val="0"/>
                    <w:jc w:val="right"/>
                    <w:rPr>
                      <w:sz w:val="14"/>
                      <w:szCs w:val="14"/>
                      <w:lang w:eastAsia="ru-RU"/>
                    </w:rPr>
                  </w:pPr>
                  <w:r w:rsidRPr="00B0052F">
                    <w:rPr>
                      <w:sz w:val="14"/>
                      <w:szCs w:val="14"/>
                      <w:lang w:eastAsia="ru-RU"/>
                    </w:rPr>
                    <w:t>100,0</w:t>
                  </w:r>
                </w:p>
              </w:tc>
              <w:tc>
                <w:tcPr>
                  <w:tcW w:w="787" w:type="dxa"/>
                  <w:vMerge/>
                  <w:tcBorders>
                    <w:top w:val="nil"/>
                    <w:left w:val="single" w:sz="4" w:space="0" w:color="auto"/>
                    <w:bottom w:val="single" w:sz="4" w:space="0" w:color="000000"/>
                    <w:right w:val="single" w:sz="4" w:space="0" w:color="auto"/>
                  </w:tcBorders>
                  <w:vAlign w:val="center"/>
                  <w:hideMark/>
                </w:tcPr>
                <w:p w14:paraId="60A3FA33"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0DC2516B"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72BA3602"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6CB6D725" w14:textId="77777777" w:rsidR="00AC27D2" w:rsidRPr="00B0052F" w:rsidRDefault="00AC27D2" w:rsidP="00AC27D2">
                  <w:pPr>
                    <w:suppressAutoHyphens w:val="0"/>
                    <w:rPr>
                      <w:sz w:val="14"/>
                      <w:szCs w:val="14"/>
                      <w:lang w:eastAsia="ru-RU"/>
                    </w:rPr>
                  </w:pPr>
                </w:p>
              </w:tc>
            </w:tr>
            <w:tr w:rsidR="00AC27D2" w:rsidRPr="00B0052F" w14:paraId="24D83552"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71DC648D"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vAlign w:val="center"/>
                  <w:hideMark/>
                </w:tcPr>
                <w:p w14:paraId="2F0A567B" w14:textId="77777777" w:rsidR="00AC27D2" w:rsidRPr="00B0052F" w:rsidRDefault="00AC27D2" w:rsidP="00AC27D2">
                  <w:pPr>
                    <w:suppressAutoHyphens w:val="0"/>
                    <w:rPr>
                      <w:sz w:val="14"/>
                      <w:szCs w:val="14"/>
                      <w:lang w:eastAsia="ru-RU"/>
                    </w:rPr>
                  </w:pPr>
                  <w:r w:rsidRPr="00B0052F">
                    <w:rPr>
                      <w:sz w:val="14"/>
                      <w:szCs w:val="14"/>
                      <w:lang w:eastAsia="ru-RU"/>
                    </w:rPr>
                    <w:t>ул.А.Кесаева, 2, кв. 11 (Золотько В.И.)</w:t>
                  </w:r>
                </w:p>
              </w:tc>
              <w:tc>
                <w:tcPr>
                  <w:tcW w:w="1302" w:type="dxa"/>
                  <w:vMerge/>
                  <w:tcBorders>
                    <w:top w:val="nil"/>
                    <w:left w:val="single" w:sz="4" w:space="0" w:color="auto"/>
                    <w:bottom w:val="single" w:sz="4" w:space="0" w:color="000000"/>
                    <w:right w:val="single" w:sz="4" w:space="0" w:color="auto"/>
                  </w:tcBorders>
                  <w:vAlign w:val="center"/>
                  <w:hideMark/>
                </w:tcPr>
                <w:p w14:paraId="3AA47DD5"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537C235A"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5C651EC4" w14:textId="77777777" w:rsidR="00AC27D2" w:rsidRPr="00B0052F" w:rsidRDefault="00AC27D2" w:rsidP="00AC27D2">
                  <w:pPr>
                    <w:suppressAutoHyphens w:val="0"/>
                    <w:jc w:val="right"/>
                    <w:rPr>
                      <w:sz w:val="14"/>
                      <w:szCs w:val="14"/>
                      <w:lang w:eastAsia="ru-RU"/>
                    </w:rPr>
                  </w:pPr>
                  <w:r w:rsidRPr="00B0052F">
                    <w:rPr>
                      <w:sz w:val="14"/>
                      <w:szCs w:val="14"/>
                      <w:lang w:eastAsia="ru-RU"/>
                    </w:rPr>
                    <w:t>200,0</w:t>
                  </w:r>
                </w:p>
              </w:tc>
              <w:tc>
                <w:tcPr>
                  <w:tcW w:w="787" w:type="dxa"/>
                  <w:vMerge/>
                  <w:tcBorders>
                    <w:top w:val="nil"/>
                    <w:left w:val="single" w:sz="4" w:space="0" w:color="auto"/>
                    <w:bottom w:val="single" w:sz="4" w:space="0" w:color="000000"/>
                    <w:right w:val="single" w:sz="4" w:space="0" w:color="auto"/>
                  </w:tcBorders>
                  <w:vAlign w:val="center"/>
                  <w:hideMark/>
                </w:tcPr>
                <w:p w14:paraId="2E5A34B3"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55A4754B"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213495EA"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7967F969" w14:textId="77777777" w:rsidR="00AC27D2" w:rsidRPr="00B0052F" w:rsidRDefault="00AC27D2" w:rsidP="00AC27D2">
                  <w:pPr>
                    <w:suppressAutoHyphens w:val="0"/>
                    <w:rPr>
                      <w:sz w:val="14"/>
                      <w:szCs w:val="14"/>
                      <w:lang w:eastAsia="ru-RU"/>
                    </w:rPr>
                  </w:pPr>
                </w:p>
              </w:tc>
            </w:tr>
            <w:tr w:rsidR="00AC27D2" w:rsidRPr="00B0052F" w14:paraId="27E6DA8F"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15824E27"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vAlign w:val="center"/>
                  <w:hideMark/>
                </w:tcPr>
                <w:p w14:paraId="42FCECF5" w14:textId="77777777" w:rsidR="00AC27D2" w:rsidRPr="00B0052F" w:rsidRDefault="00AC27D2" w:rsidP="00AC27D2">
                  <w:pPr>
                    <w:suppressAutoHyphens w:val="0"/>
                    <w:rPr>
                      <w:sz w:val="14"/>
                      <w:szCs w:val="14"/>
                      <w:lang w:eastAsia="ru-RU"/>
                    </w:rPr>
                  </w:pPr>
                  <w:r w:rsidRPr="00B0052F">
                    <w:rPr>
                      <w:sz w:val="14"/>
                      <w:szCs w:val="14"/>
                      <w:lang w:eastAsia="ru-RU"/>
                    </w:rPr>
                    <w:t>пр.Коста, 265, кв. 23 (Абиян Л.Г.)</w:t>
                  </w:r>
                </w:p>
              </w:tc>
              <w:tc>
                <w:tcPr>
                  <w:tcW w:w="1302" w:type="dxa"/>
                  <w:vMerge/>
                  <w:tcBorders>
                    <w:top w:val="nil"/>
                    <w:left w:val="single" w:sz="4" w:space="0" w:color="auto"/>
                    <w:bottom w:val="single" w:sz="4" w:space="0" w:color="000000"/>
                    <w:right w:val="single" w:sz="4" w:space="0" w:color="auto"/>
                  </w:tcBorders>
                  <w:vAlign w:val="center"/>
                  <w:hideMark/>
                </w:tcPr>
                <w:p w14:paraId="7C1B5515"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3F9BFDEA"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5E68DA70" w14:textId="77777777" w:rsidR="00AC27D2" w:rsidRPr="00B0052F" w:rsidRDefault="00AC27D2" w:rsidP="00AC27D2">
                  <w:pPr>
                    <w:suppressAutoHyphens w:val="0"/>
                    <w:jc w:val="right"/>
                    <w:rPr>
                      <w:sz w:val="14"/>
                      <w:szCs w:val="14"/>
                      <w:lang w:eastAsia="ru-RU"/>
                    </w:rPr>
                  </w:pPr>
                  <w:r w:rsidRPr="00B0052F">
                    <w:rPr>
                      <w:sz w:val="14"/>
                      <w:szCs w:val="14"/>
                      <w:lang w:eastAsia="ru-RU"/>
                    </w:rPr>
                    <w:t>200,0</w:t>
                  </w:r>
                </w:p>
              </w:tc>
              <w:tc>
                <w:tcPr>
                  <w:tcW w:w="787" w:type="dxa"/>
                  <w:vMerge/>
                  <w:tcBorders>
                    <w:top w:val="nil"/>
                    <w:left w:val="single" w:sz="4" w:space="0" w:color="auto"/>
                    <w:bottom w:val="single" w:sz="4" w:space="0" w:color="000000"/>
                    <w:right w:val="single" w:sz="4" w:space="0" w:color="auto"/>
                  </w:tcBorders>
                  <w:vAlign w:val="center"/>
                  <w:hideMark/>
                </w:tcPr>
                <w:p w14:paraId="7790F21F"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0EA57DA2"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7DD178C1"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68127A33" w14:textId="77777777" w:rsidR="00AC27D2" w:rsidRPr="00B0052F" w:rsidRDefault="00AC27D2" w:rsidP="00AC27D2">
                  <w:pPr>
                    <w:suppressAutoHyphens w:val="0"/>
                    <w:rPr>
                      <w:sz w:val="14"/>
                      <w:szCs w:val="14"/>
                      <w:lang w:eastAsia="ru-RU"/>
                    </w:rPr>
                  </w:pPr>
                </w:p>
              </w:tc>
            </w:tr>
            <w:tr w:rsidR="00AC27D2" w:rsidRPr="00B0052F" w14:paraId="0F32241A"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5E5B663B"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736DCDCE" w14:textId="77777777" w:rsidR="00AC27D2" w:rsidRPr="00B0052F" w:rsidRDefault="00AC27D2" w:rsidP="00AC27D2">
                  <w:pPr>
                    <w:suppressAutoHyphens w:val="0"/>
                    <w:rPr>
                      <w:sz w:val="14"/>
                      <w:szCs w:val="14"/>
                      <w:lang w:eastAsia="ru-RU"/>
                    </w:rPr>
                  </w:pPr>
                  <w:r w:rsidRPr="00B0052F">
                    <w:rPr>
                      <w:sz w:val="14"/>
                      <w:szCs w:val="14"/>
                      <w:lang w:eastAsia="ru-RU"/>
                    </w:rPr>
                    <w:t>ул.Барбашова, 45/1, кв. 48 (Фламан Т.Т.)</w:t>
                  </w:r>
                </w:p>
              </w:tc>
              <w:tc>
                <w:tcPr>
                  <w:tcW w:w="1302" w:type="dxa"/>
                  <w:vMerge/>
                  <w:tcBorders>
                    <w:top w:val="nil"/>
                    <w:left w:val="single" w:sz="4" w:space="0" w:color="auto"/>
                    <w:bottom w:val="single" w:sz="4" w:space="0" w:color="000000"/>
                    <w:right w:val="single" w:sz="4" w:space="0" w:color="auto"/>
                  </w:tcBorders>
                  <w:vAlign w:val="center"/>
                  <w:hideMark/>
                </w:tcPr>
                <w:p w14:paraId="567D5903"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21CCA7A0"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43476F4E" w14:textId="77777777" w:rsidR="00AC27D2" w:rsidRPr="00B0052F" w:rsidRDefault="00AC27D2" w:rsidP="00AC27D2">
                  <w:pPr>
                    <w:suppressAutoHyphens w:val="0"/>
                    <w:jc w:val="right"/>
                    <w:rPr>
                      <w:sz w:val="14"/>
                      <w:szCs w:val="14"/>
                      <w:lang w:eastAsia="ru-RU"/>
                    </w:rPr>
                  </w:pPr>
                  <w:r w:rsidRPr="00B0052F">
                    <w:rPr>
                      <w:sz w:val="14"/>
                      <w:szCs w:val="14"/>
                      <w:lang w:eastAsia="ru-RU"/>
                    </w:rPr>
                    <w:t>200,0</w:t>
                  </w:r>
                </w:p>
              </w:tc>
              <w:tc>
                <w:tcPr>
                  <w:tcW w:w="787" w:type="dxa"/>
                  <w:vMerge/>
                  <w:tcBorders>
                    <w:top w:val="nil"/>
                    <w:left w:val="single" w:sz="4" w:space="0" w:color="auto"/>
                    <w:bottom w:val="single" w:sz="4" w:space="0" w:color="000000"/>
                    <w:right w:val="single" w:sz="4" w:space="0" w:color="auto"/>
                  </w:tcBorders>
                  <w:vAlign w:val="center"/>
                  <w:hideMark/>
                </w:tcPr>
                <w:p w14:paraId="2685D66F"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778024A8"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0A0B340D"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6AD8834D" w14:textId="77777777" w:rsidR="00AC27D2" w:rsidRPr="00B0052F" w:rsidRDefault="00AC27D2" w:rsidP="00AC27D2">
                  <w:pPr>
                    <w:suppressAutoHyphens w:val="0"/>
                    <w:rPr>
                      <w:sz w:val="14"/>
                      <w:szCs w:val="14"/>
                      <w:lang w:eastAsia="ru-RU"/>
                    </w:rPr>
                  </w:pPr>
                </w:p>
              </w:tc>
            </w:tr>
            <w:tr w:rsidR="00AC27D2" w:rsidRPr="00B0052F" w14:paraId="4BF2C57C"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119FA821"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vAlign w:val="center"/>
                  <w:hideMark/>
                </w:tcPr>
                <w:p w14:paraId="3501B3AF" w14:textId="77777777" w:rsidR="00AC27D2" w:rsidRPr="00B0052F" w:rsidRDefault="00AC27D2" w:rsidP="00AC27D2">
                  <w:pPr>
                    <w:suppressAutoHyphens w:val="0"/>
                    <w:rPr>
                      <w:sz w:val="14"/>
                      <w:szCs w:val="14"/>
                      <w:lang w:eastAsia="ru-RU"/>
                    </w:rPr>
                  </w:pPr>
                  <w:r w:rsidRPr="00B0052F">
                    <w:rPr>
                      <w:sz w:val="14"/>
                      <w:szCs w:val="14"/>
                      <w:lang w:eastAsia="ru-RU"/>
                    </w:rPr>
                    <w:t>ул.Цаголова,140 (Саркисова С.А.)</w:t>
                  </w:r>
                </w:p>
              </w:tc>
              <w:tc>
                <w:tcPr>
                  <w:tcW w:w="1302" w:type="dxa"/>
                  <w:vMerge/>
                  <w:tcBorders>
                    <w:top w:val="nil"/>
                    <w:left w:val="single" w:sz="4" w:space="0" w:color="auto"/>
                    <w:bottom w:val="single" w:sz="4" w:space="0" w:color="000000"/>
                    <w:right w:val="single" w:sz="4" w:space="0" w:color="auto"/>
                  </w:tcBorders>
                  <w:vAlign w:val="center"/>
                  <w:hideMark/>
                </w:tcPr>
                <w:p w14:paraId="1D57152C"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30D3EF3C"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4D8D97C1" w14:textId="77777777" w:rsidR="00AC27D2" w:rsidRPr="00B0052F" w:rsidRDefault="00AC27D2" w:rsidP="00AC27D2">
                  <w:pPr>
                    <w:suppressAutoHyphens w:val="0"/>
                    <w:jc w:val="right"/>
                    <w:rPr>
                      <w:sz w:val="14"/>
                      <w:szCs w:val="14"/>
                      <w:lang w:eastAsia="ru-RU"/>
                    </w:rPr>
                  </w:pPr>
                  <w:r w:rsidRPr="00B0052F">
                    <w:rPr>
                      <w:sz w:val="14"/>
                      <w:szCs w:val="14"/>
                      <w:lang w:eastAsia="ru-RU"/>
                    </w:rPr>
                    <w:t>100,0</w:t>
                  </w:r>
                </w:p>
              </w:tc>
              <w:tc>
                <w:tcPr>
                  <w:tcW w:w="787" w:type="dxa"/>
                  <w:vMerge/>
                  <w:tcBorders>
                    <w:top w:val="nil"/>
                    <w:left w:val="single" w:sz="4" w:space="0" w:color="auto"/>
                    <w:bottom w:val="single" w:sz="4" w:space="0" w:color="000000"/>
                    <w:right w:val="single" w:sz="4" w:space="0" w:color="auto"/>
                  </w:tcBorders>
                  <w:vAlign w:val="center"/>
                  <w:hideMark/>
                </w:tcPr>
                <w:p w14:paraId="4C03A17A"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4256A168"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107AF5B1"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583031C9" w14:textId="77777777" w:rsidR="00AC27D2" w:rsidRPr="00B0052F" w:rsidRDefault="00AC27D2" w:rsidP="00AC27D2">
                  <w:pPr>
                    <w:suppressAutoHyphens w:val="0"/>
                    <w:rPr>
                      <w:sz w:val="14"/>
                      <w:szCs w:val="14"/>
                      <w:lang w:eastAsia="ru-RU"/>
                    </w:rPr>
                  </w:pPr>
                </w:p>
              </w:tc>
            </w:tr>
            <w:tr w:rsidR="00AC27D2" w:rsidRPr="00B0052F" w14:paraId="5488CBB7"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3B8EFB3E"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vAlign w:val="center"/>
                  <w:hideMark/>
                </w:tcPr>
                <w:p w14:paraId="77494127" w14:textId="77777777" w:rsidR="00AC27D2" w:rsidRPr="00B0052F" w:rsidRDefault="00AC27D2" w:rsidP="00AC27D2">
                  <w:pPr>
                    <w:suppressAutoHyphens w:val="0"/>
                    <w:rPr>
                      <w:i/>
                      <w:iCs/>
                      <w:sz w:val="14"/>
                      <w:szCs w:val="14"/>
                      <w:lang w:eastAsia="ru-RU"/>
                    </w:rPr>
                  </w:pPr>
                  <w:r w:rsidRPr="00B0052F">
                    <w:rPr>
                      <w:i/>
                      <w:iCs/>
                      <w:sz w:val="14"/>
                      <w:szCs w:val="14"/>
                      <w:lang w:eastAsia="ru-RU"/>
                    </w:rPr>
                    <w:t>Кредиторская задолженность</w:t>
                  </w:r>
                </w:p>
              </w:tc>
              <w:tc>
                <w:tcPr>
                  <w:tcW w:w="1302" w:type="dxa"/>
                  <w:tcBorders>
                    <w:top w:val="nil"/>
                    <w:left w:val="nil"/>
                    <w:bottom w:val="single" w:sz="4" w:space="0" w:color="auto"/>
                    <w:right w:val="single" w:sz="4" w:space="0" w:color="auto"/>
                  </w:tcBorders>
                  <w:shd w:val="clear" w:color="auto" w:fill="auto"/>
                  <w:vAlign w:val="center"/>
                  <w:hideMark/>
                </w:tcPr>
                <w:p w14:paraId="505567E2" w14:textId="77777777" w:rsidR="00AC27D2" w:rsidRPr="00B0052F" w:rsidRDefault="00AC27D2" w:rsidP="00AC27D2">
                  <w:pPr>
                    <w:suppressAutoHyphens w:val="0"/>
                    <w:jc w:val="center"/>
                    <w:rPr>
                      <w:sz w:val="14"/>
                      <w:szCs w:val="14"/>
                      <w:lang w:eastAsia="ru-RU"/>
                    </w:rPr>
                  </w:pPr>
                  <w:r w:rsidRPr="00B0052F">
                    <w:rPr>
                      <w:sz w:val="14"/>
                      <w:szCs w:val="14"/>
                      <w:lang w:eastAsia="ru-RU"/>
                    </w:rPr>
                    <w:t>2016 год</w:t>
                  </w:r>
                </w:p>
              </w:tc>
              <w:tc>
                <w:tcPr>
                  <w:tcW w:w="1027" w:type="dxa"/>
                  <w:tcBorders>
                    <w:top w:val="nil"/>
                    <w:left w:val="nil"/>
                    <w:bottom w:val="single" w:sz="4" w:space="0" w:color="auto"/>
                    <w:right w:val="single" w:sz="4" w:space="0" w:color="auto"/>
                  </w:tcBorders>
                  <w:shd w:val="clear" w:color="auto" w:fill="auto"/>
                  <w:vAlign w:val="center"/>
                  <w:hideMark/>
                </w:tcPr>
                <w:p w14:paraId="777F2689" w14:textId="77777777" w:rsidR="00AC27D2" w:rsidRPr="00B0052F" w:rsidRDefault="00AC27D2" w:rsidP="00AC27D2">
                  <w:pPr>
                    <w:suppressAutoHyphens w:val="0"/>
                    <w:jc w:val="center"/>
                    <w:rPr>
                      <w:sz w:val="14"/>
                      <w:szCs w:val="14"/>
                      <w:lang w:eastAsia="ru-RU"/>
                    </w:rPr>
                  </w:pPr>
                  <w:r w:rsidRPr="00B0052F">
                    <w:rPr>
                      <w:sz w:val="14"/>
                      <w:szCs w:val="14"/>
                      <w:lang w:eastAsia="ru-RU"/>
                    </w:rPr>
                    <w:t>2017 год</w:t>
                  </w:r>
                </w:p>
              </w:tc>
              <w:tc>
                <w:tcPr>
                  <w:tcW w:w="771" w:type="dxa"/>
                  <w:tcBorders>
                    <w:top w:val="nil"/>
                    <w:left w:val="nil"/>
                    <w:bottom w:val="single" w:sz="4" w:space="0" w:color="auto"/>
                    <w:right w:val="single" w:sz="4" w:space="0" w:color="auto"/>
                  </w:tcBorders>
                  <w:shd w:val="clear" w:color="auto" w:fill="auto"/>
                  <w:vAlign w:val="center"/>
                  <w:hideMark/>
                </w:tcPr>
                <w:p w14:paraId="63F64303" w14:textId="77777777" w:rsidR="00AC27D2" w:rsidRPr="00B0052F" w:rsidRDefault="00AC27D2" w:rsidP="00AC27D2">
                  <w:pPr>
                    <w:suppressAutoHyphens w:val="0"/>
                    <w:jc w:val="right"/>
                    <w:rPr>
                      <w:i/>
                      <w:iCs/>
                      <w:sz w:val="14"/>
                      <w:szCs w:val="14"/>
                      <w:lang w:eastAsia="ru-RU"/>
                    </w:rPr>
                  </w:pPr>
                  <w:r w:rsidRPr="00B0052F">
                    <w:rPr>
                      <w:i/>
                      <w:iCs/>
                      <w:sz w:val="14"/>
                      <w:szCs w:val="14"/>
                      <w:lang w:eastAsia="ru-RU"/>
                    </w:rPr>
                    <w:t>1 838,0</w:t>
                  </w:r>
                </w:p>
              </w:tc>
              <w:tc>
                <w:tcPr>
                  <w:tcW w:w="787" w:type="dxa"/>
                  <w:tcBorders>
                    <w:top w:val="nil"/>
                    <w:left w:val="nil"/>
                    <w:bottom w:val="single" w:sz="4" w:space="0" w:color="auto"/>
                    <w:right w:val="single" w:sz="4" w:space="0" w:color="auto"/>
                  </w:tcBorders>
                  <w:shd w:val="clear" w:color="auto" w:fill="auto"/>
                  <w:vAlign w:val="center"/>
                  <w:hideMark/>
                </w:tcPr>
                <w:p w14:paraId="7975C3FF"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814" w:type="dxa"/>
                  <w:tcBorders>
                    <w:top w:val="nil"/>
                    <w:left w:val="nil"/>
                    <w:bottom w:val="single" w:sz="4" w:space="0" w:color="auto"/>
                    <w:right w:val="single" w:sz="4" w:space="0" w:color="auto"/>
                  </w:tcBorders>
                  <w:shd w:val="clear" w:color="auto" w:fill="auto"/>
                  <w:noWrap/>
                  <w:vAlign w:val="center"/>
                  <w:hideMark/>
                </w:tcPr>
                <w:p w14:paraId="35ECFBC8"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935" w:type="dxa"/>
                  <w:vMerge/>
                  <w:tcBorders>
                    <w:top w:val="nil"/>
                    <w:left w:val="single" w:sz="4" w:space="0" w:color="auto"/>
                    <w:bottom w:val="single" w:sz="4" w:space="0" w:color="000000"/>
                    <w:right w:val="single" w:sz="4" w:space="0" w:color="auto"/>
                  </w:tcBorders>
                  <w:vAlign w:val="center"/>
                  <w:hideMark/>
                </w:tcPr>
                <w:p w14:paraId="5F840218"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665135C6" w14:textId="77777777" w:rsidR="00AC27D2" w:rsidRPr="00B0052F" w:rsidRDefault="00AC27D2" w:rsidP="00AC27D2">
                  <w:pPr>
                    <w:suppressAutoHyphens w:val="0"/>
                    <w:rPr>
                      <w:sz w:val="14"/>
                      <w:szCs w:val="14"/>
                      <w:lang w:eastAsia="ru-RU"/>
                    </w:rPr>
                  </w:pPr>
                </w:p>
              </w:tc>
            </w:tr>
            <w:tr w:rsidR="00AC27D2" w:rsidRPr="00B0052F" w14:paraId="509EC30B"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1EFBFCB5"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vAlign w:val="center"/>
                  <w:hideMark/>
                </w:tcPr>
                <w:p w14:paraId="441A5B55" w14:textId="77777777" w:rsidR="00AC27D2" w:rsidRPr="00B0052F" w:rsidRDefault="00AC27D2" w:rsidP="00AC27D2">
                  <w:pPr>
                    <w:suppressAutoHyphens w:val="0"/>
                    <w:rPr>
                      <w:sz w:val="14"/>
                      <w:szCs w:val="14"/>
                      <w:lang w:eastAsia="ru-RU"/>
                    </w:rPr>
                  </w:pPr>
                  <w:r w:rsidRPr="00B0052F">
                    <w:rPr>
                      <w:sz w:val="14"/>
                      <w:szCs w:val="14"/>
                      <w:lang w:eastAsia="ru-RU"/>
                    </w:rPr>
                    <w:t>ул.Цаголова, 140 (Саркисова С.А.)</w:t>
                  </w:r>
                </w:p>
              </w:tc>
              <w:tc>
                <w:tcPr>
                  <w:tcW w:w="1302" w:type="dxa"/>
                  <w:vMerge w:val="restart"/>
                  <w:tcBorders>
                    <w:top w:val="nil"/>
                    <w:left w:val="single" w:sz="4" w:space="0" w:color="auto"/>
                    <w:bottom w:val="single" w:sz="4" w:space="0" w:color="000000"/>
                    <w:right w:val="single" w:sz="4" w:space="0" w:color="auto"/>
                  </w:tcBorders>
                  <w:shd w:val="clear" w:color="auto" w:fill="auto"/>
                  <w:vAlign w:val="center"/>
                  <w:hideMark/>
                </w:tcPr>
                <w:p w14:paraId="422EB2D5" w14:textId="77777777" w:rsidR="00AC27D2" w:rsidRPr="00B0052F" w:rsidRDefault="00AC27D2" w:rsidP="00AC27D2">
                  <w:pPr>
                    <w:suppressAutoHyphens w:val="0"/>
                    <w:jc w:val="center"/>
                    <w:rPr>
                      <w:sz w:val="14"/>
                      <w:szCs w:val="14"/>
                      <w:lang w:eastAsia="ru-RU"/>
                    </w:rPr>
                  </w:pPr>
                  <w:r w:rsidRPr="00B0052F">
                    <w:rPr>
                      <w:sz w:val="14"/>
                      <w:szCs w:val="14"/>
                      <w:lang w:eastAsia="ru-RU"/>
                    </w:rPr>
                    <w:t>2018 год</w:t>
                  </w:r>
                </w:p>
              </w:tc>
              <w:tc>
                <w:tcPr>
                  <w:tcW w:w="1027" w:type="dxa"/>
                  <w:vMerge w:val="restart"/>
                  <w:tcBorders>
                    <w:top w:val="nil"/>
                    <w:left w:val="single" w:sz="4" w:space="0" w:color="auto"/>
                    <w:bottom w:val="single" w:sz="4" w:space="0" w:color="000000"/>
                    <w:right w:val="single" w:sz="4" w:space="0" w:color="auto"/>
                  </w:tcBorders>
                  <w:shd w:val="clear" w:color="auto" w:fill="auto"/>
                  <w:vAlign w:val="center"/>
                  <w:hideMark/>
                </w:tcPr>
                <w:p w14:paraId="148F5EE3" w14:textId="77777777" w:rsidR="00AC27D2" w:rsidRPr="00B0052F" w:rsidRDefault="00AC27D2" w:rsidP="00AC27D2">
                  <w:pPr>
                    <w:suppressAutoHyphens w:val="0"/>
                    <w:jc w:val="center"/>
                    <w:rPr>
                      <w:sz w:val="14"/>
                      <w:szCs w:val="14"/>
                      <w:lang w:eastAsia="ru-RU"/>
                    </w:rPr>
                  </w:pPr>
                  <w:r w:rsidRPr="00B0052F">
                    <w:rPr>
                      <w:sz w:val="14"/>
                      <w:szCs w:val="14"/>
                      <w:lang w:eastAsia="ru-RU"/>
                    </w:rPr>
                    <w:t>2018 год</w:t>
                  </w:r>
                </w:p>
              </w:tc>
              <w:tc>
                <w:tcPr>
                  <w:tcW w:w="771" w:type="dxa"/>
                  <w:tcBorders>
                    <w:top w:val="nil"/>
                    <w:left w:val="nil"/>
                    <w:bottom w:val="single" w:sz="4" w:space="0" w:color="auto"/>
                    <w:right w:val="single" w:sz="4" w:space="0" w:color="auto"/>
                  </w:tcBorders>
                  <w:shd w:val="clear" w:color="auto" w:fill="auto"/>
                  <w:vAlign w:val="center"/>
                  <w:hideMark/>
                </w:tcPr>
                <w:p w14:paraId="5B37E535" w14:textId="77777777" w:rsidR="00AC27D2" w:rsidRPr="00B0052F" w:rsidRDefault="00AC27D2" w:rsidP="00AC27D2">
                  <w:pPr>
                    <w:suppressAutoHyphens w:val="0"/>
                    <w:jc w:val="right"/>
                    <w:rPr>
                      <w:sz w:val="14"/>
                      <w:szCs w:val="14"/>
                      <w:lang w:eastAsia="ru-RU"/>
                    </w:rPr>
                  </w:pPr>
                  <w:r w:rsidRPr="00B0052F">
                    <w:rPr>
                      <w:sz w:val="14"/>
                      <w:szCs w:val="14"/>
                      <w:lang w:eastAsia="ru-RU"/>
                    </w:rPr>
                    <w:t>60,0</w:t>
                  </w:r>
                </w:p>
              </w:tc>
              <w:tc>
                <w:tcPr>
                  <w:tcW w:w="787" w:type="dxa"/>
                  <w:vMerge w:val="restart"/>
                  <w:tcBorders>
                    <w:top w:val="nil"/>
                    <w:left w:val="single" w:sz="4" w:space="0" w:color="auto"/>
                    <w:bottom w:val="single" w:sz="4" w:space="0" w:color="000000"/>
                    <w:right w:val="single" w:sz="4" w:space="0" w:color="auto"/>
                  </w:tcBorders>
                  <w:shd w:val="clear" w:color="auto" w:fill="auto"/>
                  <w:vAlign w:val="center"/>
                  <w:hideMark/>
                </w:tcPr>
                <w:p w14:paraId="0A610BAE"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81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809DB7E"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935" w:type="dxa"/>
                  <w:vMerge/>
                  <w:tcBorders>
                    <w:top w:val="nil"/>
                    <w:left w:val="single" w:sz="4" w:space="0" w:color="auto"/>
                    <w:bottom w:val="single" w:sz="4" w:space="0" w:color="000000"/>
                    <w:right w:val="single" w:sz="4" w:space="0" w:color="auto"/>
                  </w:tcBorders>
                  <w:vAlign w:val="center"/>
                  <w:hideMark/>
                </w:tcPr>
                <w:p w14:paraId="3D363CFA"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64CE123E" w14:textId="77777777" w:rsidR="00AC27D2" w:rsidRPr="00B0052F" w:rsidRDefault="00AC27D2" w:rsidP="00AC27D2">
                  <w:pPr>
                    <w:suppressAutoHyphens w:val="0"/>
                    <w:rPr>
                      <w:sz w:val="14"/>
                      <w:szCs w:val="14"/>
                      <w:lang w:eastAsia="ru-RU"/>
                    </w:rPr>
                  </w:pPr>
                </w:p>
              </w:tc>
            </w:tr>
            <w:tr w:rsidR="00AC27D2" w:rsidRPr="00B0052F" w14:paraId="10C3DEC1"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75AD53C3"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vAlign w:val="center"/>
                  <w:hideMark/>
                </w:tcPr>
                <w:p w14:paraId="157346B8" w14:textId="77777777" w:rsidR="00AC27D2" w:rsidRPr="00B0052F" w:rsidRDefault="00AC27D2" w:rsidP="00AC27D2">
                  <w:pPr>
                    <w:suppressAutoHyphens w:val="0"/>
                    <w:rPr>
                      <w:sz w:val="14"/>
                      <w:szCs w:val="14"/>
                      <w:lang w:eastAsia="ru-RU"/>
                    </w:rPr>
                  </w:pPr>
                  <w:r w:rsidRPr="00B0052F">
                    <w:rPr>
                      <w:sz w:val="14"/>
                      <w:szCs w:val="14"/>
                      <w:lang w:eastAsia="ru-RU"/>
                    </w:rPr>
                    <w:t>пр.Коста, 265, кв. 23 (Абиян Л.Г.)</w:t>
                  </w:r>
                </w:p>
              </w:tc>
              <w:tc>
                <w:tcPr>
                  <w:tcW w:w="1302" w:type="dxa"/>
                  <w:vMerge/>
                  <w:tcBorders>
                    <w:top w:val="nil"/>
                    <w:left w:val="single" w:sz="4" w:space="0" w:color="auto"/>
                    <w:bottom w:val="single" w:sz="4" w:space="0" w:color="000000"/>
                    <w:right w:val="single" w:sz="4" w:space="0" w:color="auto"/>
                  </w:tcBorders>
                  <w:vAlign w:val="center"/>
                  <w:hideMark/>
                </w:tcPr>
                <w:p w14:paraId="026CC376"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21932557"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250C392D" w14:textId="77777777" w:rsidR="00AC27D2" w:rsidRPr="00B0052F" w:rsidRDefault="00AC27D2" w:rsidP="00AC27D2">
                  <w:pPr>
                    <w:suppressAutoHyphens w:val="0"/>
                    <w:jc w:val="right"/>
                    <w:rPr>
                      <w:sz w:val="14"/>
                      <w:szCs w:val="14"/>
                      <w:lang w:eastAsia="ru-RU"/>
                    </w:rPr>
                  </w:pPr>
                  <w:r w:rsidRPr="00B0052F">
                    <w:rPr>
                      <w:sz w:val="14"/>
                      <w:szCs w:val="14"/>
                      <w:lang w:eastAsia="ru-RU"/>
                    </w:rPr>
                    <w:t>200,0</w:t>
                  </w:r>
                </w:p>
              </w:tc>
              <w:tc>
                <w:tcPr>
                  <w:tcW w:w="787" w:type="dxa"/>
                  <w:vMerge/>
                  <w:tcBorders>
                    <w:top w:val="nil"/>
                    <w:left w:val="single" w:sz="4" w:space="0" w:color="auto"/>
                    <w:bottom w:val="single" w:sz="4" w:space="0" w:color="000000"/>
                    <w:right w:val="single" w:sz="4" w:space="0" w:color="auto"/>
                  </w:tcBorders>
                  <w:vAlign w:val="center"/>
                  <w:hideMark/>
                </w:tcPr>
                <w:p w14:paraId="60FA3129"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793CEC79"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3148E474"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547111C7" w14:textId="77777777" w:rsidR="00AC27D2" w:rsidRPr="00B0052F" w:rsidRDefault="00AC27D2" w:rsidP="00AC27D2">
                  <w:pPr>
                    <w:suppressAutoHyphens w:val="0"/>
                    <w:rPr>
                      <w:sz w:val="14"/>
                      <w:szCs w:val="14"/>
                      <w:lang w:eastAsia="ru-RU"/>
                    </w:rPr>
                  </w:pPr>
                </w:p>
              </w:tc>
            </w:tr>
            <w:tr w:rsidR="00AC27D2" w:rsidRPr="00B0052F" w14:paraId="60EE8A9C"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45455553"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vAlign w:val="center"/>
                  <w:hideMark/>
                </w:tcPr>
                <w:p w14:paraId="0FE7285F" w14:textId="77777777" w:rsidR="00AC27D2" w:rsidRPr="00B0052F" w:rsidRDefault="00AC27D2" w:rsidP="00AC27D2">
                  <w:pPr>
                    <w:suppressAutoHyphens w:val="0"/>
                    <w:rPr>
                      <w:sz w:val="14"/>
                      <w:szCs w:val="14"/>
                      <w:lang w:eastAsia="ru-RU"/>
                    </w:rPr>
                  </w:pPr>
                  <w:r w:rsidRPr="00B0052F">
                    <w:rPr>
                      <w:sz w:val="14"/>
                      <w:szCs w:val="14"/>
                      <w:lang w:eastAsia="ru-RU"/>
                    </w:rPr>
                    <w:t>ул.Зортова, 57, кв. 26 (Залознов В.Г.)</w:t>
                  </w:r>
                </w:p>
              </w:tc>
              <w:tc>
                <w:tcPr>
                  <w:tcW w:w="1302" w:type="dxa"/>
                  <w:vMerge/>
                  <w:tcBorders>
                    <w:top w:val="nil"/>
                    <w:left w:val="single" w:sz="4" w:space="0" w:color="auto"/>
                    <w:bottom w:val="single" w:sz="4" w:space="0" w:color="000000"/>
                    <w:right w:val="single" w:sz="4" w:space="0" w:color="auto"/>
                  </w:tcBorders>
                  <w:vAlign w:val="center"/>
                  <w:hideMark/>
                </w:tcPr>
                <w:p w14:paraId="32048879"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72F45A21"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23328B77" w14:textId="77777777" w:rsidR="00AC27D2" w:rsidRPr="00B0052F" w:rsidRDefault="00AC27D2" w:rsidP="00AC27D2">
                  <w:pPr>
                    <w:suppressAutoHyphens w:val="0"/>
                    <w:jc w:val="right"/>
                    <w:rPr>
                      <w:sz w:val="14"/>
                      <w:szCs w:val="14"/>
                      <w:lang w:eastAsia="ru-RU"/>
                    </w:rPr>
                  </w:pPr>
                  <w:r w:rsidRPr="00B0052F">
                    <w:rPr>
                      <w:sz w:val="14"/>
                      <w:szCs w:val="14"/>
                      <w:lang w:eastAsia="ru-RU"/>
                    </w:rPr>
                    <w:t>200,0</w:t>
                  </w:r>
                </w:p>
              </w:tc>
              <w:tc>
                <w:tcPr>
                  <w:tcW w:w="787" w:type="dxa"/>
                  <w:vMerge/>
                  <w:tcBorders>
                    <w:top w:val="nil"/>
                    <w:left w:val="single" w:sz="4" w:space="0" w:color="auto"/>
                    <w:bottom w:val="single" w:sz="4" w:space="0" w:color="000000"/>
                    <w:right w:val="single" w:sz="4" w:space="0" w:color="auto"/>
                  </w:tcBorders>
                  <w:vAlign w:val="center"/>
                  <w:hideMark/>
                </w:tcPr>
                <w:p w14:paraId="651D2839"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2A9D044D"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64BABF88"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6B52C222" w14:textId="77777777" w:rsidR="00AC27D2" w:rsidRPr="00B0052F" w:rsidRDefault="00AC27D2" w:rsidP="00AC27D2">
                  <w:pPr>
                    <w:suppressAutoHyphens w:val="0"/>
                    <w:rPr>
                      <w:sz w:val="14"/>
                      <w:szCs w:val="14"/>
                      <w:lang w:eastAsia="ru-RU"/>
                    </w:rPr>
                  </w:pPr>
                </w:p>
              </w:tc>
            </w:tr>
            <w:tr w:rsidR="00AC27D2" w:rsidRPr="00B0052F" w14:paraId="0923FA6D"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3A48710B"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vAlign w:val="center"/>
                  <w:hideMark/>
                </w:tcPr>
                <w:p w14:paraId="08257BD5" w14:textId="77777777" w:rsidR="00AC27D2" w:rsidRPr="00B0052F" w:rsidRDefault="00AC27D2" w:rsidP="00AC27D2">
                  <w:pPr>
                    <w:suppressAutoHyphens w:val="0"/>
                    <w:rPr>
                      <w:sz w:val="14"/>
                      <w:szCs w:val="14"/>
                      <w:lang w:eastAsia="ru-RU"/>
                    </w:rPr>
                  </w:pPr>
                  <w:r w:rsidRPr="00B0052F">
                    <w:rPr>
                      <w:sz w:val="14"/>
                      <w:szCs w:val="14"/>
                      <w:lang w:eastAsia="ru-RU"/>
                    </w:rPr>
                    <w:t>ул.50 лет Октября, 4, кв. 4 (Родионова Н.И.)</w:t>
                  </w:r>
                </w:p>
              </w:tc>
              <w:tc>
                <w:tcPr>
                  <w:tcW w:w="1302" w:type="dxa"/>
                  <w:vMerge/>
                  <w:tcBorders>
                    <w:top w:val="nil"/>
                    <w:left w:val="single" w:sz="4" w:space="0" w:color="auto"/>
                    <w:bottom w:val="single" w:sz="4" w:space="0" w:color="000000"/>
                    <w:right w:val="single" w:sz="4" w:space="0" w:color="auto"/>
                  </w:tcBorders>
                  <w:vAlign w:val="center"/>
                  <w:hideMark/>
                </w:tcPr>
                <w:p w14:paraId="210C3CC6"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6D8439B7"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04A70DC1" w14:textId="77777777" w:rsidR="00AC27D2" w:rsidRPr="00B0052F" w:rsidRDefault="00AC27D2" w:rsidP="00AC27D2">
                  <w:pPr>
                    <w:suppressAutoHyphens w:val="0"/>
                    <w:jc w:val="right"/>
                    <w:rPr>
                      <w:sz w:val="14"/>
                      <w:szCs w:val="14"/>
                      <w:lang w:eastAsia="ru-RU"/>
                    </w:rPr>
                  </w:pPr>
                  <w:r w:rsidRPr="00B0052F">
                    <w:rPr>
                      <w:sz w:val="14"/>
                      <w:szCs w:val="14"/>
                      <w:lang w:eastAsia="ru-RU"/>
                    </w:rPr>
                    <w:t>100,0</w:t>
                  </w:r>
                </w:p>
              </w:tc>
              <w:tc>
                <w:tcPr>
                  <w:tcW w:w="787" w:type="dxa"/>
                  <w:vMerge/>
                  <w:tcBorders>
                    <w:top w:val="nil"/>
                    <w:left w:val="single" w:sz="4" w:space="0" w:color="auto"/>
                    <w:bottom w:val="single" w:sz="4" w:space="0" w:color="000000"/>
                    <w:right w:val="single" w:sz="4" w:space="0" w:color="auto"/>
                  </w:tcBorders>
                  <w:vAlign w:val="center"/>
                  <w:hideMark/>
                </w:tcPr>
                <w:p w14:paraId="17C76AB9"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58560B3B"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77F9AFF8"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40E0BF9E" w14:textId="77777777" w:rsidR="00AC27D2" w:rsidRPr="00B0052F" w:rsidRDefault="00AC27D2" w:rsidP="00AC27D2">
                  <w:pPr>
                    <w:suppressAutoHyphens w:val="0"/>
                    <w:rPr>
                      <w:sz w:val="14"/>
                      <w:szCs w:val="14"/>
                      <w:lang w:eastAsia="ru-RU"/>
                    </w:rPr>
                  </w:pPr>
                </w:p>
              </w:tc>
            </w:tr>
            <w:tr w:rsidR="00AC27D2" w:rsidRPr="00B0052F" w14:paraId="798DAE62"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444ADBE6"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06E2D828" w14:textId="77777777" w:rsidR="00AC27D2" w:rsidRPr="00B0052F" w:rsidRDefault="00AC27D2" w:rsidP="00AC27D2">
                  <w:pPr>
                    <w:suppressAutoHyphens w:val="0"/>
                    <w:rPr>
                      <w:sz w:val="14"/>
                      <w:szCs w:val="14"/>
                      <w:lang w:eastAsia="ru-RU"/>
                    </w:rPr>
                  </w:pPr>
                  <w:r w:rsidRPr="00B0052F">
                    <w:rPr>
                      <w:sz w:val="14"/>
                      <w:szCs w:val="14"/>
                      <w:lang w:eastAsia="ru-RU"/>
                    </w:rPr>
                    <w:t>ул.Барбашова, 45/1, кв. 48 (Фламан Т.Т.)</w:t>
                  </w:r>
                </w:p>
              </w:tc>
              <w:tc>
                <w:tcPr>
                  <w:tcW w:w="1302" w:type="dxa"/>
                  <w:vMerge/>
                  <w:tcBorders>
                    <w:top w:val="nil"/>
                    <w:left w:val="single" w:sz="4" w:space="0" w:color="auto"/>
                    <w:bottom w:val="single" w:sz="4" w:space="0" w:color="000000"/>
                    <w:right w:val="single" w:sz="4" w:space="0" w:color="auto"/>
                  </w:tcBorders>
                  <w:vAlign w:val="center"/>
                  <w:hideMark/>
                </w:tcPr>
                <w:p w14:paraId="478B2297"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3FBACD34"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7C5F0F44" w14:textId="77777777" w:rsidR="00AC27D2" w:rsidRPr="00B0052F" w:rsidRDefault="00AC27D2" w:rsidP="00AC27D2">
                  <w:pPr>
                    <w:suppressAutoHyphens w:val="0"/>
                    <w:jc w:val="right"/>
                    <w:rPr>
                      <w:sz w:val="14"/>
                      <w:szCs w:val="14"/>
                      <w:lang w:eastAsia="ru-RU"/>
                    </w:rPr>
                  </w:pPr>
                  <w:r w:rsidRPr="00B0052F">
                    <w:rPr>
                      <w:sz w:val="14"/>
                      <w:szCs w:val="14"/>
                      <w:lang w:eastAsia="ru-RU"/>
                    </w:rPr>
                    <w:t>285,0</w:t>
                  </w:r>
                </w:p>
              </w:tc>
              <w:tc>
                <w:tcPr>
                  <w:tcW w:w="787" w:type="dxa"/>
                  <w:vMerge/>
                  <w:tcBorders>
                    <w:top w:val="nil"/>
                    <w:left w:val="single" w:sz="4" w:space="0" w:color="auto"/>
                    <w:bottom w:val="single" w:sz="4" w:space="0" w:color="000000"/>
                    <w:right w:val="single" w:sz="4" w:space="0" w:color="auto"/>
                  </w:tcBorders>
                  <w:vAlign w:val="center"/>
                  <w:hideMark/>
                </w:tcPr>
                <w:p w14:paraId="65D99990"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67E51EDF"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5BDE50FD"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7AD5DD09" w14:textId="77777777" w:rsidR="00AC27D2" w:rsidRPr="00B0052F" w:rsidRDefault="00AC27D2" w:rsidP="00AC27D2">
                  <w:pPr>
                    <w:suppressAutoHyphens w:val="0"/>
                    <w:rPr>
                      <w:sz w:val="14"/>
                      <w:szCs w:val="14"/>
                      <w:lang w:eastAsia="ru-RU"/>
                    </w:rPr>
                  </w:pPr>
                </w:p>
              </w:tc>
            </w:tr>
            <w:tr w:rsidR="00AC27D2" w:rsidRPr="00B0052F" w14:paraId="35517AFA"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4B67D937"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6A04F74F" w14:textId="77777777" w:rsidR="00AC27D2" w:rsidRPr="00B0052F" w:rsidRDefault="00AC27D2" w:rsidP="00AC27D2">
                  <w:pPr>
                    <w:suppressAutoHyphens w:val="0"/>
                    <w:rPr>
                      <w:sz w:val="14"/>
                      <w:szCs w:val="14"/>
                      <w:lang w:eastAsia="ru-RU"/>
                    </w:rPr>
                  </w:pPr>
                  <w:r w:rsidRPr="00B0052F">
                    <w:rPr>
                      <w:sz w:val="14"/>
                      <w:szCs w:val="14"/>
                      <w:lang w:eastAsia="ru-RU"/>
                    </w:rPr>
                    <w:t>ул.Куйбышева, 126/4, кв. 12 (Дудиева З.Н.)</w:t>
                  </w:r>
                </w:p>
              </w:tc>
              <w:tc>
                <w:tcPr>
                  <w:tcW w:w="1302" w:type="dxa"/>
                  <w:vMerge/>
                  <w:tcBorders>
                    <w:top w:val="nil"/>
                    <w:left w:val="single" w:sz="4" w:space="0" w:color="auto"/>
                    <w:bottom w:val="single" w:sz="4" w:space="0" w:color="000000"/>
                    <w:right w:val="single" w:sz="4" w:space="0" w:color="auto"/>
                  </w:tcBorders>
                  <w:vAlign w:val="center"/>
                  <w:hideMark/>
                </w:tcPr>
                <w:p w14:paraId="5B9073DB"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4FB97073" w14:textId="77777777" w:rsidR="00AC27D2" w:rsidRPr="00B0052F" w:rsidRDefault="00AC27D2" w:rsidP="00AC27D2">
                  <w:pPr>
                    <w:suppressAutoHyphens w:val="0"/>
                    <w:rPr>
                      <w:sz w:val="14"/>
                      <w:szCs w:val="14"/>
                      <w:lang w:eastAsia="ru-RU"/>
                    </w:rPr>
                  </w:pPr>
                </w:p>
              </w:tc>
              <w:tc>
                <w:tcPr>
                  <w:tcW w:w="771" w:type="dxa"/>
                  <w:vMerge w:val="restart"/>
                  <w:tcBorders>
                    <w:top w:val="nil"/>
                    <w:left w:val="single" w:sz="4" w:space="0" w:color="auto"/>
                    <w:bottom w:val="single" w:sz="4" w:space="0" w:color="000000"/>
                    <w:right w:val="single" w:sz="4" w:space="0" w:color="auto"/>
                  </w:tcBorders>
                  <w:shd w:val="clear" w:color="auto" w:fill="auto"/>
                  <w:vAlign w:val="center"/>
                  <w:hideMark/>
                </w:tcPr>
                <w:p w14:paraId="181BC817" w14:textId="77777777" w:rsidR="00AC27D2" w:rsidRPr="00B0052F" w:rsidRDefault="00AC27D2" w:rsidP="00AC27D2">
                  <w:pPr>
                    <w:suppressAutoHyphens w:val="0"/>
                    <w:jc w:val="right"/>
                    <w:rPr>
                      <w:sz w:val="14"/>
                      <w:szCs w:val="14"/>
                      <w:lang w:eastAsia="ru-RU"/>
                    </w:rPr>
                  </w:pPr>
                  <w:r w:rsidRPr="00B0052F">
                    <w:rPr>
                      <w:sz w:val="14"/>
                      <w:szCs w:val="14"/>
                      <w:lang w:eastAsia="ru-RU"/>
                    </w:rPr>
                    <w:t>475,0</w:t>
                  </w:r>
                </w:p>
              </w:tc>
              <w:tc>
                <w:tcPr>
                  <w:tcW w:w="787" w:type="dxa"/>
                  <w:vMerge/>
                  <w:tcBorders>
                    <w:top w:val="nil"/>
                    <w:left w:val="single" w:sz="4" w:space="0" w:color="auto"/>
                    <w:bottom w:val="single" w:sz="4" w:space="0" w:color="000000"/>
                    <w:right w:val="single" w:sz="4" w:space="0" w:color="auto"/>
                  </w:tcBorders>
                  <w:vAlign w:val="center"/>
                  <w:hideMark/>
                </w:tcPr>
                <w:p w14:paraId="7CD7EBCD"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027E0253"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372BDE87"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2904B99D" w14:textId="77777777" w:rsidR="00AC27D2" w:rsidRPr="00B0052F" w:rsidRDefault="00AC27D2" w:rsidP="00AC27D2">
                  <w:pPr>
                    <w:suppressAutoHyphens w:val="0"/>
                    <w:rPr>
                      <w:sz w:val="14"/>
                      <w:szCs w:val="14"/>
                      <w:lang w:eastAsia="ru-RU"/>
                    </w:rPr>
                  </w:pPr>
                </w:p>
              </w:tc>
            </w:tr>
            <w:tr w:rsidR="00AC27D2" w:rsidRPr="00B0052F" w14:paraId="4B733288"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11E7927A"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7BEB1AFF" w14:textId="77777777" w:rsidR="00AC27D2" w:rsidRPr="00B0052F" w:rsidRDefault="00AC27D2" w:rsidP="00AC27D2">
                  <w:pPr>
                    <w:suppressAutoHyphens w:val="0"/>
                    <w:rPr>
                      <w:sz w:val="14"/>
                      <w:szCs w:val="14"/>
                      <w:lang w:eastAsia="ru-RU"/>
                    </w:rPr>
                  </w:pPr>
                  <w:r w:rsidRPr="00B0052F">
                    <w:rPr>
                      <w:sz w:val="14"/>
                      <w:szCs w:val="14"/>
                      <w:lang w:eastAsia="ru-RU"/>
                    </w:rPr>
                    <w:t>ул.Дивизии НКВД, 47 (Бутенко Л.М.)</w:t>
                  </w:r>
                </w:p>
              </w:tc>
              <w:tc>
                <w:tcPr>
                  <w:tcW w:w="1302" w:type="dxa"/>
                  <w:vMerge/>
                  <w:tcBorders>
                    <w:top w:val="nil"/>
                    <w:left w:val="single" w:sz="4" w:space="0" w:color="auto"/>
                    <w:bottom w:val="single" w:sz="4" w:space="0" w:color="000000"/>
                    <w:right w:val="single" w:sz="4" w:space="0" w:color="auto"/>
                  </w:tcBorders>
                  <w:vAlign w:val="center"/>
                  <w:hideMark/>
                </w:tcPr>
                <w:p w14:paraId="0577B030"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5BAEC52D" w14:textId="77777777" w:rsidR="00AC27D2" w:rsidRPr="00B0052F" w:rsidRDefault="00AC27D2" w:rsidP="00AC27D2">
                  <w:pPr>
                    <w:suppressAutoHyphens w:val="0"/>
                    <w:rPr>
                      <w:sz w:val="14"/>
                      <w:szCs w:val="14"/>
                      <w:lang w:eastAsia="ru-RU"/>
                    </w:rPr>
                  </w:pPr>
                </w:p>
              </w:tc>
              <w:tc>
                <w:tcPr>
                  <w:tcW w:w="771" w:type="dxa"/>
                  <w:vMerge/>
                  <w:tcBorders>
                    <w:top w:val="nil"/>
                    <w:left w:val="single" w:sz="4" w:space="0" w:color="auto"/>
                    <w:bottom w:val="single" w:sz="4" w:space="0" w:color="000000"/>
                    <w:right w:val="single" w:sz="4" w:space="0" w:color="auto"/>
                  </w:tcBorders>
                  <w:vAlign w:val="center"/>
                  <w:hideMark/>
                </w:tcPr>
                <w:p w14:paraId="5ACF41D6"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5C1D9D8F"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77326996"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64099C3F"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5FBC075C" w14:textId="77777777" w:rsidR="00AC27D2" w:rsidRPr="00B0052F" w:rsidRDefault="00AC27D2" w:rsidP="00AC27D2">
                  <w:pPr>
                    <w:suppressAutoHyphens w:val="0"/>
                    <w:rPr>
                      <w:sz w:val="14"/>
                      <w:szCs w:val="14"/>
                      <w:lang w:eastAsia="ru-RU"/>
                    </w:rPr>
                  </w:pPr>
                </w:p>
              </w:tc>
            </w:tr>
            <w:tr w:rsidR="00AC27D2" w:rsidRPr="00B0052F" w14:paraId="36166ED3"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1D666AA4"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7D15EA3E" w14:textId="77777777" w:rsidR="00AC27D2" w:rsidRPr="00B0052F" w:rsidRDefault="00AC27D2" w:rsidP="00AC27D2">
                  <w:pPr>
                    <w:suppressAutoHyphens w:val="0"/>
                    <w:rPr>
                      <w:sz w:val="14"/>
                      <w:szCs w:val="14"/>
                      <w:lang w:eastAsia="ru-RU"/>
                    </w:rPr>
                  </w:pPr>
                  <w:r w:rsidRPr="00B0052F">
                    <w:rPr>
                      <w:sz w:val="14"/>
                      <w:szCs w:val="14"/>
                      <w:lang w:eastAsia="ru-RU"/>
                    </w:rPr>
                    <w:t>ул.Осетинская, 19, кв. 1 (Икаева Ф.Т.)</w:t>
                  </w:r>
                </w:p>
              </w:tc>
              <w:tc>
                <w:tcPr>
                  <w:tcW w:w="1302" w:type="dxa"/>
                  <w:vMerge/>
                  <w:tcBorders>
                    <w:top w:val="nil"/>
                    <w:left w:val="single" w:sz="4" w:space="0" w:color="auto"/>
                    <w:bottom w:val="single" w:sz="4" w:space="0" w:color="000000"/>
                    <w:right w:val="single" w:sz="4" w:space="0" w:color="auto"/>
                  </w:tcBorders>
                  <w:vAlign w:val="center"/>
                  <w:hideMark/>
                </w:tcPr>
                <w:p w14:paraId="4CC85677"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3CA9FC81" w14:textId="77777777" w:rsidR="00AC27D2" w:rsidRPr="00B0052F" w:rsidRDefault="00AC27D2" w:rsidP="00AC27D2">
                  <w:pPr>
                    <w:suppressAutoHyphens w:val="0"/>
                    <w:rPr>
                      <w:sz w:val="14"/>
                      <w:szCs w:val="14"/>
                      <w:lang w:eastAsia="ru-RU"/>
                    </w:rPr>
                  </w:pPr>
                </w:p>
              </w:tc>
              <w:tc>
                <w:tcPr>
                  <w:tcW w:w="771" w:type="dxa"/>
                  <w:vMerge/>
                  <w:tcBorders>
                    <w:top w:val="nil"/>
                    <w:left w:val="single" w:sz="4" w:space="0" w:color="auto"/>
                    <w:bottom w:val="single" w:sz="4" w:space="0" w:color="000000"/>
                    <w:right w:val="single" w:sz="4" w:space="0" w:color="auto"/>
                  </w:tcBorders>
                  <w:vAlign w:val="center"/>
                  <w:hideMark/>
                </w:tcPr>
                <w:p w14:paraId="6048C291"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625D2F7B"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2BF376B9"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361E6668"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474B7D65" w14:textId="77777777" w:rsidR="00AC27D2" w:rsidRPr="00B0052F" w:rsidRDefault="00AC27D2" w:rsidP="00AC27D2">
                  <w:pPr>
                    <w:suppressAutoHyphens w:val="0"/>
                    <w:rPr>
                      <w:sz w:val="14"/>
                      <w:szCs w:val="14"/>
                      <w:lang w:eastAsia="ru-RU"/>
                    </w:rPr>
                  </w:pPr>
                </w:p>
              </w:tc>
            </w:tr>
            <w:tr w:rsidR="00AC27D2" w:rsidRPr="00B0052F" w14:paraId="4F1E7495"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15A6540B"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28F2F719" w14:textId="77777777" w:rsidR="00AC27D2" w:rsidRPr="00B0052F" w:rsidRDefault="00AC27D2" w:rsidP="00AC27D2">
                  <w:pPr>
                    <w:suppressAutoHyphens w:val="0"/>
                    <w:rPr>
                      <w:sz w:val="14"/>
                      <w:szCs w:val="14"/>
                      <w:lang w:eastAsia="ru-RU"/>
                    </w:rPr>
                  </w:pPr>
                  <w:r w:rsidRPr="00B0052F">
                    <w:rPr>
                      <w:sz w:val="14"/>
                      <w:szCs w:val="14"/>
                      <w:lang w:eastAsia="ru-RU"/>
                    </w:rPr>
                    <w:t>ул.Беслановская, 47 (Танцоровы С.А.)</w:t>
                  </w:r>
                </w:p>
              </w:tc>
              <w:tc>
                <w:tcPr>
                  <w:tcW w:w="1302" w:type="dxa"/>
                  <w:vMerge/>
                  <w:tcBorders>
                    <w:top w:val="nil"/>
                    <w:left w:val="single" w:sz="4" w:space="0" w:color="auto"/>
                    <w:bottom w:val="single" w:sz="4" w:space="0" w:color="000000"/>
                    <w:right w:val="single" w:sz="4" w:space="0" w:color="auto"/>
                  </w:tcBorders>
                  <w:vAlign w:val="center"/>
                  <w:hideMark/>
                </w:tcPr>
                <w:p w14:paraId="0BFE5067"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365F3C7C" w14:textId="77777777" w:rsidR="00AC27D2" w:rsidRPr="00B0052F" w:rsidRDefault="00AC27D2" w:rsidP="00AC27D2">
                  <w:pPr>
                    <w:suppressAutoHyphens w:val="0"/>
                    <w:rPr>
                      <w:sz w:val="14"/>
                      <w:szCs w:val="14"/>
                      <w:lang w:eastAsia="ru-RU"/>
                    </w:rPr>
                  </w:pPr>
                </w:p>
              </w:tc>
              <w:tc>
                <w:tcPr>
                  <w:tcW w:w="771" w:type="dxa"/>
                  <w:vMerge w:val="restart"/>
                  <w:tcBorders>
                    <w:top w:val="nil"/>
                    <w:left w:val="single" w:sz="4" w:space="0" w:color="auto"/>
                    <w:bottom w:val="single" w:sz="4" w:space="0" w:color="000000"/>
                    <w:right w:val="single" w:sz="4" w:space="0" w:color="auto"/>
                  </w:tcBorders>
                  <w:shd w:val="clear" w:color="auto" w:fill="auto"/>
                  <w:vAlign w:val="center"/>
                  <w:hideMark/>
                </w:tcPr>
                <w:p w14:paraId="7EA03C4E" w14:textId="77777777" w:rsidR="00AC27D2" w:rsidRPr="00B0052F" w:rsidRDefault="00AC27D2" w:rsidP="00AC27D2">
                  <w:pPr>
                    <w:suppressAutoHyphens w:val="0"/>
                    <w:jc w:val="right"/>
                    <w:rPr>
                      <w:sz w:val="14"/>
                      <w:szCs w:val="14"/>
                      <w:lang w:eastAsia="ru-RU"/>
                    </w:rPr>
                  </w:pPr>
                  <w:r w:rsidRPr="00B0052F">
                    <w:rPr>
                      <w:sz w:val="14"/>
                      <w:szCs w:val="14"/>
                      <w:lang w:eastAsia="ru-RU"/>
                    </w:rPr>
                    <w:t>480,0</w:t>
                  </w:r>
                </w:p>
              </w:tc>
              <w:tc>
                <w:tcPr>
                  <w:tcW w:w="787" w:type="dxa"/>
                  <w:vMerge/>
                  <w:tcBorders>
                    <w:top w:val="nil"/>
                    <w:left w:val="single" w:sz="4" w:space="0" w:color="auto"/>
                    <w:bottom w:val="single" w:sz="4" w:space="0" w:color="000000"/>
                    <w:right w:val="single" w:sz="4" w:space="0" w:color="auto"/>
                  </w:tcBorders>
                  <w:vAlign w:val="center"/>
                  <w:hideMark/>
                </w:tcPr>
                <w:p w14:paraId="643685AD"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1AB33C1B"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69158DC1"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7AEC1CEC" w14:textId="77777777" w:rsidR="00AC27D2" w:rsidRPr="00B0052F" w:rsidRDefault="00AC27D2" w:rsidP="00AC27D2">
                  <w:pPr>
                    <w:suppressAutoHyphens w:val="0"/>
                    <w:rPr>
                      <w:sz w:val="14"/>
                      <w:szCs w:val="14"/>
                      <w:lang w:eastAsia="ru-RU"/>
                    </w:rPr>
                  </w:pPr>
                </w:p>
              </w:tc>
            </w:tr>
            <w:tr w:rsidR="00AC27D2" w:rsidRPr="00B0052F" w14:paraId="6726308C"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5E6B52DE"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5656E736" w14:textId="77777777" w:rsidR="00AC27D2" w:rsidRPr="00B0052F" w:rsidRDefault="00AC27D2" w:rsidP="00AC27D2">
                  <w:pPr>
                    <w:suppressAutoHyphens w:val="0"/>
                    <w:rPr>
                      <w:sz w:val="14"/>
                      <w:szCs w:val="14"/>
                      <w:lang w:eastAsia="ru-RU"/>
                    </w:rPr>
                  </w:pPr>
                  <w:r w:rsidRPr="00B0052F">
                    <w:rPr>
                      <w:sz w:val="14"/>
                      <w:szCs w:val="14"/>
                      <w:lang w:eastAsia="ru-RU"/>
                    </w:rPr>
                    <w:t>ул.Земнухова, 39 (Джиоева Р.А.)</w:t>
                  </w:r>
                </w:p>
              </w:tc>
              <w:tc>
                <w:tcPr>
                  <w:tcW w:w="1302" w:type="dxa"/>
                  <w:vMerge/>
                  <w:tcBorders>
                    <w:top w:val="nil"/>
                    <w:left w:val="single" w:sz="4" w:space="0" w:color="auto"/>
                    <w:bottom w:val="single" w:sz="4" w:space="0" w:color="000000"/>
                    <w:right w:val="single" w:sz="4" w:space="0" w:color="auto"/>
                  </w:tcBorders>
                  <w:vAlign w:val="center"/>
                  <w:hideMark/>
                </w:tcPr>
                <w:p w14:paraId="5EF0F747"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5D4B57E0" w14:textId="77777777" w:rsidR="00AC27D2" w:rsidRPr="00B0052F" w:rsidRDefault="00AC27D2" w:rsidP="00AC27D2">
                  <w:pPr>
                    <w:suppressAutoHyphens w:val="0"/>
                    <w:rPr>
                      <w:sz w:val="14"/>
                      <w:szCs w:val="14"/>
                      <w:lang w:eastAsia="ru-RU"/>
                    </w:rPr>
                  </w:pPr>
                </w:p>
              </w:tc>
              <w:tc>
                <w:tcPr>
                  <w:tcW w:w="771" w:type="dxa"/>
                  <w:vMerge/>
                  <w:tcBorders>
                    <w:top w:val="nil"/>
                    <w:left w:val="single" w:sz="4" w:space="0" w:color="auto"/>
                    <w:bottom w:val="single" w:sz="4" w:space="0" w:color="000000"/>
                    <w:right w:val="single" w:sz="4" w:space="0" w:color="auto"/>
                  </w:tcBorders>
                  <w:vAlign w:val="center"/>
                  <w:hideMark/>
                </w:tcPr>
                <w:p w14:paraId="2E771A99"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2A441A7A"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11B88B52"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6FC589D3"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084556F9" w14:textId="77777777" w:rsidR="00AC27D2" w:rsidRPr="00B0052F" w:rsidRDefault="00AC27D2" w:rsidP="00AC27D2">
                  <w:pPr>
                    <w:suppressAutoHyphens w:val="0"/>
                    <w:rPr>
                      <w:sz w:val="14"/>
                      <w:szCs w:val="14"/>
                      <w:lang w:eastAsia="ru-RU"/>
                    </w:rPr>
                  </w:pPr>
                </w:p>
              </w:tc>
            </w:tr>
            <w:tr w:rsidR="00AC27D2" w:rsidRPr="00B0052F" w14:paraId="74498970"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3F215D80"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vAlign w:val="center"/>
                  <w:hideMark/>
                </w:tcPr>
                <w:p w14:paraId="7E0CCDE4" w14:textId="77777777" w:rsidR="00AC27D2" w:rsidRPr="00B0052F" w:rsidRDefault="00AC27D2" w:rsidP="00AC27D2">
                  <w:pPr>
                    <w:suppressAutoHyphens w:val="0"/>
                    <w:rPr>
                      <w:sz w:val="14"/>
                      <w:szCs w:val="14"/>
                      <w:lang w:eastAsia="ru-RU"/>
                    </w:rPr>
                  </w:pPr>
                  <w:r w:rsidRPr="00B0052F">
                    <w:rPr>
                      <w:sz w:val="14"/>
                      <w:szCs w:val="14"/>
                      <w:lang w:eastAsia="ru-RU"/>
                    </w:rPr>
                    <w:t>ул.Никитина, 20, кв. 2 (Огуречников А.Н.)</w:t>
                  </w:r>
                </w:p>
              </w:tc>
              <w:tc>
                <w:tcPr>
                  <w:tcW w:w="1302" w:type="dxa"/>
                  <w:vMerge/>
                  <w:tcBorders>
                    <w:top w:val="nil"/>
                    <w:left w:val="single" w:sz="4" w:space="0" w:color="auto"/>
                    <w:bottom w:val="single" w:sz="4" w:space="0" w:color="000000"/>
                    <w:right w:val="single" w:sz="4" w:space="0" w:color="auto"/>
                  </w:tcBorders>
                  <w:vAlign w:val="center"/>
                  <w:hideMark/>
                </w:tcPr>
                <w:p w14:paraId="4C438E3A"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56B41E36" w14:textId="77777777" w:rsidR="00AC27D2" w:rsidRPr="00B0052F" w:rsidRDefault="00AC27D2" w:rsidP="00AC27D2">
                  <w:pPr>
                    <w:suppressAutoHyphens w:val="0"/>
                    <w:rPr>
                      <w:sz w:val="14"/>
                      <w:szCs w:val="14"/>
                      <w:lang w:eastAsia="ru-RU"/>
                    </w:rPr>
                  </w:pPr>
                </w:p>
              </w:tc>
              <w:tc>
                <w:tcPr>
                  <w:tcW w:w="771" w:type="dxa"/>
                  <w:vMerge w:val="restart"/>
                  <w:tcBorders>
                    <w:top w:val="nil"/>
                    <w:left w:val="single" w:sz="4" w:space="0" w:color="auto"/>
                    <w:bottom w:val="single" w:sz="4" w:space="0" w:color="000000"/>
                    <w:right w:val="single" w:sz="4" w:space="0" w:color="auto"/>
                  </w:tcBorders>
                  <w:shd w:val="clear" w:color="auto" w:fill="auto"/>
                  <w:vAlign w:val="center"/>
                  <w:hideMark/>
                </w:tcPr>
                <w:p w14:paraId="56F7E0F9" w14:textId="77777777" w:rsidR="00AC27D2" w:rsidRPr="00B0052F" w:rsidRDefault="00AC27D2" w:rsidP="00AC27D2">
                  <w:pPr>
                    <w:suppressAutoHyphens w:val="0"/>
                    <w:jc w:val="right"/>
                    <w:rPr>
                      <w:sz w:val="14"/>
                      <w:szCs w:val="14"/>
                      <w:lang w:eastAsia="ru-RU"/>
                    </w:rPr>
                  </w:pPr>
                  <w:r w:rsidRPr="00B0052F">
                    <w:rPr>
                      <w:sz w:val="14"/>
                      <w:szCs w:val="14"/>
                      <w:lang w:eastAsia="ru-RU"/>
                    </w:rPr>
                    <w:t>480,0</w:t>
                  </w:r>
                </w:p>
              </w:tc>
              <w:tc>
                <w:tcPr>
                  <w:tcW w:w="787" w:type="dxa"/>
                  <w:vMerge/>
                  <w:tcBorders>
                    <w:top w:val="nil"/>
                    <w:left w:val="single" w:sz="4" w:space="0" w:color="auto"/>
                    <w:bottom w:val="single" w:sz="4" w:space="0" w:color="000000"/>
                    <w:right w:val="single" w:sz="4" w:space="0" w:color="auto"/>
                  </w:tcBorders>
                  <w:vAlign w:val="center"/>
                  <w:hideMark/>
                </w:tcPr>
                <w:p w14:paraId="7E7E84BF"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56B7A0DA"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5DA2A2A3"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43462014" w14:textId="77777777" w:rsidR="00AC27D2" w:rsidRPr="00B0052F" w:rsidRDefault="00AC27D2" w:rsidP="00AC27D2">
                  <w:pPr>
                    <w:suppressAutoHyphens w:val="0"/>
                    <w:rPr>
                      <w:sz w:val="14"/>
                      <w:szCs w:val="14"/>
                      <w:lang w:eastAsia="ru-RU"/>
                    </w:rPr>
                  </w:pPr>
                </w:p>
              </w:tc>
            </w:tr>
            <w:tr w:rsidR="00AC27D2" w:rsidRPr="00B0052F" w14:paraId="40093708"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442A764A"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vAlign w:val="center"/>
                  <w:hideMark/>
                </w:tcPr>
                <w:p w14:paraId="2C08BE3D" w14:textId="77777777" w:rsidR="00AC27D2" w:rsidRPr="00B0052F" w:rsidRDefault="00AC27D2" w:rsidP="00AC27D2">
                  <w:pPr>
                    <w:suppressAutoHyphens w:val="0"/>
                    <w:rPr>
                      <w:sz w:val="14"/>
                      <w:szCs w:val="14"/>
                      <w:lang w:eastAsia="ru-RU"/>
                    </w:rPr>
                  </w:pPr>
                  <w:r w:rsidRPr="00B0052F">
                    <w:rPr>
                      <w:sz w:val="14"/>
                      <w:szCs w:val="14"/>
                      <w:lang w:eastAsia="ru-RU"/>
                    </w:rPr>
                    <w:t>ул.Нальчикская, 47 (Шиолашвили Е.В.)</w:t>
                  </w:r>
                </w:p>
              </w:tc>
              <w:tc>
                <w:tcPr>
                  <w:tcW w:w="1302" w:type="dxa"/>
                  <w:vMerge/>
                  <w:tcBorders>
                    <w:top w:val="nil"/>
                    <w:left w:val="single" w:sz="4" w:space="0" w:color="auto"/>
                    <w:bottom w:val="single" w:sz="4" w:space="0" w:color="000000"/>
                    <w:right w:val="single" w:sz="4" w:space="0" w:color="auto"/>
                  </w:tcBorders>
                  <w:vAlign w:val="center"/>
                  <w:hideMark/>
                </w:tcPr>
                <w:p w14:paraId="6676FD54"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7DE1712E" w14:textId="77777777" w:rsidR="00AC27D2" w:rsidRPr="00B0052F" w:rsidRDefault="00AC27D2" w:rsidP="00AC27D2">
                  <w:pPr>
                    <w:suppressAutoHyphens w:val="0"/>
                    <w:rPr>
                      <w:sz w:val="14"/>
                      <w:szCs w:val="14"/>
                      <w:lang w:eastAsia="ru-RU"/>
                    </w:rPr>
                  </w:pPr>
                </w:p>
              </w:tc>
              <w:tc>
                <w:tcPr>
                  <w:tcW w:w="771" w:type="dxa"/>
                  <w:vMerge/>
                  <w:tcBorders>
                    <w:top w:val="nil"/>
                    <w:left w:val="single" w:sz="4" w:space="0" w:color="auto"/>
                    <w:bottom w:val="single" w:sz="4" w:space="0" w:color="000000"/>
                    <w:right w:val="single" w:sz="4" w:space="0" w:color="auto"/>
                  </w:tcBorders>
                  <w:vAlign w:val="center"/>
                  <w:hideMark/>
                </w:tcPr>
                <w:p w14:paraId="4CBFE09B"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78186D8D"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5C2FB2DB"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2CED667C"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2A815E3E" w14:textId="77777777" w:rsidR="00AC27D2" w:rsidRPr="00B0052F" w:rsidRDefault="00AC27D2" w:rsidP="00AC27D2">
                  <w:pPr>
                    <w:suppressAutoHyphens w:val="0"/>
                    <w:rPr>
                      <w:sz w:val="14"/>
                      <w:szCs w:val="14"/>
                      <w:lang w:eastAsia="ru-RU"/>
                    </w:rPr>
                  </w:pPr>
                </w:p>
              </w:tc>
            </w:tr>
            <w:tr w:rsidR="00AC27D2" w:rsidRPr="00B0052F" w14:paraId="12815E66"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3C9104D3"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2272E11B" w14:textId="77777777" w:rsidR="00AC27D2" w:rsidRPr="00B0052F" w:rsidRDefault="00AC27D2" w:rsidP="00AC27D2">
                  <w:pPr>
                    <w:suppressAutoHyphens w:val="0"/>
                    <w:rPr>
                      <w:sz w:val="14"/>
                      <w:szCs w:val="14"/>
                      <w:lang w:eastAsia="ru-RU"/>
                    </w:rPr>
                  </w:pPr>
                  <w:r w:rsidRPr="00B0052F">
                    <w:rPr>
                      <w:sz w:val="14"/>
                      <w:szCs w:val="14"/>
                      <w:lang w:eastAsia="ru-RU"/>
                    </w:rPr>
                    <w:t>ул.Никитина, 20, кв. 2 (Огуречников А.Н.)</w:t>
                  </w:r>
                </w:p>
              </w:tc>
              <w:tc>
                <w:tcPr>
                  <w:tcW w:w="1302" w:type="dxa"/>
                  <w:vMerge/>
                  <w:tcBorders>
                    <w:top w:val="nil"/>
                    <w:left w:val="single" w:sz="4" w:space="0" w:color="auto"/>
                    <w:bottom w:val="single" w:sz="4" w:space="0" w:color="000000"/>
                    <w:right w:val="single" w:sz="4" w:space="0" w:color="auto"/>
                  </w:tcBorders>
                  <w:vAlign w:val="center"/>
                  <w:hideMark/>
                </w:tcPr>
                <w:p w14:paraId="2C32831B"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28DC626D"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29B8AB3E" w14:textId="77777777" w:rsidR="00AC27D2" w:rsidRPr="00B0052F" w:rsidRDefault="00AC27D2" w:rsidP="00AC27D2">
                  <w:pPr>
                    <w:suppressAutoHyphens w:val="0"/>
                    <w:jc w:val="right"/>
                    <w:rPr>
                      <w:sz w:val="14"/>
                      <w:szCs w:val="14"/>
                      <w:lang w:eastAsia="ru-RU"/>
                    </w:rPr>
                  </w:pPr>
                  <w:r w:rsidRPr="00B0052F">
                    <w:rPr>
                      <w:sz w:val="14"/>
                      <w:szCs w:val="14"/>
                      <w:lang w:eastAsia="ru-RU"/>
                    </w:rPr>
                    <w:t>86,0</w:t>
                  </w:r>
                </w:p>
              </w:tc>
              <w:tc>
                <w:tcPr>
                  <w:tcW w:w="787" w:type="dxa"/>
                  <w:vMerge/>
                  <w:tcBorders>
                    <w:top w:val="nil"/>
                    <w:left w:val="single" w:sz="4" w:space="0" w:color="auto"/>
                    <w:bottom w:val="single" w:sz="4" w:space="0" w:color="000000"/>
                    <w:right w:val="single" w:sz="4" w:space="0" w:color="auto"/>
                  </w:tcBorders>
                  <w:vAlign w:val="center"/>
                  <w:hideMark/>
                </w:tcPr>
                <w:p w14:paraId="2C8E337B"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6659B3DF"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1A566913"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0009C96F" w14:textId="77777777" w:rsidR="00AC27D2" w:rsidRPr="00B0052F" w:rsidRDefault="00AC27D2" w:rsidP="00AC27D2">
                  <w:pPr>
                    <w:suppressAutoHyphens w:val="0"/>
                    <w:rPr>
                      <w:sz w:val="14"/>
                      <w:szCs w:val="14"/>
                      <w:lang w:eastAsia="ru-RU"/>
                    </w:rPr>
                  </w:pPr>
                </w:p>
              </w:tc>
            </w:tr>
            <w:tr w:rsidR="00AC27D2" w:rsidRPr="00B0052F" w14:paraId="11D9E792"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080F35F1"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vAlign w:val="center"/>
                  <w:hideMark/>
                </w:tcPr>
                <w:p w14:paraId="4A95193D" w14:textId="77777777" w:rsidR="00AC27D2" w:rsidRPr="00B0052F" w:rsidRDefault="00AC27D2" w:rsidP="00AC27D2">
                  <w:pPr>
                    <w:suppressAutoHyphens w:val="0"/>
                    <w:rPr>
                      <w:sz w:val="14"/>
                      <w:szCs w:val="14"/>
                      <w:lang w:eastAsia="ru-RU"/>
                    </w:rPr>
                  </w:pPr>
                  <w:r w:rsidRPr="00B0052F">
                    <w:rPr>
                      <w:sz w:val="14"/>
                      <w:szCs w:val="14"/>
                      <w:lang w:eastAsia="ru-RU"/>
                    </w:rPr>
                    <w:t>пр.Доватора, 41, кв. 14 (Фардзинова Д.Д.)</w:t>
                  </w:r>
                </w:p>
              </w:tc>
              <w:tc>
                <w:tcPr>
                  <w:tcW w:w="1302" w:type="dxa"/>
                  <w:vMerge/>
                  <w:tcBorders>
                    <w:top w:val="nil"/>
                    <w:left w:val="single" w:sz="4" w:space="0" w:color="auto"/>
                    <w:bottom w:val="single" w:sz="4" w:space="0" w:color="000000"/>
                    <w:right w:val="single" w:sz="4" w:space="0" w:color="auto"/>
                  </w:tcBorders>
                  <w:vAlign w:val="center"/>
                  <w:hideMark/>
                </w:tcPr>
                <w:p w14:paraId="54F613C4"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7F612F53" w14:textId="77777777" w:rsidR="00AC27D2" w:rsidRPr="00B0052F" w:rsidRDefault="00AC27D2" w:rsidP="00AC27D2">
                  <w:pPr>
                    <w:suppressAutoHyphens w:val="0"/>
                    <w:rPr>
                      <w:sz w:val="14"/>
                      <w:szCs w:val="14"/>
                      <w:lang w:eastAsia="ru-RU"/>
                    </w:rPr>
                  </w:pPr>
                </w:p>
              </w:tc>
              <w:tc>
                <w:tcPr>
                  <w:tcW w:w="771" w:type="dxa"/>
                  <w:tcBorders>
                    <w:top w:val="nil"/>
                    <w:left w:val="nil"/>
                    <w:bottom w:val="nil"/>
                    <w:right w:val="single" w:sz="4" w:space="0" w:color="auto"/>
                  </w:tcBorders>
                  <w:shd w:val="clear" w:color="auto" w:fill="auto"/>
                  <w:vAlign w:val="center"/>
                  <w:hideMark/>
                </w:tcPr>
                <w:p w14:paraId="4E617D49" w14:textId="77777777" w:rsidR="00AC27D2" w:rsidRPr="00B0052F" w:rsidRDefault="00AC27D2" w:rsidP="00AC27D2">
                  <w:pPr>
                    <w:suppressAutoHyphens w:val="0"/>
                    <w:jc w:val="right"/>
                    <w:rPr>
                      <w:sz w:val="14"/>
                      <w:szCs w:val="14"/>
                      <w:lang w:eastAsia="ru-RU"/>
                    </w:rPr>
                  </w:pPr>
                  <w:r w:rsidRPr="00B0052F">
                    <w:rPr>
                      <w:sz w:val="14"/>
                      <w:szCs w:val="14"/>
                      <w:lang w:eastAsia="ru-RU"/>
                    </w:rPr>
                    <w:t>273,0</w:t>
                  </w:r>
                </w:p>
              </w:tc>
              <w:tc>
                <w:tcPr>
                  <w:tcW w:w="787" w:type="dxa"/>
                  <w:vMerge/>
                  <w:tcBorders>
                    <w:top w:val="nil"/>
                    <w:left w:val="single" w:sz="4" w:space="0" w:color="auto"/>
                    <w:bottom w:val="single" w:sz="4" w:space="0" w:color="000000"/>
                    <w:right w:val="single" w:sz="4" w:space="0" w:color="auto"/>
                  </w:tcBorders>
                  <w:vAlign w:val="center"/>
                  <w:hideMark/>
                </w:tcPr>
                <w:p w14:paraId="0D10365C"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42021CEC"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661C57BC"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685EA481" w14:textId="77777777" w:rsidR="00AC27D2" w:rsidRPr="00B0052F" w:rsidRDefault="00AC27D2" w:rsidP="00AC27D2">
                  <w:pPr>
                    <w:suppressAutoHyphens w:val="0"/>
                    <w:rPr>
                      <w:sz w:val="14"/>
                      <w:szCs w:val="14"/>
                      <w:lang w:eastAsia="ru-RU"/>
                    </w:rPr>
                  </w:pPr>
                </w:p>
              </w:tc>
            </w:tr>
            <w:tr w:rsidR="00AC27D2" w:rsidRPr="00B0052F" w14:paraId="4045A8DA"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6F95856E"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562CD268" w14:textId="77777777" w:rsidR="00AC27D2" w:rsidRPr="00B0052F" w:rsidRDefault="00AC27D2" w:rsidP="00AC27D2">
                  <w:pPr>
                    <w:suppressAutoHyphens w:val="0"/>
                    <w:rPr>
                      <w:sz w:val="14"/>
                      <w:szCs w:val="14"/>
                      <w:lang w:eastAsia="ru-RU"/>
                    </w:rPr>
                  </w:pPr>
                  <w:r w:rsidRPr="00B0052F">
                    <w:rPr>
                      <w:sz w:val="14"/>
                      <w:szCs w:val="14"/>
                      <w:lang w:eastAsia="ru-RU"/>
                    </w:rPr>
                    <w:t>пр.Коста, 267, кв. 43 (Созаев Б.А.)</w:t>
                  </w:r>
                </w:p>
              </w:tc>
              <w:tc>
                <w:tcPr>
                  <w:tcW w:w="1302" w:type="dxa"/>
                  <w:vMerge/>
                  <w:tcBorders>
                    <w:top w:val="nil"/>
                    <w:left w:val="single" w:sz="4" w:space="0" w:color="auto"/>
                    <w:bottom w:val="single" w:sz="4" w:space="0" w:color="000000"/>
                    <w:right w:val="single" w:sz="4" w:space="0" w:color="auto"/>
                  </w:tcBorders>
                  <w:vAlign w:val="center"/>
                  <w:hideMark/>
                </w:tcPr>
                <w:p w14:paraId="1090CCF4"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1E137912" w14:textId="77777777" w:rsidR="00AC27D2" w:rsidRPr="00B0052F" w:rsidRDefault="00AC27D2" w:rsidP="00AC27D2">
                  <w:pPr>
                    <w:suppressAutoHyphens w:val="0"/>
                    <w:rPr>
                      <w:sz w:val="14"/>
                      <w:szCs w:val="14"/>
                      <w:lang w:eastAsia="ru-RU"/>
                    </w:rPr>
                  </w:pPr>
                </w:p>
              </w:tc>
              <w:tc>
                <w:tcPr>
                  <w:tcW w:w="7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186581" w14:textId="77777777" w:rsidR="00AC27D2" w:rsidRPr="00B0052F" w:rsidRDefault="00AC27D2" w:rsidP="00AC27D2">
                  <w:pPr>
                    <w:suppressAutoHyphens w:val="0"/>
                    <w:jc w:val="right"/>
                    <w:rPr>
                      <w:sz w:val="14"/>
                      <w:szCs w:val="14"/>
                      <w:lang w:eastAsia="ru-RU"/>
                    </w:rPr>
                  </w:pPr>
                  <w:r w:rsidRPr="00B0052F">
                    <w:rPr>
                      <w:sz w:val="14"/>
                      <w:szCs w:val="14"/>
                      <w:lang w:eastAsia="ru-RU"/>
                    </w:rPr>
                    <w:t>475,0</w:t>
                  </w:r>
                </w:p>
              </w:tc>
              <w:tc>
                <w:tcPr>
                  <w:tcW w:w="787" w:type="dxa"/>
                  <w:vMerge/>
                  <w:tcBorders>
                    <w:top w:val="nil"/>
                    <w:left w:val="single" w:sz="4" w:space="0" w:color="auto"/>
                    <w:bottom w:val="single" w:sz="4" w:space="0" w:color="000000"/>
                    <w:right w:val="single" w:sz="4" w:space="0" w:color="auto"/>
                  </w:tcBorders>
                  <w:vAlign w:val="center"/>
                  <w:hideMark/>
                </w:tcPr>
                <w:p w14:paraId="7EFAE804"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7AA3DFDB"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7BCFBEE1"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6BDAB459" w14:textId="77777777" w:rsidR="00AC27D2" w:rsidRPr="00B0052F" w:rsidRDefault="00AC27D2" w:rsidP="00AC27D2">
                  <w:pPr>
                    <w:suppressAutoHyphens w:val="0"/>
                    <w:rPr>
                      <w:sz w:val="14"/>
                      <w:szCs w:val="14"/>
                      <w:lang w:eastAsia="ru-RU"/>
                    </w:rPr>
                  </w:pPr>
                </w:p>
              </w:tc>
            </w:tr>
            <w:tr w:rsidR="00AC27D2" w:rsidRPr="00B0052F" w14:paraId="06D21175"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4B6B8A09"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779B691D" w14:textId="77777777" w:rsidR="00AC27D2" w:rsidRPr="00B0052F" w:rsidRDefault="00AC27D2" w:rsidP="00AC27D2">
                  <w:pPr>
                    <w:suppressAutoHyphens w:val="0"/>
                    <w:rPr>
                      <w:sz w:val="14"/>
                      <w:szCs w:val="14"/>
                      <w:lang w:eastAsia="ru-RU"/>
                    </w:rPr>
                  </w:pPr>
                  <w:r w:rsidRPr="00B0052F">
                    <w:rPr>
                      <w:sz w:val="14"/>
                      <w:szCs w:val="14"/>
                      <w:lang w:eastAsia="ru-RU"/>
                    </w:rPr>
                    <w:t>ул.Крылова, 18 (Макеев Б.С.)</w:t>
                  </w:r>
                </w:p>
              </w:tc>
              <w:tc>
                <w:tcPr>
                  <w:tcW w:w="1302" w:type="dxa"/>
                  <w:vMerge/>
                  <w:tcBorders>
                    <w:top w:val="nil"/>
                    <w:left w:val="single" w:sz="4" w:space="0" w:color="auto"/>
                    <w:bottom w:val="single" w:sz="4" w:space="0" w:color="000000"/>
                    <w:right w:val="single" w:sz="4" w:space="0" w:color="auto"/>
                  </w:tcBorders>
                  <w:vAlign w:val="center"/>
                  <w:hideMark/>
                </w:tcPr>
                <w:p w14:paraId="201C6251"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7BF47CBD" w14:textId="77777777" w:rsidR="00AC27D2" w:rsidRPr="00B0052F" w:rsidRDefault="00AC27D2" w:rsidP="00AC27D2">
                  <w:pPr>
                    <w:suppressAutoHyphens w:val="0"/>
                    <w:rPr>
                      <w:sz w:val="14"/>
                      <w:szCs w:val="14"/>
                      <w:lang w:eastAsia="ru-RU"/>
                    </w:rPr>
                  </w:pPr>
                </w:p>
              </w:tc>
              <w:tc>
                <w:tcPr>
                  <w:tcW w:w="771" w:type="dxa"/>
                  <w:vMerge/>
                  <w:tcBorders>
                    <w:top w:val="single" w:sz="4" w:space="0" w:color="auto"/>
                    <w:left w:val="single" w:sz="4" w:space="0" w:color="auto"/>
                    <w:bottom w:val="single" w:sz="4" w:space="0" w:color="000000"/>
                    <w:right w:val="single" w:sz="4" w:space="0" w:color="auto"/>
                  </w:tcBorders>
                  <w:vAlign w:val="center"/>
                  <w:hideMark/>
                </w:tcPr>
                <w:p w14:paraId="6D624B27" w14:textId="77777777" w:rsidR="00AC27D2" w:rsidRPr="00B0052F" w:rsidRDefault="00AC27D2" w:rsidP="00AC27D2">
                  <w:pPr>
                    <w:suppressAutoHyphens w:val="0"/>
                    <w:rPr>
                      <w:sz w:val="14"/>
                      <w:szCs w:val="14"/>
                      <w:lang w:eastAsia="ru-RU"/>
                    </w:rPr>
                  </w:pPr>
                </w:p>
              </w:tc>
              <w:tc>
                <w:tcPr>
                  <w:tcW w:w="787" w:type="dxa"/>
                  <w:vMerge/>
                  <w:tcBorders>
                    <w:top w:val="nil"/>
                    <w:left w:val="single" w:sz="4" w:space="0" w:color="auto"/>
                    <w:bottom w:val="single" w:sz="4" w:space="0" w:color="000000"/>
                    <w:right w:val="single" w:sz="4" w:space="0" w:color="auto"/>
                  </w:tcBorders>
                  <w:vAlign w:val="center"/>
                  <w:hideMark/>
                </w:tcPr>
                <w:p w14:paraId="6EEA17F8"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25A6683A"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7BF93888"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22FAB3D7" w14:textId="77777777" w:rsidR="00AC27D2" w:rsidRPr="00B0052F" w:rsidRDefault="00AC27D2" w:rsidP="00AC27D2">
                  <w:pPr>
                    <w:suppressAutoHyphens w:val="0"/>
                    <w:rPr>
                      <w:sz w:val="14"/>
                      <w:szCs w:val="14"/>
                      <w:lang w:eastAsia="ru-RU"/>
                    </w:rPr>
                  </w:pPr>
                </w:p>
              </w:tc>
            </w:tr>
            <w:tr w:rsidR="00AC27D2" w:rsidRPr="00B0052F" w14:paraId="141E77A2"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43F45A85"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vAlign w:val="center"/>
                  <w:hideMark/>
                </w:tcPr>
                <w:p w14:paraId="10416FD2" w14:textId="77777777" w:rsidR="00AC27D2" w:rsidRPr="00B0052F" w:rsidRDefault="00AC27D2" w:rsidP="00AC27D2">
                  <w:pPr>
                    <w:suppressAutoHyphens w:val="0"/>
                    <w:rPr>
                      <w:sz w:val="14"/>
                      <w:szCs w:val="14"/>
                      <w:lang w:eastAsia="ru-RU"/>
                    </w:rPr>
                  </w:pPr>
                  <w:r w:rsidRPr="00B0052F">
                    <w:rPr>
                      <w:sz w:val="14"/>
                      <w:szCs w:val="14"/>
                      <w:lang w:eastAsia="ru-RU"/>
                    </w:rPr>
                    <w:t>ул.Московская, 19/3, кв. 45 (Тришкина А.И.)</w:t>
                  </w:r>
                </w:p>
              </w:tc>
              <w:tc>
                <w:tcPr>
                  <w:tcW w:w="1302" w:type="dxa"/>
                  <w:vMerge/>
                  <w:tcBorders>
                    <w:top w:val="nil"/>
                    <w:left w:val="single" w:sz="4" w:space="0" w:color="auto"/>
                    <w:bottom w:val="single" w:sz="4" w:space="0" w:color="000000"/>
                    <w:right w:val="single" w:sz="4" w:space="0" w:color="auto"/>
                  </w:tcBorders>
                  <w:vAlign w:val="center"/>
                  <w:hideMark/>
                </w:tcPr>
                <w:p w14:paraId="396B740D"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6A4FE95E"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16B8A267" w14:textId="77777777" w:rsidR="00AC27D2" w:rsidRPr="00B0052F" w:rsidRDefault="00AC27D2" w:rsidP="00AC27D2">
                  <w:pPr>
                    <w:suppressAutoHyphens w:val="0"/>
                    <w:jc w:val="right"/>
                    <w:rPr>
                      <w:sz w:val="14"/>
                      <w:szCs w:val="14"/>
                      <w:lang w:eastAsia="ru-RU"/>
                    </w:rPr>
                  </w:pPr>
                  <w:r w:rsidRPr="00B0052F">
                    <w:rPr>
                      <w:sz w:val="14"/>
                      <w:szCs w:val="14"/>
                      <w:lang w:eastAsia="ru-RU"/>
                    </w:rPr>
                    <w:t>182,0</w:t>
                  </w:r>
                </w:p>
              </w:tc>
              <w:tc>
                <w:tcPr>
                  <w:tcW w:w="787" w:type="dxa"/>
                  <w:vMerge/>
                  <w:tcBorders>
                    <w:top w:val="nil"/>
                    <w:left w:val="single" w:sz="4" w:space="0" w:color="auto"/>
                    <w:bottom w:val="single" w:sz="4" w:space="0" w:color="000000"/>
                    <w:right w:val="single" w:sz="4" w:space="0" w:color="auto"/>
                  </w:tcBorders>
                  <w:vAlign w:val="center"/>
                  <w:hideMark/>
                </w:tcPr>
                <w:p w14:paraId="443B086F"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27BF5AF3"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7310E0D5"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698E534C" w14:textId="77777777" w:rsidR="00AC27D2" w:rsidRPr="00B0052F" w:rsidRDefault="00AC27D2" w:rsidP="00AC27D2">
                  <w:pPr>
                    <w:suppressAutoHyphens w:val="0"/>
                    <w:rPr>
                      <w:sz w:val="14"/>
                      <w:szCs w:val="14"/>
                      <w:lang w:eastAsia="ru-RU"/>
                    </w:rPr>
                  </w:pPr>
                </w:p>
              </w:tc>
            </w:tr>
            <w:tr w:rsidR="00AC27D2" w:rsidRPr="00B0052F" w14:paraId="54C52CDE"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6FE04057"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vAlign w:val="center"/>
                  <w:hideMark/>
                </w:tcPr>
                <w:p w14:paraId="0911362E" w14:textId="77777777" w:rsidR="00AC27D2" w:rsidRPr="00B0052F" w:rsidRDefault="00AC27D2" w:rsidP="00AC27D2">
                  <w:pPr>
                    <w:suppressAutoHyphens w:val="0"/>
                    <w:rPr>
                      <w:sz w:val="14"/>
                      <w:szCs w:val="14"/>
                      <w:lang w:eastAsia="ru-RU"/>
                    </w:rPr>
                  </w:pPr>
                  <w:r w:rsidRPr="00B0052F">
                    <w:rPr>
                      <w:sz w:val="14"/>
                      <w:szCs w:val="14"/>
                      <w:lang w:eastAsia="ru-RU"/>
                    </w:rPr>
                    <w:t>ул.Галковского, 229, кв. 37 (Козаева З.Т.)</w:t>
                  </w:r>
                </w:p>
              </w:tc>
              <w:tc>
                <w:tcPr>
                  <w:tcW w:w="1302" w:type="dxa"/>
                  <w:vMerge/>
                  <w:tcBorders>
                    <w:top w:val="nil"/>
                    <w:left w:val="single" w:sz="4" w:space="0" w:color="auto"/>
                    <w:bottom w:val="single" w:sz="4" w:space="0" w:color="000000"/>
                    <w:right w:val="single" w:sz="4" w:space="0" w:color="auto"/>
                  </w:tcBorders>
                  <w:vAlign w:val="center"/>
                  <w:hideMark/>
                </w:tcPr>
                <w:p w14:paraId="74583DD4"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7848D3EA"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1CF6B969" w14:textId="77777777" w:rsidR="00AC27D2" w:rsidRPr="00B0052F" w:rsidRDefault="00AC27D2" w:rsidP="00AC27D2">
                  <w:pPr>
                    <w:suppressAutoHyphens w:val="0"/>
                    <w:jc w:val="right"/>
                    <w:rPr>
                      <w:sz w:val="14"/>
                      <w:szCs w:val="14"/>
                      <w:lang w:eastAsia="ru-RU"/>
                    </w:rPr>
                  </w:pPr>
                  <w:r w:rsidRPr="00B0052F">
                    <w:rPr>
                      <w:sz w:val="14"/>
                      <w:szCs w:val="14"/>
                      <w:lang w:eastAsia="ru-RU"/>
                    </w:rPr>
                    <w:t>207,0</w:t>
                  </w:r>
                </w:p>
              </w:tc>
              <w:tc>
                <w:tcPr>
                  <w:tcW w:w="787" w:type="dxa"/>
                  <w:vMerge/>
                  <w:tcBorders>
                    <w:top w:val="nil"/>
                    <w:left w:val="single" w:sz="4" w:space="0" w:color="auto"/>
                    <w:bottom w:val="single" w:sz="4" w:space="0" w:color="000000"/>
                    <w:right w:val="single" w:sz="4" w:space="0" w:color="auto"/>
                  </w:tcBorders>
                  <w:vAlign w:val="center"/>
                  <w:hideMark/>
                </w:tcPr>
                <w:p w14:paraId="4033BF4C"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1C3E8B65"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267671CB"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28F832E4" w14:textId="77777777" w:rsidR="00AC27D2" w:rsidRPr="00B0052F" w:rsidRDefault="00AC27D2" w:rsidP="00AC27D2">
                  <w:pPr>
                    <w:suppressAutoHyphens w:val="0"/>
                    <w:rPr>
                      <w:sz w:val="14"/>
                      <w:szCs w:val="14"/>
                      <w:lang w:eastAsia="ru-RU"/>
                    </w:rPr>
                  </w:pPr>
                </w:p>
              </w:tc>
            </w:tr>
            <w:tr w:rsidR="00AC27D2" w:rsidRPr="00B0052F" w14:paraId="15D3B808"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2B572AE6"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4A1582C2" w14:textId="77777777" w:rsidR="00AC27D2" w:rsidRPr="00B0052F" w:rsidRDefault="00AC27D2" w:rsidP="00AC27D2">
                  <w:pPr>
                    <w:suppressAutoHyphens w:val="0"/>
                    <w:rPr>
                      <w:sz w:val="14"/>
                      <w:szCs w:val="14"/>
                      <w:lang w:eastAsia="ru-RU"/>
                    </w:rPr>
                  </w:pPr>
                  <w:r w:rsidRPr="00B0052F">
                    <w:rPr>
                      <w:sz w:val="14"/>
                      <w:szCs w:val="14"/>
                      <w:lang w:eastAsia="ru-RU"/>
                    </w:rPr>
                    <w:t>ул.Кутузова,83, кор.2, кв.31 (Ахвердова Т.И.)</w:t>
                  </w:r>
                </w:p>
              </w:tc>
              <w:tc>
                <w:tcPr>
                  <w:tcW w:w="1302" w:type="dxa"/>
                  <w:vMerge/>
                  <w:tcBorders>
                    <w:top w:val="nil"/>
                    <w:left w:val="single" w:sz="4" w:space="0" w:color="auto"/>
                    <w:bottom w:val="single" w:sz="4" w:space="0" w:color="000000"/>
                    <w:right w:val="single" w:sz="4" w:space="0" w:color="auto"/>
                  </w:tcBorders>
                  <w:vAlign w:val="center"/>
                  <w:hideMark/>
                </w:tcPr>
                <w:p w14:paraId="36463813"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3EE20473"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7FD1778E" w14:textId="77777777" w:rsidR="00AC27D2" w:rsidRPr="00B0052F" w:rsidRDefault="00AC27D2" w:rsidP="00AC27D2">
                  <w:pPr>
                    <w:suppressAutoHyphens w:val="0"/>
                    <w:jc w:val="right"/>
                    <w:rPr>
                      <w:sz w:val="14"/>
                      <w:szCs w:val="14"/>
                      <w:lang w:eastAsia="ru-RU"/>
                    </w:rPr>
                  </w:pPr>
                  <w:r w:rsidRPr="00B0052F">
                    <w:rPr>
                      <w:sz w:val="14"/>
                      <w:szCs w:val="14"/>
                      <w:lang w:eastAsia="ru-RU"/>
                    </w:rPr>
                    <w:t>342,0</w:t>
                  </w:r>
                </w:p>
              </w:tc>
              <w:tc>
                <w:tcPr>
                  <w:tcW w:w="787" w:type="dxa"/>
                  <w:vMerge/>
                  <w:tcBorders>
                    <w:top w:val="nil"/>
                    <w:left w:val="single" w:sz="4" w:space="0" w:color="auto"/>
                    <w:bottom w:val="single" w:sz="4" w:space="0" w:color="000000"/>
                    <w:right w:val="single" w:sz="4" w:space="0" w:color="auto"/>
                  </w:tcBorders>
                  <w:vAlign w:val="center"/>
                  <w:hideMark/>
                </w:tcPr>
                <w:p w14:paraId="21E4833D"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568B905A"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432DBAB1"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4C5FE4A7" w14:textId="77777777" w:rsidR="00AC27D2" w:rsidRPr="00B0052F" w:rsidRDefault="00AC27D2" w:rsidP="00AC27D2">
                  <w:pPr>
                    <w:suppressAutoHyphens w:val="0"/>
                    <w:rPr>
                      <w:sz w:val="14"/>
                      <w:szCs w:val="14"/>
                      <w:lang w:eastAsia="ru-RU"/>
                    </w:rPr>
                  </w:pPr>
                </w:p>
              </w:tc>
            </w:tr>
            <w:tr w:rsidR="00AC27D2" w:rsidRPr="00B0052F" w14:paraId="126D1173"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7647CAD1"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vAlign w:val="center"/>
                  <w:hideMark/>
                </w:tcPr>
                <w:p w14:paraId="3B3CB1CE" w14:textId="77777777" w:rsidR="00AC27D2" w:rsidRPr="00B0052F" w:rsidRDefault="00AC27D2" w:rsidP="00AC27D2">
                  <w:pPr>
                    <w:suppressAutoHyphens w:val="0"/>
                    <w:rPr>
                      <w:sz w:val="14"/>
                      <w:szCs w:val="14"/>
                      <w:lang w:eastAsia="ru-RU"/>
                    </w:rPr>
                  </w:pPr>
                  <w:r w:rsidRPr="00B0052F">
                    <w:rPr>
                      <w:sz w:val="14"/>
                      <w:szCs w:val="14"/>
                      <w:lang w:eastAsia="ru-RU"/>
                    </w:rPr>
                    <w:t>ул.Весеняя, 7, кв. 110</w:t>
                  </w:r>
                </w:p>
              </w:tc>
              <w:tc>
                <w:tcPr>
                  <w:tcW w:w="1302" w:type="dxa"/>
                  <w:vMerge/>
                  <w:tcBorders>
                    <w:top w:val="nil"/>
                    <w:left w:val="single" w:sz="4" w:space="0" w:color="auto"/>
                    <w:bottom w:val="single" w:sz="4" w:space="0" w:color="000000"/>
                    <w:right w:val="single" w:sz="4" w:space="0" w:color="auto"/>
                  </w:tcBorders>
                  <w:vAlign w:val="center"/>
                  <w:hideMark/>
                </w:tcPr>
                <w:p w14:paraId="227E0BAC"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5892852C"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080BD1F6" w14:textId="77777777" w:rsidR="00AC27D2" w:rsidRPr="00B0052F" w:rsidRDefault="00AC27D2" w:rsidP="00AC27D2">
                  <w:pPr>
                    <w:suppressAutoHyphens w:val="0"/>
                    <w:jc w:val="right"/>
                    <w:rPr>
                      <w:sz w:val="14"/>
                      <w:szCs w:val="14"/>
                      <w:lang w:eastAsia="ru-RU"/>
                    </w:rPr>
                  </w:pPr>
                  <w:r w:rsidRPr="00B0052F">
                    <w:rPr>
                      <w:sz w:val="14"/>
                      <w:szCs w:val="14"/>
                      <w:lang w:eastAsia="ru-RU"/>
                    </w:rPr>
                    <w:t>131,0</w:t>
                  </w:r>
                </w:p>
              </w:tc>
              <w:tc>
                <w:tcPr>
                  <w:tcW w:w="787" w:type="dxa"/>
                  <w:vMerge/>
                  <w:tcBorders>
                    <w:top w:val="nil"/>
                    <w:left w:val="single" w:sz="4" w:space="0" w:color="auto"/>
                    <w:bottom w:val="single" w:sz="4" w:space="0" w:color="000000"/>
                    <w:right w:val="single" w:sz="4" w:space="0" w:color="auto"/>
                  </w:tcBorders>
                  <w:vAlign w:val="center"/>
                  <w:hideMark/>
                </w:tcPr>
                <w:p w14:paraId="48829033"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53E2D974"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40BD2AAE"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341B327F" w14:textId="77777777" w:rsidR="00AC27D2" w:rsidRPr="00B0052F" w:rsidRDefault="00AC27D2" w:rsidP="00AC27D2">
                  <w:pPr>
                    <w:suppressAutoHyphens w:val="0"/>
                    <w:rPr>
                      <w:sz w:val="14"/>
                      <w:szCs w:val="14"/>
                      <w:lang w:eastAsia="ru-RU"/>
                    </w:rPr>
                  </w:pPr>
                </w:p>
              </w:tc>
            </w:tr>
            <w:tr w:rsidR="00AC27D2" w:rsidRPr="00B0052F" w14:paraId="14BBC37D"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7D431E0C"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000000" w:fill="FFFFFF"/>
                  <w:vAlign w:val="center"/>
                  <w:hideMark/>
                </w:tcPr>
                <w:p w14:paraId="12E4B82F" w14:textId="77777777" w:rsidR="00AC27D2" w:rsidRPr="00B0052F" w:rsidRDefault="00AC27D2" w:rsidP="00AC27D2">
                  <w:pPr>
                    <w:suppressAutoHyphens w:val="0"/>
                    <w:rPr>
                      <w:sz w:val="14"/>
                      <w:szCs w:val="14"/>
                      <w:lang w:eastAsia="ru-RU"/>
                    </w:rPr>
                  </w:pPr>
                  <w:r w:rsidRPr="00B0052F">
                    <w:rPr>
                      <w:sz w:val="14"/>
                      <w:szCs w:val="14"/>
                      <w:lang w:eastAsia="ru-RU"/>
                    </w:rPr>
                    <w:t>ул.Куйбышева, 33 (Салагаев Т.А.)</w:t>
                  </w:r>
                </w:p>
              </w:tc>
              <w:tc>
                <w:tcPr>
                  <w:tcW w:w="1302" w:type="dxa"/>
                  <w:vMerge/>
                  <w:tcBorders>
                    <w:top w:val="nil"/>
                    <w:left w:val="single" w:sz="4" w:space="0" w:color="auto"/>
                    <w:bottom w:val="single" w:sz="4" w:space="0" w:color="000000"/>
                    <w:right w:val="single" w:sz="4" w:space="0" w:color="auto"/>
                  </w:tcBorders>
                  <w:vAlign w:val="center"/>
                  <w:hideMark/>
                </w:tcPr>
                <w:p w14:paraId="6B7AA66F"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5B4FD57A"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20BD8B8E" w14:textId="77777777" w:rsidR="00AC27D2" w:rsidRPr="00B0052F" w:rsidRDefault="00AC27D2" w:rsidP="00AC27D2">
                  <w:pPr>
                    <w:suppressAutoHyphens w:val="0"/>
                    <w:jc w:val="right"/>
                    <w:rPr>
                      <w:sz w:val="14"/>
                      <w:szCs w:val="14"/>
                      <w:lang w:eastAsia="ru-RU"/>
                    </w:rPr>
                  </w:pPr>
                  <w:r w:rsidRPr="00B0052F">
                    <w:rPr>
                      <w:sz w:val="14"/>
                      <w:szCs w:val="14"/>
                      <w:lang w:eastAsia="ru-RU"/>
                    </w:rPr>
                    <w:t>194,0</w:t>
                  </w:r>
                </w:p>
              </w:tc>
              <w:tc>
                <w:tcPr>
                  <w:tcW w:w="787" w:type="dxa"/>
                  <w:vMerge/>
                  <w:tcBorders>
                    <w:top w:val="nil"/>
                    <w:left w:val="single" w:sz="4" w:space="0" w:color="auto"/>
                    <w:bottom w:val="single" w:sz="4" w:space="0" w:color="000000"/>
                    <w:right w:val="single" w:sz="4" w:space="0" w:color="auto"/>
                  </w:tcBorders>
                  <w:vAlign w:val="center"/>
                  <w:hideMark/>
                </w:tcPr>
                <w:p w14:paraId="229F7F16"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5BDB20D1"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0086EA1D"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52D01B7F" w14:textId="77777777" w:rsidR="00AC27D2" w:rsidRPr="00B0052F" w:rsidRDefault="00AC27D2" w:rsidP="00AC27D2">
                  <w:pPr>
                    <w:suppressAutoHyphens w:val="0"/>
                    <w:rPr>
                      <w:sz w:val="14"/>
                      <w:szCs w:val="14"/>
                      <w:lang w:eastAsia="ru-RU"/>
                    </w:rPr>
                  </w:pPr>
                </w:p>
              </w:tc>
            </w:tr>
            <w:tr w:rsidR="00AC27D2" w:rsidRPr="00B0052F" w14:paraId="27919565"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02474404" w14:textId="77777777" w:rsidR="00AC27D2" w:rsidRPr="00B0052F" w:rsidRDefault="00AC27D2" w:rsidP="00AC27D2">
                  <w:pPr>
                    <w:suppressAutoHyphens w:val="0"/>
                    <w:rPr>
                      <w:b/>
                      <w:bCs/>
                      <w:sz w:val="14"/>
                      <w:szCs w:val="14"/>
                      <w:lang w:eastAsia="ru-RU"/>
                    </w:rPr>
                  </w:pPr>
                </w:p>
              </w:tc>
              <w:tc>
                <w:tcPr>
                  <w:tcW w:w="2674" w:type="dxa"/>
                  <w:tcBorders>
                    <w:top w:val="nil"/>
                    <w:left w:val="nil"/>
                    <w:bottom w:val="nil"/>
                    <w:right w:val="single" w:sz="4" w:space="0" w:color="auto"/>
                  </w:tcBorders>
                  <w:shd w:val="clear" w:color="000000" w:fill="FFFFFF"/>
                  <w:vAlign w:val="center"/>
                  <w:hideMark/>
                </w:tcPr>
                <w:p w14:paraId="03090A60" w14:textId="77777777" w:rsidR="00AC27D2" w:rsidRPr="00B0052F" w:rsidRDefault="00AC27D2" w:rsidP="00AC27D2">
                  <w:pPr>
                    <w:suppressAutoHyphens w:val="0"/>
                    <w:rPr>
                      <w:sz w:val="14"/>
                      <w:szCs w:val="14"/>
                      <w:lang w:eastAsia="ru-RU"/>
                    </w:rPr>
                  </w:pPr>
                  <w:r w:rsidRPr="00B0052F">
                    <w:rPr>
                      <w:sz w:val="14"/>
                      <w:szCs w:val="14"/>
                      <w:lang w:eastAsia="ru-RU"/>
                    </w:rPr>
                    <w:t>ул.Барбашова,45, кор.1, кв.48 (Фламан Т.Т.)</w:t>
                  </w:r>
                </w:p>
              </w:tc>
              <w:tc>
                <w:tcPr>
                  <w:tcW w:w="130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DFABD8" w14:textId="77777777" w:rsidR="00AC27D2" w:rsidRPr="00B0052F" w:rsidRDefault="00AC27D2" w:rsidP="00AC27D2">
                  <w:pPr>
                    <w:suppressAutoHyphens w:val="0"/>
                    <w:jc w:val="center"/>
                    <w:rPr>
                      <w:sz w:val="14"/>
                      <w:szCs w:val="14"/>
                      <w:lang w:eastAsia="ru-RU"/>
                    </w:rPr>
                  </w:pPr>
                  <w:r w:rsidRPr="00B0052F">
                    <w:rPr>
                      <w:sz w:val="14"/>
                      <w:szCs w:val="14"/>
                      <w:lang w:eastAsia="ru-RU"/>
                    </w:rPr>
                    <w:t>2019 год</w:t>
                  </w:r>
                </w:p>
              </w:tc>
              <w:tc>
                <w:tcPr>
                  <w:tcW w:w="1027" w:type="dxa"/>
                  <w:vMerge w:val="restart"/>
                  <w:tcBorders>
                    <w:top w:val="nil"/>
                    <w:left w:val="single" w:sz="4" w:space="0" w:color="auto"/>
                    <w:bottom w:val="single" w:sz="4" w:space="0" w:color="000000"/>
                    <w:right w:val="single" w:sz="4" w:space="0" w:color="auto"/>
                  </w:tcBorders>
                  <w:shd w:val="clear" w:color="auto" w:fill="auto"/>
                  <w:vAlign w:val="center"/>
                  <w:hideMark/>
                </w:tcPr>
                <w:p w14:paraId="7BD032F6" w14:textId="77777777" w:rsidR="00AC27D2" w:rsidRPr="00B0052F" w:rsidRDefault="00AC27D2" w:rsidP="00AC27D2">
                  <w:pPr>
                    <w:suppressAutoHyphens w:val="0"/>
                    <w:jc w:val="center"/>
                    <w:rPr>
                      <w:sz w:val="14"/>
                      <w:szCs w:val="14"/>
                      <w:lang w:eastAsia="ru-RU"/>
                    </w:rPr>
                  </w:pPr>
                  <w:r w:rsidRPr="00B0052F">
                    <w:rPr>
                      <w:sz w:val="14"/>
                      <w:szCs w:val="14"/>
                      <w:lang w:eastAsia="ru-RU"/>
                    </w:rPr>
                    <w:t>2019 год</w:t>
                  </w:r>
                </w:p>
              </w:tc>
              <w:tc>
                <w:tcPr>
                  <w:tcW w:w="771" w:type="dxa"/>
                  <w:tcBorders>
                    <w:top w:val="nil"/>
                    <w:left w:val="nil"/>
                    <w:bottom w:val="nil"/>
                    <w:right w:val="single" w:sz="4" w:space="0" w:color="auto"/>
                  </w:tcBorders>
                  <w:shd w:val="clear" w:color="auto" w:fill="auto"/>
                  <w:vAlign w:val="center"/>
                  <w:hideMark/>
                </w:tcPr>
                <w:p w14:paraId="7D3FF41A" w14:textId="77777777" w:rsidR="00AC27D2" w:rsidRPr="00B0052F" w:rsidRDefault="00AC27D2" w:rsidP="00AC27D2">
                  <w:pPr>
                    <w:suppressAutoHyphens w:val="0"/>
                    <w:jc w:val="right"/>
                    <w:rPr>
                      <w:sz w:val="14"/>
                      <w:szCs w:val="14"/>
                      <w:lang w:eastAsia="ru-RU"/>
                    </w:rPr>
                  </w:pPr>
                  <w:r w:rsidRPr="00B0052F">
                    <w:rPr>
                      <w:sz w:val="14"/>
                      <w:szCs w:val="14"/>
                      <w:lang w:eastAsia="ru-RU"/>
                    </w:rPr>
                    <w:t>285,2</w:t>
                  </w:r>
                </w:p>
              </w:tc>
              <w:tc>
                <w:tcPr>
                  <w:tcW w:w="787" w:type="dxa"/>
                  <w:vMerge w:val="restart"/>
                  <w:tcBorders>
                    <w:top w:val="nil"/>
                    <w:left w:val="single" w:sz="4" w:space="0" w:color="auto"/>
                    <w:bottom w:val="single" w:sz="4" w:space="0" w:color="000000"/>
                    <w:right w:val="single" w:sz="4" w:space="0" w:color="auto"/>
                  </w:tcBorders>
                  <w:shd w:val="clear" w:color="auto" w:fill="auto"/>
                  <w:vAlign w:val="center"/>
                  <w:hideMark/>
                </w:tcPr>
                <w:p w14:paraId="19849770"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81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EB25F42"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935" w:type="dxa"/>
                  <w:vMerge/>
                  <w:tcBorders>
                    <w:top w:val="nil"/>
                    <w:left w:val="single" w:sz="4" w:space="0" w:color="auto"/>
                    <w:bottom w:val="single" w:sz="4" w:space="0" w:color="000000"/>
                    <w:right w:val="single" w:sz="4" w:space="0" w:color="auto"/>
                  </w:tcBorders>
                  <w:vAlign w:val="center"/>
                  <w:hideMark/>
                </w:tcPr>
                <w:p w14:paraId="6BFD29F6"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6A3FAB0A" w14:textId="77777777" w:rsidR="00AC27D2" w:rsidRPr="00B0052F" w:rsidRDefault="00AC27D2" w:rsidP="00AC27D2">
                  <w:pPr>
                    <w:suppressAutoHyphens w:val="0"/>
                    <w:rPr>
                      <w:sz w:val="14"/>
                      <w:szCs w:val="14"/>
                      <w:lang w:eastAsia="ru-RU"/>
                    </w:rPr>
                  </w:pPr>
                </w:p>
              </w:tc>
            </w:tr>
            <w:tr w:rsidR="00AC27D2" w:rsidRPr="00B0052F" w14:paraId="4EECC3D6"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171D19B6" w14:textId="77777777" w:rsidR="00AC27D2" w:rsidRPr="00B0052F" w:rsidRDefault="00AC27D2" w:rsidP="00AC27D2">
                  <w:pPr>
                    <w:suppressAutoHyphens w:val="0"/>
                    <w:rPr>
                      <w:b/>
                      <w:bCs/>
                      <w:sz w:val="14"/>
                      <w:szCs w:val="14"/>
                      <w:lang w:eastAsia="ru-RU"/>
                    </w:rPr>
                  </w:pPr>
                </w:p>
              </w:tc>
              <w:tc>
                <w:tcPr>
                  <w:tcW w:w="2674" w:type="dxa"/>
                  <w:tcBorders>
                    <w:top w:val="single" w:sz="4" w:space="0" w:color="auto"/>
                    <w:left w:val="nil"/>
                    <w:bottom w:val="nil"/>
                    <w:right w:val="single" w:sz="4" w:space="0" w:color="auto"/>
                  </w:tcBorders>
                  <w:shd w:val="clear" w:color="auto" w:fill="auto"/>
                  <w:vAlign w:val="center"/>
                  <w:hideMark/>
                </w:tcPr>
                <w:p w14:paraId="527022AC" w14:textId="77777777" w:rsidR="00AC27D2" w:rsidRPr="00B0052F" w:rsidRDefault="00AC27D2" w:rsidP="00AC27D2">
                  <w:pPr>
                    <w:suppressAutoHyphens w:val="0"/>
                    <w:rPr>
                      <w:sz w:val="14"/>
                      <w:szCs w:val="14"/>
                      <w:lang w:eastAsia="ru-RU"/>
                    </w:rPr>
                  </w:pPr>
                  <w:r w:rsidRPr="00B0052F">
                    <w:rPr>
                      <w:sz w:val="14"/>
                      <w:szCs w:val="14"/>
                      <w:lang w:eastAsia="ru-RU"/>
                    </w:rPr>
                    <w:t>ул.Московская,19, кор.3, кв.45 (Тришкина А.И.)</w:t>
                  </w:r>
                </w:p>
              </w:tc>
              <w:tc>
                <w:tcPr>
                  <w:tcW w:w="1302" w:type="dxa"/>
                  <w:vMerge/>
                  <w:tcBorders>
                    <w:top w:val="nil"/>
                    <w:left w:val="single" w:sz="4" w:space="0" w:color="auto"/>
                    <w:bottom w:val="single" w:sz="4" w:space="0" w:color="000000"/>
                    <w:right w:val="single" w:sz="4" w:space="0" w:color="auto"/>
                  </w:tcBorders>
                  <w:vAlign w:val="center"/>
                  <w:hideMark/>
                </w:tcPr>
                <w:p w14:paraId="32EF0C3B"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17B514EB"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18F03AEA" w14:textId="77777777" w:rsidR="00AC27D2" w:rsidRPr="00B0052F" w:rsidRDefault="00AC27D2" w:rsidP="00AC27D2">
                  <w:pPr>
                    <w:suppressAutoHyphens w:val="0"/>
                    <w:jc w:val="right"/>
                    <w:rPr>
                      <w:sz w:val="14"/>
                      <w:szCs w:val="14"/>
                      <w:lang w:eastAsia="ru-RU"/>
                    </w:rPr>
                  </w:pPr>
                  <w:r w:rsidRPr="00B0052F">
                    <w:rPr>
                      <w:sz w:val="14"/>
                      <w:szCs w:val="14"/>
                      <w:lang w:eastAsia="ru-RU"/>
                    </w:rPr>
                    <w:t>75,2</w:t>
                  </w:r>
                </w:p>
              </w:tc>
              <w:tc>
                <w:tcPr>
                  <w:tcW w:w="787" w:type="dxa"/>
                  <w:vMerge/>
                  <w:tcBorders>
                    <w:top w:val="nil"/>
                    <w:left w:val="single" w:sz="4" w:space="0" w:color="auto"/>
                    <w:bottom w:val="single" w:sz="4" w:space="0" w:color="000000"/>
                    <w:right w:val="single" w:sz="4" w:space="0" w:color="auto"/>
                  </w:tcBorders>
                  <w:vAlign w:val="center"/>
                  <w:hideMark/>
                </w:tcPr>
                <w:p w14:paraId="5310D7AE"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482F22A6"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53511E7C"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6A0B4F44" w14:textId="77777777" w:rsidR="00AC27D2" w:rsidRPr="00B0052F" w:rsidRDefault="00AC27D2" w:rsidP="00AC27D2">
                  <w:pPr>
                    <w:suppressAutoHyphens w:val="0"/>
                    <w:rPr>
                      <w:sz w:val="14"/>
                      <w:szCs w:val="14"/>
                      <w:lang w:eastAsia="ru-RU"/>
                    </w:rPr>
                  </w:pPr>
                </w:p>
              </w:tc>
            </w:tr>
            <w:tr w:rsidR="00AC27D2" w:rsidRPr="00B0052F" w14:paraId="09B9B2A9"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6C21C44D" w14:textId="77777777" w:rsidR="00AC27D2" w:rsidRPr="00B0052F" w:rsidRDefault="00AC27D2" w:rsidP="00AC27D2">
                  <w:pPr>
                    <w:suppressAutoHyphens w:val="0"/>
                    <w:rPr>
                      <w:b/>
                      <w:bCs/>
                      <w:sz w:val="14"/>
                      <w:szCs w:val="14"/>
                      <w:lang w:eastAsia="ru-RU"/>
                    </w:rPr>
                  </w:pPr>
                </w:p>
              </w:tc>
              <w:tc>
                <w:tcPr>
                  <w:tcW w:w="2674" w:type="dxa"/>
                  <w:tcBorders>
                    <w:top w:val="single" w:sz="4" w:space="0" w:color="auto"/>
                    <w:left w:val="nil"/>
                    <w:bottom w:val="single" w:sz="4" w:space="0" w:color="auto"/>
                    <w:right w:val="single" w:sz="4" w:space="0" w:color="auto"/>
                  </w:tcBorders>
                  <w:shd w:val="clear" w:color="auto" w:fill="auto"/>
                  <w:vAlign w:val="center"/>
                  <w:hideMark/>
                </w:tcPr>
                <w:p w14:paraId="6674BCD3" w14:textId="77777777" w:rsidR="00AC27D2" w:rsidRPr="00B0052F" w:rsidRDefault="00AC27D2" w:rsidP="00AC27D2">
                  <w:pPr>
                    <w:suppressAutoHyphens w:val="0"/>
                    <w:rPr>
                      <w:sz w:val="14"/>
                      <w:szCs w:val="14"/>
                      <w:lang w:eastAsia="ru-RU"/>
                    </w:rPr>
                  </w:pPr>
                  <w:r w:rsidRPr="00B0052F">
                    <w:rPr>
                      <w:sz w:val="14"/>
                      <w:szCs w:val="14"/>
                      <w:lang w:eastAsia="ru-RU"/>
                    </w:rPr>
                    <w:t>ул.Леонова, 9/1, кв. 36 (Наумов А.А.)</w:t>
                  </w:r>
                </w:p>
              </w:tc>
              <w:tc>
                <w:tcPr>
                  <w:tcW w:w="1302" w:type="dxa"/>
                  <w:vMerge/>
                  <w:tcBorders>
                    <w:top w:val="nil"/>
                    <w:left w:val="single" w:sz="4" w:space="0" w:color="auto"/>
                    <w:bottom w:val="single" w:sz="4" w:space="0" w:color="000000"/>
                    <w:right w:val="single" w:sz="4" w:space="0" w:color="auto"/>
                  </w:tcBorders>
                  <w:vAlign w:val="center"/>
                  <w:hideMark/>
                </w:tcPr>
                <w:p w14:paraId="277CD86D"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7B87850B"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1907E0B9" w14:textId="77777777" w:rsidR="00AC27D2" w:rsidRPr="00B0052F" w:rsidRDefault="00AC27D2" w:rsidP="00AC27D2">
                  <w:pPr>
                    <w:suppressAutoHyphens w:val="0"/>
                    <w:jc w:val="right"/>
                    <w:rPr>
                      <w:sz w:val="14"/>
                      <w:szCs w:val="14"/>
                      <w:lang w:eastAsia="ru-RU"/>
                    </w:rPr>
                  </w:pPr>
                  <w:r w:rsidRPr="00B0052F">
                    <w:rPr>
                      <w:sz w:val="14"/>
                      <w:szCs w:val="14"/>
                      <w:lang w:eastAsia="ru-RU"/>
                    </w:rPr>
                    <w:t>344,0</w:t>
                  </w:r>
                </w:p>
              </w:tc>
              <w:tc>
                <w:tcPr>
                  <w:tcW w:w="787" w:type="dxa"/>
                  <w:vMerge/>
                  <w:tcBorders>
                    <w:top w:val="nil"/>
                    <w:left w:val="single" w:sz="4" w:space="0" w:color="auto"/>
                    <w:bottom w:val="single" w:sz="4" w:space="0" w:color="000000"/>
                    <w:right w:val="single" w:sz="4" w:space="0" w:color="auto"/>
                  </w:tcBorders>
                  <w:vAlign w:val="center"/>
                  <w:hideMark/>
                </w:tcPr>
                <w:p w14:paraId="5E44D812"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12221397"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405654A8"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4AFA91D7" w14:textId="77777777" w:rsidR="00AC27D2" w:rsidRPr="00B0052F" w:rsidRDefault="00AC27D2" w:rsidP="00AC27D2">
                  <w:pPr>
                    <w:suppressAutoHyphens w:val="0"/>
                    <w:rPr>
                      <w:sz w:val="14"/>
                      <w:szCs w:val="14"/>
                      <w:lang w:eastAsia="ru-RU"/>
                    </w:rPr>
                  </w:pPr>
                </w:p>
              </w:tc>
            </w:tr>
            <w:tr w:rsidR="00AC27D2" w:rsidRPr="00B0052F" w14:paraId="6ADD4D16"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3407B0CC"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26164CD1" w14:textId="77777777" w:rsidR="00AC27D2" w:rsidRPr="00B0052F" w:rsidRDefault="00AC27D2" w:rsidP="00AC27D2">
                  <w:pPr>
                    <w:suppressAutoHyphens w:val="0"/>
                    <w:rPr>
                      <w:sz w:val="14"/>
                      <w:szCs w:val="14"/>
                      <w:lang w:eastAsia="ru-RU"/>
                    </w:rPr>
                  </w:pPr>
                  <w:r w:rsidRPr="00B0052F">
                    <w:rPr>
                      <w:sz w:val="14"/>
                      <w:szCs w:val="14"/>
                      <w:lang w:eastAsia="ru-RU"/>
                    </w:rPr>
                    <w:t>ул.Триандофилова, 44 (Кочуренко О.М.)</w:t>
                  </w:r>
                </w:p>
              </w:tc>
              <w:tc>
                <w:tcPr>
                  <w:tcW w:w="1302" w:type="dxa"/>
                  <w:vMerge/>
                  <w:tcBorders>
                    <w:top w:val="nil"/>
                    <w:left w:val="single" w:sz="4" w:space="0" w:color="auto"/>
                    <w:bottom w:val="single" w:sz="4" w:space="0" w:color="000000"/>
                    <w:right w:val="single" w:sz="4" w:space="0" w:color="auto"/>
                  </w:tcBorders>
                  <w:vAlign w:val="center"/>
                  <w:hideMark/>
                </w:tcPr>
                <w:p w14:paraId="408DA513"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150297C1"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1F849664" w14:textId="77777777" w:rsidR="00AC27D2" w:rsidRPr="00B0052F" w:rsidRDefault="00AC27D2" w:rsidP="00AC27D2">
                  <w:pPr>
                    <w:suppressAutoHyphens w:val="0"/>
                    <w:jc w:val="right"/>
                    <w:rPr>
                      <w:sz w:val="14"/>
                      <w:szCs w:val="14"/>
                      <w:lang w:eastAsia="ru-RU"/>
                    </w:rPr>
                  </w:pPr>
                  <w:r w:rsidRPr="00B0052F">
                    <w:rPr>
                      <w:sz w:val="14"/>
                      <w:szCs w:val="14"/>
                      <w:lang w:eastAsia="ru-RU"/>
                    </w:rPr>
                    <w:t>306,0</w:t>
                  </w:r>
                </w:p>
              </w:tc>
              <w:tc>
                <w:tcPr>
                  <w:tcW w:w="787" w:type="dxa"/>
                  <w:vMerge/>
                  <w:tcBorders>
                    <w:top w:val="nil"/>
                    <w:left w:val="single" w:sz="4" w:space="0" w:color="auto"/>
                    <w:bottom w:val="single" w:sz="4" w:space="0" w:color="000000"/>
                    <w:right w:val="single" w:sz="4" w:space="0" w:color="auto"/>
                  </w:tcBorders>
                  <w:vAlign w:val="center"/>
                  <w:hideMark/>
                </w:tcPr>
                <w:p w14:paraId="3C8A348C"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1D0EBDDF"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5996D3C6"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0A4742E0" w14:textId="77777777" w:rsidR="00AC27D2" w:rsidRPr="00B0052F" w:rsidRDefault="00AC27D2" w:rsidP="00AC27D2">
                  <w:pPr>
                    <w:suppressAutoHyphens w:val="0"/>
                    <w:rPr>
                      <w:sz w:val="14"/>
                      <w:szCs w:val="14"/>
                      <w:lang w:eastAsia="ru-RU"/>
                    </w:rPr>
                  </w:pPr>
                </w:p>
              </w:tc>
            </w:tr>
            <w:tr w:rsidR="00AC27D2" w:rsidRPr="00B0052F" w14:paraId="7399EF49"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46E32A4C"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13DA6F44" w14:textId="77777777" w:rsidR="00AC27D2" w:rsidRPr="00B0052F" w:rsidRDefault="00AC27D2" w:rsidP="00AC27D2">
                  <w:pPr>
                    <w:suppressAutoHyphens w:val="0"/>
                    <w:rPr>
                      <w:sz w:val="14"/>
                      <w:szCs w:val="14"/>
                      <w:lang w:eastAsia="ru-RU"/>
                    </w:rPr>
                  </w:pPr>
                  <w:r w:rsidRPr="00B0052F">
                    <w:rPr>
                      <w:sz w:val="14"/>
                      <w:szCs w:val="14"/>
                      <w:lang w:eastAsia="ru-RU"/>
                    </w:rPr>
                    <w:t>ул.8 Марта, 19, кв. 21 (Наниева Т.Ф.)</w:t>
                  </w:r>
                </w:p>
              </w:tc>
              <w:tc>
                <w:tcPr>
                  <w:tcW w:w="1302" w:type="dxa"/>
                  <w:vMerge/>
                  <w:tcBorders>
                    <w:top w:val="nil"/>
                    <w:left w:val="single" w:sz="4" w:space="0" w:color="auto"/>
                    <w:bottom w:val="single" w:sz="4" w:space="0" w:color="000000"/>
                    <w:right w:val="single" w:sz="4" w:space="0" w:color="auto"/>
                  </w:tcBorders>
                  <w:vAlign w:val="center"/>
                  <w:hideMark/>
                </w:tcPr>
                <w:p w14:paraId="3DEB4C62"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06DE2CCA"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single" w:sz="4" w:space="0" w:color="auto"/>
                    <w:right w:val="single" w:sz="4" w:space="0" w:color="auto"/>
                  </w:tcBorders>
                  <w:shd w:val="clear" w:color="auto" w:fill="auto"/>
                  <w:vAlign w:val="center"/>
                  <w:hideMark/>
                </w:tcPr>
                <w:p w14:paraId="1468E50D" w14:textId="77777777" w:rsidR="00AC27D2" w:rsidRPr="00B0052F" w:rsidRDefault="00AC27D2" w:rsidP="00AC27D2">
                  <w:pPr>
                    <w:suppressAutoHyphens w:val="0"/>
                    <w:jc w:val="right"/>
                    <w:rPr>
                      <w:sz w:val="14"/>
                      <w:szCs w:val="14"/>
                      <w:lang w:eastAsia="ru-RU"/>
                    </w:rPr>
                  </w:pPr>
                  <w:r w:rsidRPr="00B0052F">
                    <w:rPr>
                      <w:sz w:val="14"/>
                      <w:szCs w:val="14"/>
                      <w:lang w:eastAsia="ru-RU"/>
                    </w:rPr>
                    <w:t>152,0</w:t>
                  </w:r>
                </w:p>
              </w:tc>
              <w:tc>
                <w:tcPr>
                  <w:tcW w:w="787" w:type="dxa"/>
                  <w:vMerge/>
                  <w:tcBorders>
                    <w:top w:val="nil"/>
                    <w:left w:val="single" w:sz="4" w:space="0" w:color="auto"/>
                    <w:bottom w:val="single" w:sz="4" w:space="0" w:color="000000"/>
                    <w:right w:val="single" w:sz="4" w:space="0" w:color="auto"/>
                  </w:tcBorders>
                  <w:vAlign w:val="center"/>
                  <w:hideMark/>
                </w:tcPr>
                <w:p w14:paraId="1727E8E2"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711DF2AD"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24F3C91E"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37773786" w14:textId="77777777" w:rsidR="00AC27D2" w:rsidRPr="00B0052F" w:rsidRDefault="00AC27D2" w:rsidP="00AC27D2">
                  <w:pPr>
                    <w:suppressAutoHyphens w:val="0"/>
                    <w:rPr>
                      <w:sz w:val="14"/>
                      <w:szCs w:val="14"/>
                      <w:lang w:eastAsia="ru-RU"/>
                    </w:rPr>
                  </w:pPr>
                </w:p>
              </w:tc>
            </w:tr>
            <w:tr w:rsidR="00AC27D2" w:rsidRPr="00B0052F" w14:paraId="4743A995"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737DBB07"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397CF0F5" w14:textId="77777777" w:rsidR="00AC27D2" w:rsidRPr="00B0052F" w:rsidRDefault="00AC27D2" w:rsidP="00AC27D2">
                  <w:pPr>
                    <w:suppressAutoHyphens w:val="0"/>
                    <w:rPr>
                      <w:sz w:val="14"/>
                      <w:szCs w:val="14"/>
                      <w:lang w:eastAsia="ru-RU"/>
                    </w:rPr>
                  </w:pPr>
                  <w:r w:rsidRPr="00B0052F">
                    <w:rPr>
                      <w:sz w:val="14"/>
                      <w:szCs w:val="14"/>
                      <w:lang w:eastAsia="ru-RU"/>
                    </w:rPr>
                    <w:t>пр.Доватора, 31, кв. 110 (Адзиева З.А.)</w:t>
                  </w:r>
                </w:p>
              </w:tc>
              <w:tc>
                <w:tcPr>
                  <w:tcW w:w="1302" w:type="dxa"/>
                  <w:vMerge/>
                  <w:tcBorders>
                    <w:top w:val="nil"/>
                    <w:left w:val="single" w:sz="4" w:space="0" w:color="auto"/>
                    <w:bottom w:val="single" w:sz="4" w:space="0" w:color="000000"/>
                    <w:right w:val="single" w:sz="4" w:space="0" w:color="auto"/>
                  </w:tcBorders>
                  <w:vAlign w:val="center"/>
                  <w:hideMark/>
                </w:tcPr>
                <w:p w14:paraId="0934B2C3"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45BA8874"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2011AB06" w14:textId="77777777" w:rsidR="00AC27D2" w:rsidRPr="00B0052F" w:rsidRDefault="00AC27D2" w:rsidP="00AC27D2">
                  <w:pPr>
                    <w:suppressAutoHyphens w:val="0"/>
                    <w:jc w:val="right"/>
                    <w:rPr>
                      <w:sz w:val="14"/>
                      <w:szCs w:val="14"/>
                      <w:lang w:eastAsia="ru-RU"/>
                    </w:rPr>
                  </w:pPr>
                  <w:r w:rsidRPr="00B0052F">
                    <w:rPr>
                      <w:sz w:val="14"/>
                      <w:szCs w:val="14"/>
                      <w:lang w:eastAsia="ru-RU"/>
                    </w:rPr>
                    <w:t>245,6</w:t>
                  </w:r>
                </w:p>
              </w:tc>
              <w:tc>
                <w:tcPr>
                  <w:tcW w:w="787" w:type="dxa"/>
                  <w:vMerge/>
                  <w:tcBorders>
                    <w:top w:val="nil"/>
                    <w:left w:val="single" w:sz="4" w:space="0" w:color="auto"/>
                    <w:bottom w:val="single" w:sz="4" w:space="0" w:color="000000"/>
                    <w:right w:val="single" w:sz="4" w:space="0" w:color="auto"/>
                  </w:tcBorders>
                  <w:vAlign w:val="center"/>
                  <w:hideMark/>
                </w:tcPr>
                <w:p w14:paraId="60DAD9B2"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46DE7DAC"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6087FA90"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5BA4404D" w14:textId="77777777" w:rsidR="00AC27D2" w:rsidRPr="00B0052F" w:rsidRDefault="00AC27D2" w:rsidP="00AC27D2">
                  <w:pPr>
                    <w:suppressAutoHyphens w:val="0"/>
                    <w:rPr>
                      <w:sz w:val="14"/>
                      <w:szCs w:val="14"/>
                      <w:lang w:eastAsia="ru-RU"/>
                    </w:rPr>
                  </w:pPr>
                </w:p>
              </w:tc>
            </w:tr>
            <w:tr w:rsidR="00AC27D2" w:rsidRPr="00B0052F" w14:paraId="7EB0BAEA"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09CD8A48"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2D3E94C5" w14:textId="77777777" w:rsidR="00AC27D2" w:rsidRPr="00B0052F" w:rsidRDefault="00AC27D2" w:rsidP="00AC27D2">
                  <w:pPr>
                    <w:suppressAutoHyphens w:val="0"/>
                    <w:rPr>
                      <w:sz w:val="14"/>
                      <w:szCs w:val="14"/>
                      <w:lang w:eastAsia="ru-RU"/>
                    </w:rPr>
                  </w:pPr>
                  <w:r w:rsidRPr="00B0052F">
                    <w:rPr>
                      <w:sz w:val="14"/>
                      <w:szCs w:val="14"/>
                      <w:lang w:eastAsia="ru-RU"/>
                    </w:rPr>
                    <w:t>ул.Цаголова, 15 (Бабичева Е.А.)</w:t>
                  </w:r>
                </w:p>
              </w:tc>
              <w:tc>
                <w:tcPr>
                  <w:tcW w:w="1302" w:type="dxa"/>
                  <w:vMerge/>
                  <w:tcBorders>
                    <w:top w:val="nil"/>
                    <w:left w:val="single" w:sz="4" w:space="0" w:color="auto"/>
                    <w:bottom w:val="single" w:sz="4" w:space="0" w:color="000000"/>
                    <w:right w:val="single" w:sz="4" w:space="0" w:color="auto"/>
                  </w:tcBorders>
                  <w:vAlign w:val="center"/>
                  <w:hideMark/>
                </w:tcPr>
                <w:p w14:paraId="54DE0E46"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65D682EC" w14:textId="77777777" w:rsidR="00AC27D2" w:rsidRPr="00B0052F" w:rsidRDefault="00AC27D2" w:rsidP="00AC27D2">
                  <w:pPr>
                    <w:suppressAutoHyphens w:val="0"/>
                    <w:rPr>
                      <w:sz w:val="14"/>
                      <w:szCs w:val="14"/>
                      <w:lang w:eastAsia="ru-RU"/>
                    </w:rPr>
                  </w:pPr>
                </w:p>
              </w:tc>
              <w:tc>
                <w:tcPr>
                  <w:tcW w:w="771" w:type="dxa"/>
                  <w:tcBorders>
                    <w:top w:val="nil"/>
                    <w:left w:val="nil"/>
                    <w:bottom w:val="nil"/>
                    <w:right w:val="single" w:sz="4" w:space="0" w:color="auto"/>
                  </w:tcBorders>
                  <w:shd w:val="clear" w:color="auto" w:fill="auto"/>
                  <w:vAlign w:val="center"/>
                  <w:hideMark/>
                </w:tcPr>
                <w:p w14:paraId="71697C5C" w14:textId="77777777" w:rsidR="00AC27D2" w:rsidRPr="00B0052F" w:rsidRDefault="00AC27D2" w:rsidP="00AC27D2">
                  <w:pPr>
                    <w:suppressAutoHyphens w:val="0"/>
                    <w:jc w:val="right"/>
                    <w:rPr>
                      <w:sz w:val="14"/>
                      <w:szCs w:val="14"/>
                      <w:lang w:eastAsia="ru-RU"/>
                    </w:rPr>
                  </w:pPr>
                  <w:r w:rsidRPr="00B0052F">
                    <w:rPr>
                      <w:sz w:val="14"/>
                      <w:szCs w:val="14"/>
                      <w:lang w:eastAsia="ru-RU"/>
                    </w:rPr>
                    <w:t>165,0</w:t>
                  </w:r>
                </w:p>
              </w:tc>
              <w:tc>
                <w:tcPr>
                  <w:tcW w:w="787" w:type="dxa"/>
                  <w:vMerge/>
                  <w:tcBorders>
                    <w:top w:val="nil"/>
                    <w:left w:val="single" w:sz="4" w:space="0" w:color="auto"/>
                    <w:bottom w:val="single" w:sz="4" w:space="0" w:color="000000"/>
                    <w:right w:val="single" w:sz="4" w:space="0" w:color="auto"/>
                  </w:tcBorders>
                  <w:vAlign w:val="center"/>
                  <w:hideMark/>
                </w:tcPr>
                <w:p w14:paraId="76D4D373"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5DC0D0B2"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4913287C"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7F05057E" w14:textId="77777777" w:rsidR="00AC27D2" w:rsidRPr="00B0052F" w:rsidRDefault="00AC27D2" w:rsidP="00AC27D2">
                  <w:pPr>
                    <w:suppressAutoHyphens w:val="0"/>
                    <w:rPr>
                      <w:sz w:val="14"/>
                      <w:szCs w:val="14"/>
                      <w:lang w:eastAsia="ru-RU"/>
                    </w:rPr>
                  </w:pPr>
                </w:p>
              </w:tc>
            </w:tr>
            <w:tr w:rsidR="00AC27D2" w:rsidRPr="00B0052F" w14:paraId="7EEB8E4C"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5CFFA4DB"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56645D85" w14:textId="77777777" w:rsidR="00AC27D2" w:rsidRPr="00B0052F" w:rsidRDefault="00AC27D2" w:rsidP="00AC27D2">
                  <w:pPr>
                    <w:suppressAutoHyphens w:val="0"/>
                    <w:rPr>
                      <w:sz w:val="14"/>
                      <w:szCs w:val="14"/>
                      <w:lang w:eastAsia="ru-RU"/>
                    </w:rPr>
                  </w:pPr>
                  <w:r w:rsidRPr="00B0052F">
                    <w:rPr>
                      <w:sz w:val="14"/>
                      <w:szCs w:val="14"/>
                      <w:lang w:eastAsia="ru-RU"/>
                    </w:rPr>
                    <w:t>пр.Коста, 42, кв. 5 (Бугулиева К.Г.)</w:t>
                  </w:r>
                </w:p>
              </w:tc>
              <w:tc>
                <w:tcPr>
                  <w:tcW w:w="1302" w:type="dxa"/>
                  <w:vMerge/>
                  <w:tcBorders>
                    <w:top w:val="nil"/>
                    <w:left w:val="single" w:sz="4" w:space="0" w:color="auto"/>
                    <w:bottom w:val="single" w:sz="4" w:space="0" w:color="000000"/>
                    <w:right w:val="single" w:sz="4" w:space="0" w:color="auto"/>
                  </w:tcBorders>
                  <w:vAlign w:val="center"/>
                  <w:hideMark/>
                </w:tcPr>
                <w:p w14:paraId="636489BC"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2304EA02"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0E921A1C" w14:textId="77777777" w:rsidR="00AC27D2" w:rsidRPr="00B0052F" w:rsidRDefault="00AC27D2" w:rsidP="00AC27D2">
                  <w:pPr>
                    <w:suppressAutoHyphens w:val="0"/>
                    <w:jc w:val="right"/>
                    <w:rPr>
                      <w:sz w:val="14"/>
                      <w:szCs w:val="14"/>
                      <w:lang w:eastAsia="ru-RU"/>
                    </w:rPr>
                  </w:pPr>
                  <w:r w:rsidRPr="00B0052F">
                    <w:rPr>
                      <w:sz w:val="14"/>
                      <w:szCs w:val="14"/>
                      <w:lang w:eastAsia="ru-RU"/>
                    </w:rPr>
                    <w:t>350,0</w:t>
                  </w:r>
                </w:p>
              </w:tc>
              <w:tc>
                <w:tcPr>
                  <w:tcW w:w="787" w:type="dxa"/>
                  <w:vMerge/>
                  <w:tcBorders>
                    <w:top w:val="nil"/>
                    <w:left w:val="single" w:sz="4" w:space="0" w:color="auto"/>
                    <w:bottom w:val="single" w:sz="4" w:space="0" w:color="000000"/>
                    <w:right w:val="single" w:sz="4" w:space="0" w:color="auto"/>
                  </w:tcBorders>
                  <w:vAlign w:val="center"/>
                  <w:hideMark/>
                </w:tcPr>
                <w:p w14:paraId="16004D4F"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24A29ED3"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0DB3D74D"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475765DC" w14:textId="77777777" w:rsidR="00AC27D2" w:rsidRPr="00B0052F" w:rsidRDefault="00AC27D2" w:rsidP="00AC27D2">
                  <w:pPr>
                    <w:suppressAutoHyphens w:val="0"/>
                    <w:rPr>
                      <w:sz w:val="14"/>
                      <w:szCs w:val="14"/>
                      <w:lang w:eastAsia="ru-RU"/>
                    </w:rPr>
                  </w:pPr>
                </w:p>
              </w:tc>
            </w:tr>
            <w:tr w:rsidR="00AC27D2" w:rsidRPr="00B0052F" w14:paraId="160690C4"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2DBEF099"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1120E225" w14:textId="77777777" w:rsidR="00AC27D2" w:rsidRPr="00B0052F" w:rsidRDefault="00AC27D2" w:rsidP="00AC27D2">
                  <w:pPr>
                    <w:suppressAutoHyphens w:val="0"/>
                    <w:rPr>
                      <w:sz w:val="14"/>
                      <w:szCs w:val="14"/>
                      <w:lang w:eastAsia="ru-RU"/>
                    </w:rPr>
                  </w:pPr>
                  <w:r w:rsidRPr="00B0052F">
                    <w:rPr>
                      <w:sz w:val="14"/>
                      <w:szCs w:val="14"/>
                      <w:lang w:eastAsia="ru-RU"/>
                    </w:rPr>
                    <w:t>пр.Коста, 283/6, кв. 3 (Тезиев А.Т.)</w:t>
                  </w:r>
                </w:p>
              </w:tc>
              <w:tc>
                <w:tcPr>
                  <w:tcW w:w="1302" w:type="dxa"/>
                  <w:vMerge/>
                  <w:tcBorders>
                    <w:top w:val="nil"/>
                    <w:left w:val="single" w:sz="4" w:space="0" w:color="auto"/>
                    <w:bottom w:val="single" w:sz="4" w:space="0" w:color="000000"/>
                    <w:right w:val="single" w:sz="4" w:space="0" w:color="auto"/>
                  </w:tcBorders>
                  <w:vAlign w:val="center"/>
                  <w:hideMark/>
                </w:tcPr>
                <w:p w14:paraId="359060A3"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7ED813B8"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42797720" w14:textId="77777777" w:rsidR="00AC27D2" w:rsidRPr="00B0052F" w:rsidRDefault="00AC27D2" w:rsidP="00AC27D2">
                  <w:pPr>
                    <w:suppressAutoHyphens w:val="0"/>
                    <w:jc w:val="right"/>
                    <w:rPr>
                      <w:sz w:val="14"/>
                      <w:szCs w:val="14"/>
                      <w:lang w:eastAsia="ru-RU"/>
                    </w:rPr>
                  </w:pPr>
                  <w:r w:rsidRPr="00B0052F">
                    <w:rPr>
                      <w:sz w:val="14"/>
                      <w:szCs w:val="14"/>
                      <w:lang w:eastAsia="ru-RU"/>
                    </w:rPr>
                    <w:t>350,0</w:t>
                  </w:r>
                </w:p>
              </w:tc>
              <w:tc>
                <w:tcPr>
                  <w:tcW w:w="787" w:type="dxa"/>
                  <w:vMerge/>
                  <w:tcBorders>
                    <w:top w:val="nil"/>
                    <w:left w:val="single" w:sz="4" w:space="0" w:color="auto"/>
                    <w:bottom w:val="single" w:sz="4" w:space="0" w:color="000000"/>
                    <w:right w:val="single" w:sz="4" w:space="0" w:color="auto"/>
                  </w:tcBorders>
                  <w:vAlign w:val="center"/>
                  <w:hideMark/>
                </w:tcPr>
                <w:p w14:paraId="48DBD513"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348A1A90"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3129C5EE"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2A9AF71B" w14:textId="77777777" w:rsidR="00AC27D2" w:rsidRPr="00B0052F" w:rsidRDefault="00AC27D2" w:rsidP="00AC27D2">
                  <w:pPr>
                    <w:suppressAutoHyphens w:val="0"/>
                    <w:rPr>
                      <w:sz w:val="14"/>
                      <w:szCs w:val="14"/>
                      <w:lang w:eastAsia="ru-RU"/>
                    </w:rPr>
                  </w:pPr>
                </w:p>
              </w:tc>
            </w:tr>
            <w:tr w:rsidR="00AC27D2" w:rsidRPr="00B0052F" w14:paraId="5E3AE90C"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14EC6D66"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4D2D8C64" w14:textId="77777777" w:rsidR="00AC27D2" w:rsidRPr="00B0052F" w:rsidRDefault="00AC27D2" w:rsidP="00AC27D2">
                  <w:pPr>
                    <w:suppressAutoHyphens w:val="0"/>
                    <w:rPr>
                      <w:sz w:val="14"/>
                      <w:szCs w:val="14"/>
                      <w:lang w:eastAsia="ru-RU"/>
                    </w:rPr>
                  </w:pPr>
                  <w:r w:rsidRPr="00B0052F">
                    <w:rPr>
                      <w:sz w:val="14"/>
                      <w:szCs w:val="14"/>
                      <w:lang w:eastAsia="ru-RU"/>
                    </w:rPr>
                    <w:t>ул.Ногирская, 13 "А" (Коробова О.С.)</w:t>
                  </w:r>
                </w:p>
              </w:tc>
              <w:tc>
                <w:tcPr>
                  <w:tcW w:w="1302" w:type="dxa"/>
                  <w:vMerge/>
                  <w:tcBorders>
                    <w:top w:val="nil"/>
                    <w:left w:val="single" w:sz="4" w:space="0" w:color="auto"/>
                    <w:bottom w:val="single" w:sz="4" w:space="0" w:color="000000"/>
                    <w:right w:val="single" w:sz="4" w:space="0" w:color="auto"/>
                  </w:tcBorders>
                  <w:vAlign w:val="center"/>
                  <w:hideMark/>
                </w:tcPr>
                <w:p w14:paraId="676FA3DB"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40EDE5FF"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019D2E86" w14:textId="77777777" w:rsidR="00AC27D2" w:rsidRPr="00B0052F" w:rsidRDefault="00AC27D2" w:rsidP="00AC27D2">
                  <w:pPr>
                    <w:suppressAutoHyphens w:val="0"/>
                    <w:jc w:val="right"/>
                    <w:rPr>
                      <w:sz w:val="14"/>
                      <w:szCs w:val="14"/>
                      <w:lang w:eastAsia="ru-RU"/>
                    </w:rPr>
                  </w:pPr>
                  <w:r w:rsidRPr="00B0052F">
                    <w:rPr>
                      <w:sz w:val="14"/>
                      <w:szCs w:val="14"/>
                      <w:lang w:eastAsia="ru-RU"/>
                    </w:rPr>
                    <w:t>337,0</w:t>
                  </w:r>
                </w:p>
              </w:tc>
              <w:tc>
                <w:tcPr>
                  <w:tcW w:w="787" w:type="dxa"/>
                  <w:vMerge/>
                  <w:tcBorders>
                    <w:top w:val="nil"/>
                    <w:left w:val="single" w:sz="4" w:space="0" w:color="auto"/>
                    <w:bottom w:val="single" w:sz="4" w:space="0" w:color="000000"/>
                    <w:right w:val="single" w:sz="4" w:space="0" w:color="auto"/>
                  </w:tcBorders>
                  <w:vAlign w:val="center"/>
                  <w:hideMark/>
                </w:tcPr>
                <w:p w14:paraId="060E77B7"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74136153"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26899B2F"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08130F34" w14:textId="77777777" w:rsidR="00AC27D2" w:rsidRPr="00B0052F" w:rsidRDefault="00AC27D2" w:rsidP="00AC27D2">
                  <w:pPr>
                    <w:suppressAutoHyphens w:val="0"/>
                    <w:rPr>
                      <w:sz w:val="14"/>
                      <w:szCs w:val="14"/>
                      <w:lang w:eastAsia="ru-RU"/>
                    </w:rPr>
                  </w:pPr>
                </w:p>
              </w:tc>
            </w:tr>
            <w:tr w:rsidR="00AC27D2" w:rsidRPr="00B0052F" w14:paraId="73908CBB"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150B632E"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70E88BD0" w14:textId="77777777" w:rsidR="00AC27D2" w:rsidRPr="00B0052F" w:rsidRDefault="00AC27D2" w:rsidP="00AC27D2">
                  <w:pPr>
                    <w:suppressAutoHyphens w:val="0"/>
                    <w:rPr>
                      <w:sz w:val="14"/>
                      <w:szCs w:val="14"/>
                      <w:lang w:eastAsia="ru-RU"/>
                    </w:rPr>
                  </w:pPr>
                  <w:r w:rsidRPr="00B0052F">
                    <w:rPr>
                      <w:sz w:val="14"/>
                      <w:szCs w:val="14"/>
                      <w:lang w:eastAsia="ru-RU"/>
                    </w:rPr>
                    <w:t>пр.Коста, 282/2, кв. 92 (Розовенко Н.П.)</w:t>
                  </w:r>
                </w:p>
              </w:tc>
              <w:tc>
                <w:tcPr>
                  <w:tcW w:w="1302" w:type="dxa"/>
                  <w:vMerge/>
                  <w:tcBorders>
                    <w:top w:val="nil"/>
                    <w:left w:val="single" w:sz="4" w:space="0" w:color="auto"/>
                    <w:bottom w:val="single" w:sz="4" w:space="0" w:color="000000"/>
                    <w:right w:val="single" w:sz="4" w:space="0" w:color="auto"/>
                  </w:tcBorders>
                  <w:vAlign w:val="center"/>
                  <w:hideMark/>
                </w:tcPr>
                <w:p w14:paraId="24489BEE"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1092CC8F"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6ABE4E48" w14:textId="77777777" w:rsidR="00AC27D2" w:rsidRPr="00B0052F" w:rsidRDefault="00AC27D2" w:rsidP="00AC27D2">
                  <w:pPr>
                    <w:suppressAutoHyphens w:val="0"/>
                    <w:jc w:val="right"/>
                    <w:rPr>
                      <w:sz w:val="14"/>
                      <w:szCs w:val="14"/>
                      <w:lang w:eastAsia="ru-RU"/>
                    </w:rPr>
                  </w:pPr>
                  <w:r w:rsidRPr="00B0052F">
                    <w:rPr>
                      <w:sz w:val="14"/>
                      <w:szCs w:val="14"/>
                      <w:lang w:eastAsia="ru-RU"/>
                    </w:rPr>
                    <w:t>78,0</w:t>
                  </w:r>
                </w:p>
              </w:tc>
              <w:tc>
                <w:tcPr>
                  <w:tcW w:w="787" w:type="dxa"/>
                  <w:vMerge/>
                  <w:tcBorders>
                    <w:top w:val="nil"/>
                    <w:left w:val="single" w:sz="4" w:space="0" w:color="auto"/>
                    <w:bottom w:val="single" w:sz="4" w:space="0" w:color="000000"/>
                    <w:right w:val="single" w:sz="4" w:space="0" w:color="auto"/>
                  </w:tcBorders>
                  <w:vAlign w:val="center"/>
                  <w:hideMark/>
                </w:tcPr>
                <w:p w14:paraId="21CE132C"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79C251DA"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2ECB145A"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3FD899C9" w14:textId="77777777" w:rsidR="00AC27D2" w:rsidRPr="00B0052F" w:rsidRDefault="00AC27D2" w:rsidP="00AC27D2">
                  <w:pPr>
                    <w:suppressAutoHyphens w:val="0"/>
                    <w:rPr>
                      <w:sz w:val="14"/>
                      <w:szCs w:val="14"/>
                      <w:lang w:eastAsia="ru-RU"/>
                    </w:rPr>
                  </w:pPr>
                </w:p>
              </w:tc>
            </w:tr>
            <w:tr w:rsidR="00AC27D2" w:rsidRPr="00B0052F" w14:paraId="47FB2BD3"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0B73E48A"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78132652" w14:textId="77777777" w:rsidR="00AC27D2" w:rsidRPr="00B0052F" w:rsidRDefault="00AC27D2" w:rsidP="00AC27D2">
                  <w:pPr>
                    <w:suppressAutoHyphens w:val="0"/>
                    <w:rPr>
                      <w:sz w:val="14"/>
                      <w:szCs w:val="14"/>
                      <w:lang w:eastAsia="ru-RU"/>
                    </w:rPr>
                  </w:pPr>
                  <w:r w:rsidRPr="00B0052F">
                    <w:rPr>
                      <w:sz w:val="14"/>
                      <w:szCs w:val="14"/>
                      <w:lang w:eastAsia="ru-RU"/>
                    </w:rPr>
                    <w:t>ул.Тельмана, 10, кв. 13 (Коробко Е.А.)</w:t>
                  </w:r>
                </w:p>
              </w:tc>
              <w:tc>
                <w:tcPr>
                  <w:tcW w:w="1302" w:type="dxa"/>
                  <w:vMerge/>
                  <w:tcBorders>
                    <w:top w:val="nil"/>
                    <w:left w:val="single" w:sz="4" w:space="0" w:color="auto"/>
                    <w:bottom w:val="single" w:sz="4" w:space="0" w:color="000000"/>
                    <w:right w:val="single" w:sz="4" w:space="0" w:color="auto"/>
                  </w:tcBorders>
                  <w:vAlign w:val="center"/>
                  <w:hideMark/>
                </w:tcPr>
                <w:p w14:paraId="11B20DBB"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76C56ECF"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0F38FE07" w14:textId="77777777" w:rsidR="00AC27D2" w:rsidRPr="00B0052F" w:rsidRDefault="00AC27D2" w:rsidP="00AC27D2">
                  <w:pPr>
                    <w:suppressAutoHyphens w:val="0"/>
                    <w:jc w:val="right"/>
                    <w:rPr>
                      <w:sz w:val="14"/>
                      <w:szCs w:val="14"/>
                      <w:lang w:eastAsia="ru-RU"/>
                    </w:rPr>
                  </w:pPr>
                  <w:r w:rsidRPr="00B0052F">
                    <w:rPr>
                      <w:sz w:val="14"/>
                      <w:szCs w:val="14"/>
                      <w:lang w:eastAsia="ru-RU"/>
                    </w:rPr>
                    <w:t>84,0</w:t>
                  </w:r>
                </w:p>
              </w:tc>
              <w:tc>
                <w:tcPr>
                  <w:tcW w:w="787" w:type="dxa"/>
                  <w:vMerge/>
                  <w:tcBorders>
                    <w:top w:val="nil"/>
                    <w:left w:val="single" w:sz="4" w:space="0" w:color="auto"/>
                    <w:bottom w:val="single" w:sz="4" w:space="0" w:color="000000"/>
                    <w:right w:val="single" w:sz="4" w:space="0" w:color="auto"/>
                  </w:tcBorders>
                  <w:vAlign w:val="center"/>
                  <w:hideMark/>
                </w:tcPr>
                <w:p w14:paraId="18760BB7"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03AC35AA"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0093677F"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31F6111C" w14:textId="77777777" w:rsidR="00AC27D2" w:rsidRPr="00B0052F" w:rsidRDefault="00AC27D2" w:rsidP="00AC27D2">
                  <w:pPr>
                    <w:suppressAutoHyphens w:val="0"/>
                    <w:rPr>
                      <w:sz w:val="14"/>
                      <w:szCs w:val="14"/>
                      <w:lang w:eastAsia="ru-RU"/>
                    </w:rPr>
                  </w:pPr>
                </w:p>
              </w:tc>
            </w:tr>
            <w:tr w:rsidR="00AC27D2" w:rsidRPr="00B0052F" w14:paraId="30C82348"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09CD1C07"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1CB8F696" w14:textId="77777777" w:rsidR="00AC27D2" w:rsidRPr="00B0052F" w:rsidRDefault="00AC27D2" w:rsidP="00AC27D2">
                  <w:pPr>
                    <w:suppressAutoHyphens w:val="0"/>
                    <w:rPr>
                      <w:sz w:val="14"/>
                      <w:szCs w:val="14"/>
                      <w:lang w:eastAsia="ru-RU"/>
                    </w:rPr>
                  </w:pPr>
                  <w:r w:rsidRPr="00B0052F">
                    <w:rPr>
                      <w:sz w:val="14"/>
                      <w:szCs w:val="14"/>
                      <w:lang w:eastAsia="ru-RU"/>
                    </w:rPr>
                    <w:t>ул.Цоколаева, 2, кв. 120 (Маргиева Е.А.)</w:t>
                  </w:r>
                </w:p>
              </w:tc>
              <w:tc>
                <w:tcPr>
                  <w:tcW w:w="1302" w:type="dxa"/>
                  <w:vMerge/>
                  <w:tcBorders>
                    <w:top w:val="nil"/>
                    <w:left w:val="single" w:sz="4" w:space="0" w:color="auto"/>
                    <w:bottom w:val="single" w:sz="4" w:space="0" w:color="000000"/>
                    <w:right w:val="single" w:sz="4" w:space="0" w:color="auto"/>
                  </w:tcBorders>
                  <w:vAlign w:val="center"/>
                  <w:hideMark/>
                </w:tcPr>
                <w:p w14:paraId="7ED89B40"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56C8E062"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7354EC6F" w14:textId="77777777" w:rsidR="00AC27D2" w:rsidRPr="00B0052F" w:rsidRDefault="00AC27D2" w:rsidP="00AC27D2">
                  <w:pPr>
                    <w:suppressAutoHyphens w:val="0"/>
                    <w:jc w:val="right"/>
                    <w:rPr>
                      <w:sz w:val="14"/>
                      <w:szCs w:val="14"/>
                      <w:lang w:eastAsia="ru-RU"/>
                    </w:rPr>
                  </w:pPr>
                  <w:r w:rsidRPr="00B0052F">
                    <w:rPr>
                      <w:sz w:val="14"/>
                      <w:szCs w:val="14"/>
                      <w:lang w:eastAsia="ru-RU"/>
                    </w:rPr>
                    <w:t>264,0</w:t>
                  </w:r>
                </w:p>
              </w:tc>
              <w:tc>
                <w:tcPr>
                  <w:tcW w:w="787" w:type="dxa"/>
                  <w:vMerge/>
                  <w:tcBorders>
                    <w:top w:val="nil"/>
                    <w:left w:val="single" w:sz="4" w:space="0" w:color="auto"/>
                    <w:bottom w:val="single" w:sz="4" w:space="0" w:color="000000"/>
                    <w:right w:val="single" w:sz="4" w:space="0" w:color="auto"/>
                  </w:tcBorders>
                  <w:vAlign w:val="center"/>
                  <w:hideMark/>
                </w:tcPr>
                <w:p w14:paraId="1BFF608D"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2F27CF60"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254B5AA9"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56E1D57E" w14:textId="77777777" w:rsidR="00AC27D2" w:rsidRPr="00B0052F" w:rsidRDefault="00AC27D2" w:rsidP="00AC27D2">
                  <w:pPr>
                    <w:suppressAutoHyphens w:val="0"/>
                    <w:rPr>
                      <w:sz w:val="14"/>
                      <w:szCs w:val="14"/>
                      <w:lang w:eastAsia="ru-RU"/>
                    </w:rPr>
                  </w:pPr>
                </w:p>
              </w:tc>
            </w:tr>
            <w:tr w:rsidR="00AC27D2" w:rsidRPr="00B0052F" w14:paraId="318AA02F"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08FE5933" w14:textId="77777777" w:rsidR="00AC27D2" w:rsidRPr="00B0052F" w:rsidRDefault="00AC27D2" w:rsidP="00AC27D2">
                  <w:pPr>
                    <w:suppressAutoHyphens w:val="0"/>
                    <w:rPr>
                      <w:b/>
                      <w:bCs/>
                      <w:sz w:val="14"/>
                      <w:szCs w:val="14"/>
                      <w:lang w:eastAsia="ru-RU"/>
                    </w:rPr>
                  </w:pPr>
                </w:p>
              </w:tc>
              <w:tc>
                <w:tcPr>
                  <w:tcW w:w="2674" w:type="dxa"/>
                  <w:tcBorders>
                    <w:top w:val="nil"/>
                    <w:left w:val="nil"/>
                    <w:bottom w:val="nil"/>
                    <w:right w:val="single" w:sz="4" w:space="0" w:color="auto"/>
                  </w:tcBorders>
                  <w:shd w:val="clear" w:color="auto" w:fill="auto"/>
                  <w:vAlign w:val="center"/>
                  <w:hideMark/>
                </w:tcPr>
                <w:p w14:paraId="20B0BD6A" w14:textId="77777777" w:rsidR="00AC27D2" w:rsidRPr="00B0052F" w:rsidRDefault="00AC27D2" w:rsidP="00AC27D2">
                  <w:pPr>
                    <w:suppressAutoHyphens w:val="0"/>
                    <w:rPr>
                      <w:sz w:val="14"/>
                      <w:szCs w:val="14"/>
                      <w:lang w:eastAsia="ru-RU"/>
                    </w:rPr>
                  </w:pPr>
                  <w:r w:rsidRPr="00B0052F">
                    <w:rPr>
                      <w:sz w:val="14"/>
                      <w:szCs w:val="14"/>
                      <w:lang w:eastAsia="ru-RU"/>
                    </w:rPr>
                    <w:t>ул.Ростовская, 4, кв. 46 (Гулярова Е.Г.)</w:t>
                  </w:r>
                </w:p>
              </w:tc>
              <w:tc>
                <w:tcPr>
                  <w:tcW w:w="1302" w:type="dxa"/>
                  <w:vMerge/>
                  <w:tcBorders>
                    <w:top w:val="nil"/>
                    <w:left w:val="single" w:sz="4" w:space="0" w:color="auto"/>
                    <w:bottom w:val="single" w:sz="4" w:space="0" w:color="000000"/>
                    <w:right w:val="single" w:sz="4" w:space="0" w:color="auto"/>
                  </w:tcBorders>
                  <w:vAlign w:val="center"/>
                  <w:hideMark/>
                </w:tcPr>
                <w:p w14:paraId="375F54B7"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5F41B5B6"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76E50106" w14:textId="77777777" w:rsidR="00AC27D2" w:rsidRPr="00B0052F" w:rsidRDefault="00AC27D2" w:rsidP="00AC27D2">
                  <w:pPr>
                    <w:suppressAutoHyphens w:val="0"/>
                    <w:jc w:val="right"/>
                    <w:rPr>
                      <w:sz w:val="14"/>
                      <w:szCs w:val="14"/>
                      <w:lang w:eastAsia="ru-RU"/>
                    </w:rPr>
                  </w:pPr>
                  <w:r w:rsidRPr="00B0052F">
                    <w:rPr>
                      <w:sz w:val="14"/>
                      <w:szCs w:val="14"/>
                      <w:lang w:eastAsia="ru-RU"/>
                    </w:rPr>
                    <w:t>280,0</w:t>
                  </w:r>
                </w:p>
              </w:tc>
              <w:tc>
                <w:tcPr>
                  <w:tcW w:w="787" w:type="dxa"/>
                  <w:vMerge/>
                  <w:tcBorders>
                    <w:top w:val="nil"/>
                    <w:left w:val="single" w:sz="4" w:space="0" w:color="auto"/>
                    <w:bottom w:val="single" w:sz="4" w:space="0" w:color="000000"/>
                    <w:right w:val="single" w:sz="4" w:space="0" w:color="auto"/>
                  </w:tcBorders>
                  <w:vAlign w:val="center"/>
                  <w:hideMark/>
                </w:tcPr>
                <w:p w14:paraId="4A653153"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27221798"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61EFDEE9"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4A476F6E" w14:textId="77777777" w:rsidR="00AC27D2" w:rsidRPr="00B0052F" w:rsidRDefault="00AC27D2" w:rsidP="00AC27D2">
                  <w:pPr>
                    <w:suppressAutoHyphens w:val="0"/>
                    <w:rPr>
                      <w:sz w:val="14"/>
                      <w:szCs w:val="14"/>
                      <w:lang w:eastAsia="ru-RU"/>
                    </w:rPr>
                  </w:pPr>
                </w:p>
              </w:tc>
            </w:tr>
            <w:tr w:rsidR="00AC27D2" w:rsidRPr="00B0052F" w14:paraId="48093E5C"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2E300105" w14:textId="77777777" w:rsidR="00AC27D2" w:rsidRPr="00B0052F" w:rsidRDefault="00AC27D2" w:rsidP="00AC27D2">
                  <w:pPr>
                    <w:suppressAutoHyphens w:val="0"/>
                    <w:rPr>
                      <w:b/>
                      <w:bCs/>
                      <w:sz w:val="14"/>
                      <w:szCs w:val="14"/>
                      <w:lang w:eastAsia="ru-RU"/>
                    </w:rPr>
                  </w:pPr>
                </w:p>
              </w:tc>
              <w:tc>
                <w:tcPr>
                  <w:tcW w:w="2674" w:type="dxa"/>
                  <w:tcBorders>
                    <w:top w:val="single" w:sz="4" w:space="0" w:color="auto"/>
                    <w:left w:val="nil"/>
                    <w:bottom w:val="nil"/>
                    <w:right w:val="single" w:sz="4" w:space="0" w:color="auto"/>
                  </w:tcBorders>
                  <w:shd w:val="clear" w:color="auto" w:fill="auto"/>
                  <w:vAlign w:val="center"/>
                  <w:hideMark/>
                </w:tcPr>
                <w:p w14:paraId="02A3DD69" w14:textId="77777777" w:rsidR="00AC27D2" w:rsidRPr="00B0052F" w:rsidRDefault="00AC27D2" w:rsidP="00AC27D2">
                  <w:pPr>
                    <w:suppressAutoHyphens w:val="0"/>
                    <w:rPr>
                      <w:sz w:val="14"/>
                      <w:szCs w:val="14"/>
                      <w:lang w:eastAsia="ru-RU"/>
                    </w:rPr>
                  </w:pPr>
                  <w:r w:rsidRPr="00B0052F">
                    <w:rPr>
                      <w:sz w:val="14"/>
                      <w:szCs w:val="14"/>
                      <w:lang w:eastAsia="ru-RU"/>
                    </w:rPr>
                    <w:t>ул.Пироговская,50/ Гончарова, 24 (Кабанова З.М.)</w:t>
                  </w:r>
                </w:p>
              </w:tc>
              <w:tc>
                <w:tcPr>
                  <w:tcW w:w="1302" w:type="dxa"/>
                  <w:vMerge/>
                  <w:tcBorders>
                    <w:top w:val="nil"/>
                    <w:left w:val="single" w:sz="4" w:space="0" w:color="auto"/>
                    <w:bottom w:val="single" w:sz="4" w:space="0" w:color="000000"/>
                    <w:right w:val="single" w:sz="4" w:space="0" w:color="auto"/>
                  </w:tcBorders>
                  <w:vAlign w:val="center"/>
                  <w:hideMark/>
                </w:tcPr>
                <w:p w14:paraId="6371A849"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1A51D9A2"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5116CF8D" w14:textId="77777777" w:rsidR="00AC27D2" w:rsidRPr="00B0052F" w:rsidRDefault="00AC27D2" w:rsidP="00AC27D2">
                  <w:pPr>
                    <w:suppressAutoHyphens w:val="0"/>
                    <w:jc w:val="right"/>
                    <w:rPr>
                      <w:sz w:val="14"/>
                      <w:szCs w:val="14"/>
                      <w:lang w:eastAsia="ru-RU"/>
                    </w:rPr>
                  </w:pPr>
                  <w:r w:rsidRPr="00B0052F">
                    <w:rPr>
                      <w:sz w:val="14"/>
                      <w:szCs w:val="14"/>
                      <w:lang w:eastAsia="ru-RU"/>
                    </w:rPr>
                    <w:t>161,0</w:t>
                  </w:r>
                </w:p>
              </w:tc>
              <w:tc>
                <w:tcPr>
                  <w:tcW w:w="787" w:type="dxa"/>
                  <w:vMerge/>
                  <w:tcBorders>
                    <w:top w:val="nil"/>
                    <w:left w:val="single" w:sz="4" w:space="0" w:color="auto"/>
                    <w:bottom w:val="single" w:sz="4" w:space="0" w:color="000000"/>
                    <w:right w:val="single" w:sz="4" w:space="0" w:color="auto"/>
                  </w:tcBorders>
                  <w:vAlign w:val="center"/>
                  <w:hideMark/>
                </w:tcPr>
                <w:p w14:paraId="73253ACC"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764D977F"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19B9D8DA"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09C0E476" w14:textId="77777777" w:rsidR="00AC27D2" w:rsidRPr="00B0052F" w:rsidRDefault="00AC27D2" w:rsidP="00AC27D2">
                  <w:pPr>
                    <w:suppressAutoHyphens w:val="0"/>
                    <w:rPr>
                      <w:sz w:val="14"/>
                      <w:szCs w:val="14"/>
                      <w:lang w:eastAsia="ru-RU"/>
                    </w:rPr>
                  </w:pPr>
                </w:p>
              </w:tc>
            </w:tr>
            <w:tr w:rsidR="00AC27D2" w:rsidRPr="00B0052F" w14:paraId="23FCBA7B"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25AA31CE" w14:textId="77777777" w:rsidR="00AC27D2" w:rsidRPr="00B0052F" w:rsidRDefault="00AC27D2" w:rsidP="00AC27D2">
                  <w:pPr>
                    <w:suppressAutoHyphens w:val="0"/>
                    <w:rPr>
                      <w:b/>
                      <w:bCs/>
                      <w:sz w:val="14"/>
                      <w:szCs w:val="14"/>
                      <w:lang w:eastAsia="ru-RU"/>
                    </w:rPr>
                  </w:pPr>
                </w:p>
              </w:tc>
              <w:tc>
                <w:tcPr>
                  <w:tcW w:w="2674" w:type="dxa"/>
                  <w:tcBorders>
                    <w:top w:val="single" w:sz="4" w:space="0" w:color="auto"/>
                    <w:left w:val="nil"/>
                    <w:bottom w:val="single" w:sz="4" w:space="0" w:color="auto"/>
                    <w:right w:val="single" w:sz="4" w:space="0" w:color="auto"/>
                  </w:tcBorders>
                  <w:shd w:val="clear" w:color="auto" w:fill="auto"/>
                  <w:vAlign w:val="center"/>
                  <w:hideMark/>
                </w:tcPr>
                <w:p w14:paraId="0D457246" w14:textId="77777777" w:rsidR="00AC27D2" w:rsidRPr="00B0052F" w:rsidRDefault="00AC27D2" w:rsidP="00AC27D2">
                  <w:pPr>
                    <w:suppressAutoHyphens w:val="0"/>
                    <w:rPr>
                      <w:sz w:val="14"/>
                      <w:szCs w:val="14"/>
                      <w:lang w:eastAsia="ru-RU"/>
                    </w:rPr>
                  </w:pPr>
                  <w:r w:rsidRPr="00B0052F">
                    <w:rPr>
                      <w:sz w:val="14"/>
                      <w:szCs w:val="14"/>
                      <w:lang w:eastAsia="ru-RU"/>
                    </w:rPr>
                    <w:t>ул.Авг.Событий, 3, кв. 2 (Басаева З.Б.)</w:t>
                  </w:r>
                </w:p>
              </w:tc>
              <w:tc>
                <w:tcPr>
                  <w:tcW w:w="1302" w:type="dxa"/>
                  <w:vMerge/>
                  <w:tcBorders>
                    <w:top w:val="nil"/>
                    <w:left w:val="single" w:sz="4" w:space="0" w:color="auto"/>
                    <w:bottom w:val="single" w:sz="4" w:space="0" w:color="000000"/>
                    <w:right w:val="single" w:sz="4" w:space="0" w:color="auto"/>
                  </w:tcBorders>
                  <w:vAlign w:val="center"/>
                  <w:hideMark/>
                </w:tcPr>
                <w:p w14:paraId="3C3D9104"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20F11907"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5C59DB76" w14:textId="77777777" w:rsidR="00AC27D2" w:rsidRPr="00B0052F" w:rsidRDefault="00AC27D2" w:rsidP="00AC27D2">
                  <w:pPr>
                    <w:suppressAutoHyphens w:val="0"/>
                    <w:jc w:val="right"/>
                    <w:rPr>
                      <w:sz w:val="14"/>
                      <w:szCs w:val="14"/>
                      <w:lang w:eastAsia="ru-RU"/>
                    </w:rPr>
                  </w:pPr>
                  <w:r w:rsidRPr="00B0052F">
                    <w:rPr>
                      <w:sz w:val="14"/>
                      <w:szCs w:val="14"/>
                      <w:lang w:eastAsia="ru-RU"/>
                    </w:rPr>
                    <w:t>333,0</w:t>
                  </w:r>
                </w:p>
              </w:tc>
              <w:tc>
                <w:tcPr>
                  <w:tcW w:w="787" w:type="dxa"/>
                  <w:vMerge/>
                  <w:tcBorders>
                    <w:top w:val="nil"/>
                    <w:left w:val="single" w:sz="4" w:space="0" w:color="auto"/>
                    <w:bottom w:val="single" w:sz="4" w:space="0" w:color="000000"/>
                    <w:right w:val="single" w:sz="4" w:space="0" w:color="auto"/>
                  </w:tcBorders>
                  <w:vAlign w:val="center"/>
                  <w:hideMark/>
                </w:tcPr>
                <w:p w14:paraId="7E45275D"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3E041166"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3D1C3E36"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7F8B7461" w14:textId="77777777" w:rsidR="00AC27D2" w:rsidRPr="00B0052F" w:rsidRDefault="00AC27D2" w:rsidP="00AC27D2">
                  <w:pPr>
                    <w:suppressAutoHyphens w:val="0"/>
                    <w:rPr>
                      <w:sz w:val="14"/>
                      <w:szCs w:val="14"/>
                      <w:lang w:eastAsia="ru-RU"/>
                    </w:rPr>
                  </w:pPr>
                </w:p>
              </w:tc>
            </w:tr>
            <w:tr w:rsidR="00AC27D2" w:rsidRPr="00B0052F" w14:paraId="02C2FCBB"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318AC34C"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33730072" w14:textId="77777777" w:rsidR="00AC27D2" w:rsidRPr="00B0052F" w:rsidRDefault="00AC27D2" w:rsidP="00AC27D2">
                  <w:pPr>
                    <w:suppressAutoHyphens w:val="0"/>
                    <w:rPr>
                      <w:sz w:val="14"/>
                      <w:szCs w:val="14"/>
                      <w:lang w:eastAsia="ru-RU"/>
                    </w:rPr>
                  </w:pPr>
                  <w:r w:rsidRPr="00B0052F">
                    <w:rPr>
                      <w:sz w:val="14"/>
                      <w:szCs w:val="14"/>
                      <w:lang w:eastAsia="ru-RU"/>
                    </w:rPr>
                    <w:t>ул.Куйбышева, 33 (Салагаев Т.А.)</w:t>
                  </w:r>
                </w:p>
              </w:tc>
              <w:tc>
                <w:tcPr>
                  <w:tcW w:w="1302" w:type="dxa"/>
                  <w:vMerge/>
                  <w:tcBorders>
                    <w:top w:val="nil"/>
                    <w:left w:val="single" w:sz="4" w:space="0" w:color="auto"/>
                    <w:bottom w:val="single" w:sz="4" w:space="0" w:color="000000"/>
                    <w:right w:val="single" w:sz="4" w:space="0" w:color="auto"/>
                  </w:tcBorders>
                  <w:vAlign w:val="center"/>
                  <w:hideMark/>
                </w:tcPr>
                <w:p w14:paraId="5DE4D3FA"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2EA5115C"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0D97D3B6" w14:textId="77777777" w:rsidR="00AC27D2" w:rsidRPr="00B0052F" w:rsidRDefault="00AC27D2" w:rsidP="00AC27D2">
                  <w:pPr>
                    <w:suppressAutoHyphens w:val="0"/>
                    <w:jc w:val="right"/>
                    <w:rPr>
                      <w:sz w:val="14"/>
                      <w:szCs w:val="14"/>
                      <w:lang w:eastAsia="ru-RU"/>
                    </w:rPr>
                  </w:pPr>
                  <w:r w:rsidRPr="00B0052F">
                    <w:rPr>
                      <w:sz w:val="14"/>
                      <w:szCs w:val="14"/>
                      <w:lang w:eastAsia="ru-RU"/>
                    </w:rPr>
                    <w:t>339,0</w:t>
                  </w:r>
                </w:p>
              </w:tc>
              <w:tc>
                <w:tcPr>
                  <w:tcW w:w="787" w:type="dxa"/>
                  <w:vMerge/>
                  <w:tcBorders>
                    <w:top w:val="nil"/>
                    <w:left w:val="single" w:sz="4" w:space="0" w:color="auto"/>
                    <w:bottom w:val="single" w:sz="4" w:space="0" w:color="000000"/>
                    <w:right w:val="single" w:sz="4" w:space="0" w:color="auto"/>
                  </w:tcBorders>
                  <w:vAlign w:val="center"/>
                  <w:hideMark/>
                </w:tcPr>
                <w:p w14:paraId="14A1A611"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186C8F74"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17C80E3D"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70D6FD5E" w14:textId="77777777" w:rsidR="00AC27D2" w:rsidRPr="00B0052F" w:rsidRDefault="00AC27D2" w:rsidP="00AC27D2">
                  <w:pPr>
                    <w:suppressAutoHyphens w:val="0"/>
                    <w:rPr>
                      <w:sz w:val="14"/>
                      <w:szCs w:val="14"/>
                      <w:lang w:eastAsia="ru-RU"/>
                    </w:rPr>
                  </w:pPr>
                </w:p>
              </w:tc>
            </w:tr>
            <w:tr w:rsidR="00AC27D2" w:rsidRPr="00B0052F" w14:paraId="0141A314"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0D6655E6"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29FA025E" w14:textId="77777777" w:rsidR="00AC27D2" w:rsidRPr="00B0052F" w:rsidRDefault="00AC27D2" w:rsidP="00AC27D2">
                  <w:pPr>
                    <w:suppressAutoHyphens w:val="0"/>
                    <w:rPr>
                      <w:sz w:val="14"/>
                      <w:szCs w:val="14"/>
                      <w:lang w:eastAsia="ru-RU"/>
                    </w:rPr>
                  </w:pPr>
                  <w:r w:rsidRPr="00B0052F">
                    <w:rPr>
                      <w:sz w:val="14"/>
                      <w:szCs w:val="14"/>
                      <w:lang w:eastAsia="ru-RU"/>
                    </w:rPr>
                    <w:t>ул.Защ. Осетии, 37, кв.1 (Лохова Л.А.)</w:t>
                  </w:r>
                </w:p>
              </w:tc>
              <w:tc>
                <w:tcPr>
                  <w:tcW w:w="1302" w:type="dxa"/>
                  <w:vMerge/>
                  <w:tcBorders>
                    <w:top w:val="nil"/>
                    <w:left w:val="single" w:sz="4" w:space="0" w:color="auto"/>
                    <w:bottom w:val="single" w:sz="4" w:space="0" w:color="000000"/>
                    <w:right w:val="single" w:sz="4" w:space="0" w:color="auto"/>
                  </w:tcBorders>
                  <w:vAlign w:val="center"/>
                  <w:hideMark/>
                </w:tcPr>
                <w:p w14:paraId="7739A843"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79F9038E"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610A4A1B" w14:textId="77777777" w:rsidR="00AC27D2" w:rsidRPr="00B0052F" w:rsidRDefault="00AC27D2" w:rsidP="00AC27D2">
                  <w:pPr>
                    <w:suppressAutoHyphens w:val="0"/>
                    <w:jc w:val="right"/>
                    <w:rPr>
                      <w:sz w:val="14"/>
                      <w:szCs w:val="14"/>
                      <w:lang w:eastAsia="ru-RU"/>
                    </w:rPr>
                  </w:pPr>
                  <w:r w:rsidRPr="00B0052F">
                    <w:rPr>
                      <w:sz w:val="14"/>
                      <w:szCs w:val="14"/>
                      <w:lang w:eastAsia="ru-RU"/>
                    </w:rPr>
                    <w:t>320,1</w:t>
                  </w:r>
                </w:p>
              </w:tc>
              <w:tc>
                <w:tcPr>
                  <w:tcW w:w="787" w:type="dxa"/>
                  <w:vMerge/>
                  <w:tcBorders>
                    <w:top w:val="nil"/>
                    <w:left w:val="single" w:sz="4" w:space="0" w:color="auto"/>
                    <w:bottom w:val="single" w:sz="4" w:space="0" w:color="000000"/>
                    <w:right w:val="single" w:sz="4" w:space="0" w:color="auto"/>
                  </w:tcBorders>
                  <w:vAlign w:val="center"/>
                  <w:hideMark/>
                </w:tcPr>
                <w:p w14:paraId="62C9E0D2"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75C2D185"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4DECD779"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1213160D" w14:textId="77777777" w:rsidR="00AC27D2" w:rsidRPr="00B0052F" w:rsidRDefault="00AC27D2" w:rsidP="00AC27D2">
                  <w:pPr>
                    <w:suppressAutoHyphens w:val="0"/>
                    <w:rPr>
                      <w:sz w:val="14"/>
                      <w:szCs w:val="14"/>
                      <w:lang w:eastAsia="ru-RU"/>
                    </w:rPr>
                  </w:pPr>
                </w:p>
              </w:tc>
            </w:tr>
            <w:tr w:rsidR="00AC27D2" w:rsidRPr="00B0052F" w14:paraId="365C7F1A"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4E19EC23"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5384EB8F" w14:textId="77777777" w:rsidR="00AC27D2" w:rsidRPr="00B0052F" w:rsidRDefault="00AC27D2" w:rsidP="00AC27D2">
                  <w:pPr>
                    <w:suppressAutoHyphens w:val="0"/>
                    <w:rPr>
                      <w:sz w:val="14"/>
                      <w:szCs w:val="14"/>
                      <w:lang w:eastAsia="ru-RU"/>
                    </w:rPr>
                  </w:pPr>
                  <w:r w:rsidRPr="00B0052F">
                    <w:rPr>
                      <w:sz w:val="14"/>
                      <w:szCs w:val="14"/>
                      <w:lang w:eastAsia="ru-RU"/>
                    </w:rPr>
                    <w:t>ул.Кирова, 74, кв. 90 (Джелиева Т.И.)</w:t>
                  </w:r>
                </w:p>
              </w:tc>
              <w:tc>
                <w:tcPr>
                  <w:tcW w:w="1302" w:type="dxa"/>
                  <w:vMerge/>
                  <w:tcBorders>
                    <w:top w:val="nil"/>
                    <w:left w:val="single" w:sz="4" w:space="0" w:color="auto"/>
                    <w:bottom w:val="single" w:sz="4" w:space="0" w:color="000000"/>
                    <w:right w:val="single" w:sz="4" w:space="0" w:color="auto"/>
                  </w:tcBorders>
                  <w:vAlign w:val="center"/>
                  <w:hideMark/>
                </w:tcPr>
                <w:p w14:paraId="2D4DA105"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16270F04"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7377C9E4" w14:textId="77777777" w:rsidR="00AC27D2" w:rsidRPr="00B0052F" w:rsidRDefault="00AC27D2" w:rsidP="00AC27D2">
                  <w:pPr>
                    <w:suppressAutoHyphens w:val="0"/>
                    <w:jc w:val="right"/>
                    <w:rPr>
                      <w:sz w:val="14"/>
                      <w:szCs w:val="14"/>
                      <w:lang w:eastAsia="ru-RU"/>
                    </w:rPr>
                  </w:pPr>
                  <w:r w:rsidRPr="00B0052F">
                    <w:rPr>
                      <w:sz w:val="14"/>
                      <w:szCs w:val="14"/>
                      <w:lang w:eastAsia="ru-RU"/>
                    </w:rPr>
                    <w:t>303,5</w:t>
                  </w:r>
                </w:p>
              </w:tc>
              <w:tc>
                <w:tcPr>
                  <w:tcW w:w="787" w:type="dxa"/>
                  <w:vMerge/>
                  <w:tcBorders>
                    <w:top w:val="nil"/>
                    <w:left w:val="single" w:sz="4" w:space="0" w:color="auto"/>
                    <w:bottom w:val="single" w:sz="4" w:space="0" w:color="000000"/>
                    <w:right w:val="single" w:sz="4" w:space="0" w:color="auto"/>
                  </w:tcBorders>
                  <w:vAlign w:val="center"/>
                  <w:hideMark/>
                </w:tcPr>
                <w:p w14:paraId="55892DEE"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0AB3F847"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35487617"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37E70FF8" w14:textId="77777777" w:rsidR="00AC27D2" w:rsidRPr="00B0052F" w:rsidRDefault="00AC27D2" w:rsidP="00AC27D2">
                  <w:pPr>
                    <w:suppressAutoHyphens w:val="0"/>
                    <w:rPr>
                      <w:sz w:val="14"/>
                      <w:szCs w:val="14"/>
                      <w:lang w:eastAsia="ru-RU"/>
                    </w:rPr>
                  </w:pPr>
                </w:p>
              </w:tc>
            </w:tr>
            <w:tr w:rsidR="00AC27D2" w:rsidRPr="00B0052F" w14:paraId="1BD275F1"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1584D267"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2388779C" w14:textId="77777777" w:rsidR="00AC27D2" w:rsidRPr="00B0052F" w:rsidRDefault="00AC27D2" w:rsidP="00AC27D2">
                  <w:pPr>
                    <w:suppressAutoHyphens w:val="0"/>
                    <w:rPr>
                      <w:sz w:val="14"/>
                      <w:szCs w:val="14"/>
                      <w:lang w:eastAsia="ru-RU"/>
                    </w:rPr>
                  </w:pPr>
                  <w:r w:rsidRPr="00B0052F">
                    <w:rPr>
                      <w:sz w:val="14"/>
                      <w:szCs w:val="14"/>
                      <w:lang w:eastAsia="ru-RU"/>
                    </w:rPr>
                    <w:t>ул.К.Маркса, 43/4, кв. 23 (Вилим Н.Г.)</w:t>
                  </w:r>
                </w:p>
              </w:tc>
              <w:tc>
                <w:tcPr>
                  <w:tcW w:w="1302" w:type="dxa"/>
                  <w:vMerge/>
                  <w:tcBorders>
                    <w:top w:val="nil"/>
                    <w:left w:val="single" w:sz="4" w:space="0" w:color="auto"/>
                    <w:bottom w:val="single" w:sz="4" w:space="0" w:color="000000"/>
                    <w:right w:val="single" w:sz="4" w:space="0" w:color="auto"/>
                  </w:tcBorders>
                  <w:vAlign w:val="center"/>
                  <w:hideMark/>
                </w:tcPr>
                <w:p w14:paraId="45616C5F"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4587440A"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714A1111" w14:textId="77777777" w:rsidR="00AC27D2" w:rsidRPr="00B0052F" w:rsidRDefault="00AC27D2" w:rsidP="00AC27D2">
                  <w:pPr>
                    <w:suppressAutoHyphens w:val="0"/>
                    <w:jc w:val="right"/>
                    <w:rPr>
                      <w:sz w:val="14"/>
                      <w:szCs w:val="14"/>
                      <w:lang w:eastAsia="ru-RU"/>
                    </w:rPr>
                  </w:pPr>
                  <w:r w:rsidRPr="00B0052F">
                    <w:rPr>
                      <w:sz w:val="14"/>
                      <w:szCs w:val="14"/>
                      <w:lang w:eastAsia="ru-RU"/>
                    </w:rPr>
                    <w:t>146,0</w:t>
                  </w:r>
                </w:p>
              </w:tc>
              <w:tc>
                <w:tcPr>
                  <w:tcW w:w="787" w:type="dxa"/>
                  <w:vMerge/>
                  <w:tcBorders>
                    <w:top w:val="nil"/>
                    <w:left w:val="single" w:sz="4" w:space="0" w:color="auto"/>
                    <w:bottom w:val="single" w:sz="4" w:space="0" w:color="000000"/>
                    <w:right w:val="single" w:sz="4" w:space="0" w:color="auto"/>
                  </w:tcBorders>
                  <w:vAlign w:val="center"/>
                  <w:hideMark/>
                </w:tcPr>
                <w:p w14:paraId="417DA66C"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0C6650C8"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4C35D070"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478A32FA" w14:textId="77777777" w:rsidR="00AC27D2" w:rsidRPr="00B0052F" w:rsidRDefault="00AC27D2" w:rsidP="00AC27D2">
                  <w:pPr>
                    <w:suppressAutoHyphens w:val="0"/>
                    <w:rPr>
                      <w:sz w:val="14"/>
                      <w:szCs w:val="14"/>
                      <w:lang w:eastAsia="ru-RU"/>
                    </w:rPr>
                  </w:pPr>
                </w:p>
              </w:tc>
            </w:tr>
            <w:tr w:rsidR="00AC27D2" w:rsidRPr="00B0052F" w14:paraId="243A779D"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74035F36"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40689174" w14:textId="77777777" w:rsidR="00AC27D2" w:rsidRPr="00B0052F" w:rsidRDefault="00AC27D2" w:rsidP="00AC27D2">
                  <w:pPr>
                    <w:suppressAutoHyphens w:val="0"/>
                    <w:rPr>
                      <w:sz w:val="14"/>
                      <w:szCs w:val="14"/>
                      <w:lang w:eastAsia="ru-RU"/>
                    </w:rPr>
                  </w:pPr>
                  <w:r w:rsidRPr="00B0052F">
                    <w:rPr>
                      <w:sz w:val="14"/>
                      <w:szCs w:val="14"/>
                      <w:lang w:eastAsia="ru-RU"/>
                    </w:rPr>
                    <w:t>ул.Ломоносова, 7 (Хабалова Ц.В.)</w:t>
                  </w:r>
                </w:p>
              </w:tc>
              <w:tc>
                <w:tcPr>
                  <w:tcW w:w="1302" w:type="dxa"/>
                  <w:vMerge/>
                  <w:tcBorders>
                    <w:top w:val="nil"/>
                    <w:left w:val="single" w:sz="4" w:space="0" w:color="auto"/>
                    <w:bottom w:val="single" w:sz="4" w:space="0" w:color="000000"/>
                    <w:right w:val="single" w:sz="4" w:space="0" w:color="auto"/>
                  </w:tcBorders>
                  <w:vAlign w:val="center"/>
                  <w:hideMark/>
                </w:tcPr>
                <w:p w14:paraId="06A0EC48"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6695312A"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048BFC24" w14:textId="77777777" w:rsidR="00AC27D2" w:rsidRPr="00B0052F" w:rsidRDefault="00AC27D2" w:rsidP="00AC27D2">
                  <w:pPr>
                    <w:suppressAutoHyphens w:val="0"/>
                    <w:jc w:val="right"/>
                    <w:rPr>
                      <w:sz w:val="14"/>
                      <w:szCs w:val="14"/>
                      <w:lang w:eastAsia="ru-RU"/>
                    </w:rPr>
                  </w:pPr>
                  <w:r w:rsidRPr="00B0052F">
                    <w:rPr>
                      <w:sz w:val="14"/>
                      <w:szCs w:val="14"/>
                      <w:lang w:eastAsia="ru-RU"/>
                    </w:rPr>
                    <w:t>190,0</w:t>
                  </w:r>
                </w:p>
              </w:tc>
              <w:tc>
                <w:tcPr>
                  <w:tcW w:w="787" w:type="dxa"/>
                  <w:vMerge/>
                  <w:tcBorders>
                    <w:top w:val="nil"/>
                    <w:left w:val="single" w:sz="4" w:space="0" w:color="auto"/>
                    <w:bottom w:val="single" w:sz="4" w:space="0" w:color="000000"/>
                    <w:right w:val="single" w:sz="4" w:space="0" w:color="auto"/>
                  </w:tcBorders>
                  <w:vAlign w:val="center"/>
                  <w:hideMark/>
                </w:tcPr>
                <w:p w14:paraId="0954A96E"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0FF484DB"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32997943"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44CDBF8E" w14:textId="77777777" w:rsidR="00AC27D2" w:rsidRPr="00B0052F" w:rsidRDefault="00AC27D2" w:rsidP="00AC27D2">
                  <w:pPr>
                    <w:suppressAutoHyphens w:val="0"/>
                    <w:rPr>
                      <w:sz w:val="14"/>
                      <w:szCs w:val="14"/>
                      <w:lang w:eastAsia="ru-RU"/>
                    </w:rPr>
                  </w:pPr>
                </w:p>
              </w:tc>
            </w:tr>
            <w:tr w:rsidR="00AC27D2" w:rsidRPr="00B0052F" w14:paraId="36E7B815"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720B9162"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40D54427" w14:textId="77777777" w:rsidR="00AC27D2" w:rsidRPr="00B0052F" w:rsidRDefault="00AC27D2" w:rsidP="00AC27D2">
                  <w:pPr>
                    <w:suppressAutoHyphens w:val="0"/>
                    <w:rPr>
                      <w:sz w:val="14"/>
                      <w:szCs w:val="14"/>
                      <w:lang w:eastAsia="ru-RU"/>
                    </w:rPr>
                  </w:pPr>
                  <w:r w:rsidRPr="00B0052F">
                    <w:rPr>
                      <w:sz w:val="14"/>
                      <w:szCs w:val="14"/>
                      <w:lang w:eastAsia="ru-RU"/>
                    </w:rPr>
                    <w:t>ул.Огнева, 3, кв. 1 (Медведева В.Т.)</w:t>
                  </w:r>
                </w:p>
              </w:tc>
              <w:tc>
                <w:tcPr>
                  <w:tcW w:w="1302" w:type="dxa"/>
                  <w:vMerge/>
                  <w:tcBorders>
                    <w:top w:val="nil"/>
                    <w:left w:val="single" w:sz="4" w:space="0" w:color="auto"/>
                    <w:bottom w:val="single" w:sz="4" w:space="0" w:color="000000"/>
                    <w:right w:val="single" w:sz="4" w:space="0" w:color="auto"/>
                  </w:tcBorders>
                  <w:vAlign w:val="center"/>
                  <w:hideMark/>
                </w:tcPr>
                <w:p w14:paraId="50A46735"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4E182A54"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101CBCB3" w14:textId="77777777" w:rsidR="00AC27D2" w:rsidRPr="00B0052F" w:rsidRDefault="00AC27D2" w:rsidP="00AC27D2">
                  <w:pPr>
                    <w:suppressAutoHyphens w:val="0"/>
                    <w:jc w:val="right"/>
                    <w:rPr>
                      <w:sz w:val="14"/>
                      <w:szCs w:val="14"/>
                      <w:lang w:eastAsia="ru-RU"/>
                    </w:rPr>
                  </w:pPr>
                  <w:r w:rsidRPr="00B0052F">
                    <w:rPr>
                      <w:sz w:val="14"/>
                      <w:szCs w:val="14"/>
                      <w:lang w:eastAsia="ru-RU"/>
                    </w:rPr>
                    <w:t>252,0</w:t>
                  </w:r>
                </w:p>
              </w:tc>
              <w:tc>
                <w:tcPr>
                  <w:tcW w:w="787" w:type="dxa"/>
                  <w:vMerge/>
                  <w:tcBorders>
                    <w:top w:val="nil"/>
                    <w:left w:val="single" w:sz="4" w:space="0" w:color="auto"/>
                    <w:bottom w:val="single" w:sz="4" w:space="0" w:color="000000"/>
                    <w:right w:val="single" w:sz="4" w:space="0" w:color="auto"/>
                  </w:tcBorders>
                  <w:vAlign w:val="center"/>
                  <w:hideMark/>
                </w:tcPr>
                <w:p w14:paraId="397FCCE2"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76E3DA3B"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1E380B5D"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6718A10F" w14:textId="77777777" w:rsidR="00AC27D2" w:rsidRPr="00B0052F" w:rsidRDefault="00AC27D2" w:rsidP="00AC27D2">
                  <w:pPr>
                    <w:suppressAutoHyphens w:val="0"/>
                    <w:rPr>
                      <w:sz w:val="14"/>
                      <w:szCs w:val="14"/>
                      <w:lang w:eastAsia="ru-RU"/>
                    </w:rPr>
                  </w:pPr>
                </w:p>
              </w:tc>
            </w:tr>
            <w:tr w:rsidR="00AC27D2" w:rsidRPr="00B0052F" w14:paraId="777A80C5"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728DCC3A"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44E0BBAA" w14:textId="77777777" w:rsidR="00AC27D2" w:rsidRPr="00B0052F" w:rsidRDefault="00AC27D2" w:rsidP="00AC27D2">
                  <w:pPr>
                    <w:suppressAutoHyphens w:val="0"/>
                    <w:rPr>
                      <w:sz w:val="14"/>
                      <w:szCs w:val="14"/>
                      <w:lang w:eastAsia="ru-RU"/>
                    </w:rPr>
                  </w:pPr>
                  <w:r w:rsidRPr="00B0052F">
                    <w:rPr>
                      <w:sz w:val="14"/>
                      <w:szCs w:val="14"/>
                      <w:lang w:eastAsia="ru-RU"/>
                    </w:rPr>
                    <w:t>пос.Заводской, ул.4-я линия, 27 (Цаллагова Н.В.)</w:t>
                  </w:r>
                </w:p>
              </w:tc>
              <w:tc>
                <w:tcPr>
                  <w:tcW w:w="1302" w:type="dxa"/>
                  <w:vMerge/>
                  <w:tcBorders>
                    <w:top w:val="nil"/>
                    <w:left w:val="single" w:sz="4" w:space="0" w:color="auto"/>
                    <w:bottom w:val="single" w:sz="4" w:space="0" w:color="000000"/>
                    <w:right w:val="single" w:sz="4" w:space="0" w:color="auto"/>
                  </w:tcBorders>
                  <w:vAlign w:val="center"/>
                  <w:hideMark/>
                </w:tcPr>
                <w:p w14:paraId="7C8C467D"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2C793288"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40944E78" w14:textId="77777777" w:rsidR="00AC27D2" w:rsidRPr="00B0052F" w:rsidRDefault="00AC27D2" w:rsidP="00AC27D2">
                  <w:pPr>
                    <w:suppressAutoHyphens w:val="0"/>
                    <w:jc w:val="right"/>
                    <w:rPr>
                      <w:sz w:val="14"/>
                      <w:szCs w:val="14"/>
                      <w:lang w:eastAsia="ru-RU"/>
                    </w:rPr>
                  </w:pPr>
                  <w:r w:rsidRPr="00B0052F">
                    <w:rPr>
                      <w:sz w:val="14"/>
                      <w:szCs w:val="14"/>
                      <w:lang w:eastAsia="ru-RU"/>
                    </w:rPr>
                    <w:t>339,0</w:t>
                  </w:r>
                </w:p>
              </w:tc>
              <w:tc>
                <w:tcPr>
                  <w:tcW w:w="787" w:type="dxa"/>
                  <w:vMerge/>
                  <w:tcBorders>
                    <w:top w:val="nil"/>
                    <w:left w:val="single" w:sz="4" w:space="0" w:color="auto"/>
                    <w:bottom w:val="single" w:sz="4" w:space="0" w:color="000000"/>
                    <w:right w:val="single" w:sz="4" w:space="0" w:color="auto"/>
                  </w:tcBorders>
                  <w:vAlign w:val="center"/>
                  <w:hideMark/>
                </w:tcPr>
                <w:p w14:paraId="14931AE0"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6A7ACF93"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047A3032"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5E978FF5" w14:textId="77777777" w:rsidR="00AC27D2" w:rsidRPr="00B0052F" w:rsidRDefault="00AC27D2" w:rsidP="00AC27D2">
                  <w:pPr>
                    <w:suppressAutoHyphens w:val="0"/>
                    <w:rPr>
                      <w:sz w:val="14"/>
                      <w:szCs w:val="14"/>
                      <w:lang w:eastAsia="ru-RU"/>
                    </w:rPr>
                  </w:pPr>
                </w:p>
              </w:tc>
            </w:tr>
            <w:tr w:rsidR="00AC27D2" w:rsidRPr="00B0052F" w14:paraId="37AEB9B7"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31AAEC72"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053D9407" w14:textId="77777777" w:rsidR="00AC27D2" w:rsidRPr="00B0052F" w:rsidRDefault="00AC27D2" w:rsidP="00AC27D2">
                  <w:pPr>
                    <w:suppressAutoHyphens w:val="0"/>
                    <w:rPr>
                      <w:sz w:val="14"/>
                      <w:szCs w:val="14"/>
                      <w:lang w:eastAsia="ru-RU"/>
                    </w:rPr>
                  </w:pPr>
                  <w:r w:rsidRPr="00B0052F">
                    <w:rPr>
                      <w:sz w:val="14"/>
                      <w:szCs w:val="14"/>
                      <w:lang w:eastAsia="ru-RU"/>
                    </w:rPr>
                    <w:t>ул.Котовского, 4, кв. 5 (Хабаева З.М.)</w:t>
                  </w:r>
                </w:p>
              </w:tc>
              <w:tc>
                <w:tcPr>
                  <w:tcW w:w="1302" w:type="dxa"/>
                  <w:vMerge/>
                  <w:tcBorders>
                    <w:top w:val="nil"/>
                    <w:left w:val="single" w:sz="4" w:space="0" w:color="auto"/>
                    <w:bottom w:val="single" w:sz="4" w:space="0" w:color="000000"/>
                    <w:right w:val="single" w:sz="4" w:space="0" w:color="auto"/>
                  </w:tcBorders>
                  <w:vAlign w:val="center"/>
                  <w:hideMark/>
                </w:tcPr>
                <w:p w14:paraId="26649661"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7BE9C5CD"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52563D03" w14:textId="77777777" w:rsidR="00AC27D2" w:rsidRPr="00B0052F" w:rsidRDefault="00AC27D2" w:rsidP="00AC27D2">
                  <w:pPr>
                    <w:suppressAutoHyphens w:val="0"/>
                    <w:jc w:val="right"/>
                    <w:rPr>
                      <w:sz w:val="14"/>
                      <w:szCs w:val="14"/>
                      <w:lang w:eastAsia="ru-RU"/>
                    </w:rPr>
                  </w:pPr>
                  <w:r w:rsidRPr="00B0052F">
                    <w:rPr>
                      <w:sz w:val="14"/>
                      <w:szCs w:val="14"/>
                      <w:lang w:eastAsia="ru-RU"/>
                    </w:rPr>
                    <w:t>291,0</w:t>
                  </w:r>
                </w:p>
              </w:tc>
              <w:tc>
                <w:tcPr>
                  <w:tcW w:w="787" w:type="dxa"/>
                  <w:vMerge/>
                  <w:tcBorders>
                    <w:top w:val="nil"/>
                    <w:left w:val="single" w:sz="4" w:space="0" w:color="auto"/>
                    <w:bottom w:val="single" w:sz="4" w:space="0" w:color="000000"/>
                    <w:right w:val="single" w:sz="4" w:space="0" w:color="auto"/>
                  </w:tcBorders>
                  <w:vAlign w:val="center"/>
                  <w:hideMark/>
                </w:tcPr>
                <w:p w14:paraId="516F7986"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3C95F6ED"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602EB57E"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7AF582FA" w14:textId="77777777" w:rsidR="00AC27D2" w:rsidRPr="00B0052F" w:rsidRDefault="00AC27D2" w:rsidP="00AC27D2">
                  <w:pPr>
                    <w:suppressAutoHyphens w:val="0"/>
                    <w:rPr>
                      <w:sz w:val="14"/>
                      <w:szCs w:val="14"/>
                      <w:lang w:eastAsia="ru-RU"/>
                    </w:rPr>
                  </w:pPr>
                </w:p>
              </w:tc>
            </w:tr>
            <w:tr w:rsidR="00AC27D2" w:rsidRPr="00B0052F" w14:paraId="5202B98F"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451775ED"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3013D3C6" w14:textId="77777777" w:rsidR="00AC27D2" w:rsidRPr="00B0052F" w:rsidRDefault="00AC27D2" w:rsidP="00AC27D2">
                  <w:pPr>
                    <w:suppressAutoHyphens w:val="0"/>
                    <w:rPr>
                      <w:sz w:val="14"/>
                      <w:szCs w:val="14"/>
                      <w:lang w:eastAsia="ru-RU"/>
                    </w:rPr>
                  </w:pPr>
                  <w:r w:rsidRPr="00B0052F">
                    <w:rPr>
                      <w:sz w:val="14"/>
                      <w:szCs w:val="14"/>
                      <w:lang w:eastAsia="ru-RU"/>
                    </w:rPr>
                    <w:t>ул.Левандовского, 4, кв. 29 (Текиева О.С.)</w:t>
                  </w:r>
                </w:p>
              </w:tc>
              <w:tc>
                <w:tcPr>
                  <w:tcW w:w="1302" w:type="dxa"/>
                  <w:vMerge/>
                  <w:tcBorders>
                    <w:top w:val="nil"/>
                    <w:left w:val="single" w:sz="4" w:space="0" w:color="auto"/>
                    <w:bottom w:val="single" w:sz="4" w:space="0" w:color="000000"/>
                    <w:right w:val="single" w:sz="4" w:space="0" w:color="auto"/>
                  </w:tcBorders>
                  <w:vAlign w:val="center"/>
                  <w:hideMark/>
                </w:tcPr>
                <w:p w14:paraId="03B02222"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171A259B"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61216813" w14:textId="77777777" w:rsidR="00AC27D2" w:rsidRPr="00B0052F" w:rsidRDefault="00AC27D2" w:rsidP="00AC27D2">
                  <w:pPr>
                    <w:suppressAutoHyphens w:val="0"/>
                    <w:jc w:val="right"/>
                    <w:rPr>
                      <w:sz w:val="14"/>
                      <w:szCs w:val="14"/>
                      <w:lang w:eastAsia="ru-RU"/>
                    </w:rPr>
                  </w:pPr>
                  <w:r w:rsidRPr="00B0052F">
                    <w:rPr>
                      <w:sz w:val="14"/>
                      <w:szCs w:val="14"/>
                      <w:lang w:eastAsia="ru-RU"/>
                    </w:rPr>
                    <w:t>350,0</w:t>
                  </w:r>
                </w:p>
              </w:tc>
              <w:tc>
                <w:tcPr>
                  <w:tcW w:w="787" w:type="dxa"/>
                  <w:vMerge/>
                  <w:tcBorders>
                    <w:top w:val="nil"/>
                    <w:left w:val="single" w:sz="4" w:space="0" w:color="auto"/>
                    <w:bottom w:val="single" w:sz="4" w:space="0" w:color="000000"/>
                    <w:right w:val="single" w:sz="4" w:space="0" w:color="auto"/>
                  </w:tcBorders>
                  <w:vAlign w:val="center"/>
                  <w:hideMark/>
                </w:tcPr>
                <w:p w14:paraId="59A286A7"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4B14A822"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7282F6AB"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253DE18E" w14:textId="77777777" w:rsidR="00AC27D2" w:rsidRPr="00B0052F" w:rsidRDefault="00AC27D2" w:rsidP="00AC27D2">
                  <w:pPr>
                    <w:suppressAutoHyphens w:val="0"/>
                    <w:rPr>
                      <w:sz w:val="14"/>
                      <w:szCs w:val="14"/>
                      <w:lang w:eastAsia="ru-RU"/>
                    </w:rPr>
                  </w:pPr>
                </w:p>
              </w:tc>
            </w:tr>
            <w:tr w:rsidR="00AC27D2" w:rsidRPr="00B0052F" w14:paraId="5DFAED85"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4D958CE6"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7D4B273F" w14:textId="77777777" w:rsidR="00AC27D2" w:rsidRPr="00B0052F" w:rsidRDefault="00AC27D2" w:rsidP="00AC27D2">
                  <w:pPr>
                    <w:suppressAutoHyphens w:val="0"/>
                    <w:rPr>
                      <w:sz w:val="14"/>
                      <w:szCs w:val="14"/>
                      <w:lang w:eastAsia="ru-RU"/>
                    </w:rPr>
                  </w:pPr>
                  <w:r w:rsidRPr="00B0052F">
                    <w:rPr>
                      <w:sz w:val="14"/>
                      <w:szCs w:val="14"/>
                      <w:lang w:eastAsia="ru-RU"/>
                    </w:rPr>
                    <w:t>ул.Леонова, 9/5, кв. 53 (Кокаев Р.Г.)</w:t>
                  </w:r>
                </w:p>
              </w:tc>
              <w:tc>
                <w:tcPr>
                  <w:tcW w:w="1302" w:type="dxa"/>
                  <w:vMerge/>
                  <w:tcBorders>
                    <w:top w:val="nil"/>
                    <w:left w:val="single" w:sz="4" w:space="0" w:color="auto"/>
                    <w:bottom w:val="single" w:sz="4" w:space="0" w:color="000000"/>
                    <w:right w:val="single" w:sz="4" w:space="0" w:color="auto"/>
                  </w:tcBorders>
                  <w:vAlign w:val="center"/>
                  <w:hideMark/>
                </w:tcPr>
                <w:p w14:paraId="472D97F8"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3B2BD724"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1BE955F3" w14:textId="77777777" w:rsidR="00AC27D2" w:rsidRPr="00B0052F" w:rsidRDefault="00AC27D2" w:rsidP="00AC27D2">
                  <w:pPr>
                    <w:suppressAutoHyphens w:val="0"/>
                    <w:jc w:val="right"/>
                    <w:rPr>
                      <w:sz w:val="14"/>
                      <w:szCs w:val="14"/>
                      <w:lang w:eastAsia="ru-RU"/>
                    </w:rPr>
                  </w:pPr>
                  <w:r w:rsidRPr="00B0052F">
                    <w:rPr>
                      <w:sz w:val="14"/>
                      <w:szCs w:val="14"/>
                      <w:lang w:eastAsia="ru-RU"/>
                    </w:rPr>
                    <w:t>345,6</w:t>
                  </w:r>
                </w:p>
              </w:tc>
              <w:tc>
                <w:tcPr>
                  <w:tcW w:w="787" w:type="dxa"/>
                  <w:vMerge/>
                  <w:tcBorders>
                    <w:top w:val="nil"/>
                    <w:left w:val="single" w:sz="4" w:space="0" w:color="auto"/>
                    <w:bottom w:val="single" w:sz="4" w:space="0" w:color="000000"/>
                    <w:right w:val="single" w:sz="4" w:space="0" w:color="auto"/>
                  </w:tcBorders>
                  <w:vAlign w:val="center"/>
                  <w:hideMark/>
                </w:tcPr>
                <w:p w14:paraId="619304E5"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602FB92E"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21DFFA72"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2897AE00" w14:textId="77777777" w:rsidR="00AC27D2" w:rsidRPr="00B0052F" w:rsidRDefault="00AC27D2" w:rsidP="00AC27D2">
                  <w:pPr>
                    <w:suppressAutoHyphens w:val="0"/>
                    <w:rPr>
                      <w:sz w:val="14"/>
                      <w:szCs w:val="14"/>
                      <w:lang w:eastAsia="ru-RU"/>
                    </w:rPr>
                  </w:pPr>
                </w:p>
              </w:tc>
            </w:tr>
            <w:tr w:rsidR="00AC27D2" w:rsidRPr="00B0052F" w14:paraId="19B8CD5A"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7E76F801"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351545C2" w14:textId="77777777" w:rsidR="00AC27D2" w:rsidRPr="00B0052F" w:rsidRDefault="00AC27D2" w:rsidP="00AC27D2">
                  <w:pPr>
                    <w:suppressAutoHyphens w:val="0"/>
                    <w:rPr>
                      <w:sz w:val="14"/>
                      <w:szCs w:val="14"/>
                      <w:lang w:eastAsia="ru-RU"/>
                    </w:rPr>
                  </w:pPr>
                  <w:r w:rsidRPr="00B0052F">
                    <w:rPr>
                      <w:sz w:val="14"/>
                      <w:szCs w:val="14"/>
                      <w:lang w:eastAsia="ru-RU"/>
                    </w:rPr>
                    <w:t>пос.Спутник, 42, кв. 23 (Дзасохова З.Г.)</w:t>
                  </w:r>
                </w:p>
              </w:tc>
              <w:tc>
                <w:tcPr>
                  <w:tcW w:w="1302" w:type="dxa"/>
                  <w:vMerge/>
                  <w:tcBorders>
                    <w:top w:val="nil"/>
                    <w:left w:val="single" w:sz="4" w:space="0" w:color="auto"/>
                    <w:bottom w:val="single" w:sz="4" w:space="0" w:color="000000"/>
                    <w:right w:val="single" w:sz="4" w:space="0" w:color="auto"/>
                  </w:tcBorders>
                  <w:vAlign w:val="center"/>
                  <w:hideMark/>
                </w:tcPr>
                <w:p w14:paraId="0C220603"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104D4F19" w14:textId="77777777" w:rsidR="00AC27D2" w:rsidRPr="00B0052F" w:rsidRDefault="00AC27D2" w:rsidP="00AC27D2">
                  <w:pPr>
                    <w:suppressAutoHyphens w:val="0"/>
                    <w:rPr>
                      <w:sz w:val="14"/>
                      <w:szCs w:val="14"/>
                      <w:lang w:eastAsia="ru-RU"/>
                    </w:rPr>
                  </w:pPr>
                </w:p>
              </w:tc>
              <w:tc>
                <w:tcPr>
                  <w:tcW w:w="771" w:type="dxa"/>
                  <w:tcBorders>
                    <w:top w:val="single" w:sz="4" w:space="0" w:color="auto"/>
                    <w:left w:val="nil"/>
                    <w:bottom w:val="nil"/>
                    <w:right w:val="single" w:sz="4" w:space="0" w:color="auto"/>
                  </w:tcBorders>
                  <w:shd w:val="clear" w:color="auto" w:fill="auto"/>
                  <w:vAlign w:val="center"/>
                  <w:hideMark/>
                </w:tcPr>
                <w:p w14:paraId="00E039CB" w14:textId="77777777" w:rsidR="00AC27D2" w:rsidRPr="00B0052F" w:rsidRDefault="00AC27D2" w:rsidP="00AC27D2">
                  <w:pPr>
                    <w:suppressAutoHyphens w:val="0"/>
                    <w:jc w:val="right"/>
                    <w:rPr>
                      <w:sz w:val="14"/>
                      <w:szCs w:val="14"/>
                      <w:lang w:eastAsia="ru-RU"/>
                    </w:rPr>
                  </w:pPr>
                  <w:r w:rsidRPr="00B0052F">
                    <w:rPr>
                      <w:sz w:val="14"/>
                      <w:szCs w:val="14"/>
                      <w:lang w:eastAsia="ru-RU"/>
                    </w:rPr>
                    <w:t>313,7</w:t>
                  </w:r>
                </w:p>
              </w:tc>
              <w:tc>
                <w:tcPr>
                  <w:tcW w:w="787" w:type="dxa"/>
                  <w:vMerge/>
                  <w:tcBorders>
                    <w:top w:val="nil"/>
                    <w:left w:val="single" w:sz="4" w:space="0" w:color="auto"/>
                    <w:bottom w:val="single" w:sz="4" w:space="0" w:color="000000"/>
                    <w:right w:val="single" w:sz="4" w:space="0" w:color="auto"/>
                  </w:tcBorders>
                  <w:vAlign w:val="center"/>
                  <w:hideMark/>
                </w:tcPr>
                <w:p w14:paraId="3515CDB4"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20814BA2"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1B3F51A5"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672BE338" w14:textId="77777777" w:rsidR="00AC27D2" w:rsidRPr="00B0052F" w:rsidRDefault="00AC27D2" w:rsidP="00AC27D2">
                  <w:pPr>
                    <w:suppressAutoHyphens w:val="0"/>
                    <w:rPr>
                      <w:sz w:val="14"/>
                      <w:szCs w:val="14"/>
                      <w:lang w:eastAsia="ru-RU"/>
                    </w:rPr>
                  </w:pPr>
                </w:p>
              </w:tc>
            </w:tr>
            <w:tr w:rsidR="00AC27D2" w:rsidRPr="00B0052F" w14:paraId="7A8AF281"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61AAA400"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6A627794" w14:textId="77777777" w:rsidR="00AC27D2" w:rsidRPr="00B0052F" w:rsidRDefault="00AC27D2" w:rsidP="00AC27D2">
                  <w:pPr>
                    <w:suppressAutoHyphens w:val="0"/>
                    <w:rPr>
                      <w:sz w:val="14"/>
                      <w:szCs w:val="14"/>
                      <w:lang w:eastAsia="ru-RU"/>
                    </w:rPr>
                  </w:pPr>
                  <w:r w:rsidRPr="00B0052F">
                    <w:rPr>
                      <w:sz w:val="14"/>
                      <w:szCs w:val="14"/>
                      <w:lang w:eastAsia="ru-RU"/>
                    </w:rPr>
                    <w:t>ул.Кирова, 74, кв. 62 (Джелиева Т.И.)</w:t>
                  </w:r>
                </w:p>
              </w:tc>
              <w:tc>
                <w:tcPr>
                  <w:tcW w:w="1302" w:type="dxa"/>
                  <w:vMerge w:val="restart"/>
                  <w:tcBorders>
                    <w:top w:val="nil"/>
                    <w:left w:val="single" w:sz="4" w:space="0" w:color="auto"/>
                    <w:bottom w:val="single" w:sz="4" w:space="0" w:color="000000"/>
                    <w:right w:val="single" w:sz="4" w:space="0" w:color="auto"/>
                  </w:tcBorders>
                  <w:shd w:val="clear" w:color="auto" w:fill="auto"/>
                  <w:vAlign w:val="center"/>
                  <w:hideMark/>
                </w:tcPr>
                <w:p w14:paraId="5E9251F7" w14:textId="77777777" w:rsidR="00AC27D2" w:rsidRPr="00B0052F" w:rsidRDefault="00AC27D2" w:rsidP="00AC27D2">
                  <w:pPr>
                    <w:suppressAutoHyphens w:val="0"/>
                    <w:jc w:val="center"/>
                    <w:rPr>
                      <w:sz w:val="14"/>
                      <w:szCs w:val="14"/>
                      <w:lang w:eastAsia="ru-RU"/>
                    </w:rPr>
                  </w:pPr>
                  <w:r w:rsidRPr="00B0052F">
                    <w:rPr>
                      <w:sz w:val="14"/>
                      <w:szCs w:val="14"/>
                      <w:lang w:eastAsia="ru-RU"/>
                    </w:rPr>
                    <w:t>2020 год</w:t>
                  </w:r>
                </w:p>
              </w:tc>
              <w:tc>
                <w:tcPr>
                  <w:tcW w:w="1027" w:type="dxa"/>
                  <w:vMerge w:val="restart"/>
                  <w:tcBorders>
                    <w:top w:val="nil"/>
                    <w:left w:val="single" w:sz="4" w:space="0" w:color="auto"/>
                    <w:bottom w:val="single" w:sz="4" w:space="0" w:color="000000"/>
                    <w:right w:val="single" w:sz="4" w:space="0" w:color="auto"/>
                  </w:tcBorders>
                  <w:shd w:val="clear" w:color="auto" w:fill="auto"/>
                  <w:vAlign w:val="center"/>
                  <w:hideMark/>
                </w:tcPr>
                <w:p w14:paraId="2E5F4B78" w14:textId="77777777" w:rsidR="00AC27D2" w:rsidRPr="00B0052F" w:rsidRDefault="00AC27D2" w:rsidP="00AC27D2">
                  <w:pPr>
                    <w:suppressAutoHyphens w:val="0"/>
                    <w:jc w:val="center"/>
                    <w:rPr>
                      <w:sz w:val="14"/>
                      <w:szCs w:val="14"/>
                      <w:lang w:eastAsia="ru-RU"/>
                    </w:rPr>
                  </w:pPr>
                  <w:r w:rsidRPr="00B0052F">
                    <w:rPr>
                      <w:sz w:val="14"/>
                      <w:szCs w:val="14"/>
                      <w:lang w:eastAsia="ru-RU"/>
                    </w:rPr>
                    <w:t>2020 год</w:t>
                  </w:r>
                </w:p>
              </w:tc>
              <w:tc>
                <w:tcPr>
                  <w:tcW w:w="771" w:type="dxa"/>
                  <w:tcBorders>
                    <w:top w:val="single" w:sz="4" w:space="0" w:color="auto"/>
                    <w:left w:val="nil"/>
                    <w:bottom w:val="single" w:sz="4" w:space="0" w:color="auto"/>
                    <w:right w:val="single" w:sz="4" w:space="0" w:color="auto"/>
                  </w:tcBorders>
                  <w:shd w:val="clear" w:color="auto" w:fill="auto"/>
                  <w:vAlign w:val="center"/>
                  <w:hideMark/>
                </w:tcPr>
                <w:p w14:paraId="18DF1329" w14:textId="77777777" w:rsidR="00AC27D2" w:rsidRPr="00B0052F" w:rsidRDefault="00AC27D2" w:rsidP="00AC27D2">
                  <w:pPr>
                    <w:suppressAutoHyphens w:val="0"/>
                    <w:jc w:val="right"/>
                    <w:rPr>
                      <w:sz w:val="14"/>
                      <w:szCs w:val="14"/>
                      <w:lang w:eastAsia="ru-RU"/>
                    </w:rPr>
                  </w:pPr>
                  <w:r w:rsidRPr="00B0052F">
                    <w:rPr>
                      <w:sz w:val="14"/>
                      <w:szCs w:val="14"/>
                      <w:lang w:eastAsia="ru-RU"/>
                    </w:rPr>
                    <w:t>340,0</w:t>
                  </w:r>
                </w:p>
              </w:tc>
              <w:tc>
                <w:tcPr>
                  <w:tcW w:w="787" w:type="dxa"/>
                  <w:vMerge w:val="restart"/>
                  <w:tcBorders>
                    <w:top w:val="nil"/>
                    <w:left w:val="single" w:sz="4" w:space="0" w:color="auto"/>
                    <w:bottom w:val="single" w:sz="4" w:space="0" w:color="000000"/>
                    <w:right w:val="single" w:sz="4" w:space="0" w:color="auto"/>
                  </w:tcBorders>
                  <w:shd w:val="clear" w:color="auto" w:fill="auto"/>
                  <w:vAlign w:val="center"/>
                  <w:hideMark/>
                </w:tcPr>
                <w:p w14:paraId="40EEDA32"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81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63582E3" w14:textId="77777777" w:rsidR="00AC27D2" w:rsidRPr="00B0052F" w:rsidRDefault="00AC27D2" w:rsidP="00AC27D2">
                  <w:pPr>
                    <w:suppressAutoHyphens w:val="0"/>
                    <w:jc w:val="right"/>
                    <w:rPr>
                      <w:sz w:val="14"/>
                      <w:szCs w:val="14"/>
                      <w:lang w:eastAsia="ru-RU"/>
                    </w:rPr>
                  </w:pPr>
                  <w:r w:rsidRPr="00B0052F">
                    <w:rPr>
                      <w:sz w:val="14"/>
                      <w:szCs w:val="14"/>
                      <w:lang w:eastAsia="ru-RU"/>
                    </w:rPr>
                    <w:t>0,0</w:t>
                  </w:r>
                </w:p>
              </w:tc>
              <w:tc>
                <w:tcPr>
                  <w:tcW w:w="935" w:type="dxa"/>
                  <w:vMerge/>
                  <w:tcBorders>
                    <w:top w:val="nil"/>
                    <w:left w:val="single" w:sz="4" w:space="0" w:color="auto"/>
                    <w:bottom w:val="single" w:sz="4" w:space="0" w:color="000000"/>
                    <w:right w:val="single" w:sz="4" w:space="0" w:color="auto"/>
                  </w:tcBorders>
                  <w:vAlign w:val="center"/>
                  <w:hideMark/>
                </w:tcPr>
                <w:p w14:paraId="6DEB0652"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6C5E590B" w14:textId="77777777" w:rsidR="00AC27D2" w:rsidRPr="00B0052F" w:rsidRDefault="00AC27D2" w:rsidP="00AC27D2">
                  <w:pPr>
                    <w:suppressAutoHyphens w:val="0"/>
                    <w:rPr>
                      <w:sz w:val="14"/>
                      <w:szCs w:val="14"/>
                      <w:lang w:eastAsia="ru-RU"/>
                    </w:rPr>
                  </w:pPr>
                </w:p>
              </w:tc>
            </w:tr>
            <w:tr w:rsidR="00AC27D2" w:rsidRPr="00B0052F" w14:paraId="20521952"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3F863447"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1A90538C" w14:textId="77777777" w:rsidR="00AC27D2" w:rsidRPr="00B0052F" w:rsidRDefault="00AC27D2" w:rsidP="00AC27D2">
                  <w:pPr>
                    <w:suppressAutoHyphens w:val="0"/>
                    <w:rPr>
                      <w:sz w:val="14"/>
                      <w:szCs w:val="14"/>
                      <w:lang w:eastAsia="ru-RU"/>
                    </w:rPr>
                  </w:pPr>
                  <w:r w:rsidRPr="00B0052F">
                    <w:rPr>
                      <w:sz w:val="14"/>
                      <w:szCs w:val="14"/>
                      <w:lang w:eastAsia="ru-RU"/>
                    </w:rPr>
                    <w:t>ул.Вахтангова/Куйбышева, 1/3, кв. 11 (Обоенко В.И.)</w:t>
                  </w:r>
                </w:p>
              </w:tc>
              <w:tc>
                <w:tcPr>
                  <w:tcW w:w="1302" w:type="dxa"/>
                  <w:vMerge/>
                  <w:tcBorders>
                    <w:top w:val="nil"/>
                    <w:left w:val="single" w:sz="4" w:space="0" w:color="auto"/>
                    <w:bottom w:val="single" w:sz="4" w:space="0" w:color="000000"/>
                    <w:right w:val="single" w:sz="4" w:space="0" w:color="auto"/>
                  </w:tcBorders>
                  <w:vAlign w:val="center"/>
                  <w:hideMark/>
                </w:tcPr>
                <w:p w14:paraId="2DE1EDD7"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4F6E0BA0"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4BC0CDA5" w14:textId="77777777" w:rsidR="00AC27D2" w:rsidRPr="00B0052F" w:rsidRDefault="00AC27D2" w:rsidP="00AC27D2">
                  <w:pPr>
                    <w:suppressAutoHyphens w:val="0"/>
                    <w:jc w:val="right"/>
                    <w:rPr>
                      <w:sz w:val="14"/>
                      <w:szCs w:val="14"/>
                      <w:lang w:eastAsia="ru-RU"/>
                    </w:rPr>
                  </w:pPr>
                  <w:r w:rsidRPr="00B0052F">
                    <w:rPr>
                      <w:sz w:val="14"/>
                      <w:szCs w:val="14"/>
                      <w:lang w:eastAsia="ru-RU"/>
                    </w:rPr>
                    <w:t>250,0</w:t>
                  </w:r>
                </w:p>
              </w:tc>
              <w:tc>
                <w:tcPr>
                  <w:tcW w:w="787" w:type="dxa"/>
                  <w:vMerge/>
                  <w:tcBorders>
                    <w:top w:val="nil"/>
                    <w:left w:val="single" w:sz="4" w:space="0" w:color="auto"/>
                    <w:bottom w:val="single" w:sz="4" w:space="0" w:color="000000"/>
                    <w:right w:val="single" w:sz="4" w:space="0" w:color="auto"/>
                  </w:tcBorders>
                  <w:vAlign w:val="center"/>
                  <w:hideMark/>
                </w:tcPr>
                <w:p w14:paraId="3E9E0896"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4FBC2D92"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012D1408"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39663027" w14:textId="77777777" w:rsidR="00AC27D2" w:rsidRPr="00B0052F" w:rsidRDefault="00AC27D2" w:rsidP="00AC27D2">
                  <w:pPr>
                    <w:suppressAutoHyphens w:val="0"/>
                    <w:rPr>
                      <w:sz w:val="14"/>
                      <w:szCs w:val="14"/>
                      <w:lang w:eastAsia="ru-RU"/>
                    </w:rPr>
                  </w:pPr>
                </w:p>
              </w:tc>
            </w:tr>
            <w:tr w:rsidR="00AC27D2" w:rsidRPr="00B0052F" w14:paraId="6584DB0D"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08A212DE"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4CBA8B57" w14:textId="77777777" w:rsidR="00AC27D2" w:rsidRPr="00B0052F" w:rsidRDefault="00AC27D2" w:rsidP="00AC27D2">
                  <w:pPr>
                    <w:suppressAutoHyphens w:val="0"/>
                    <w:rPr>
                      <w:sz w:val="14"/>
                      <w:szCs w:val="14"/>
                      <w:lang w:eastAsia="ru-RU"/>
                    </w:rPr>
                  </w:pPr>
                  <w:r w:rsidRPr="00B0052F">
                    <w:rPr>
                      <w:sz w:val="14"/>
                      <w:szCs w:val="14"/>
                      <w:lang w:eastAsia="ru-RU"/>
                    </w:rPr>
                    <w:t>ул.Шмулевича, 16/3, кв. 21 (Коржилов А.А.)</w:t>
                  </w:r>
                </w:p>
              </w:tc>
              <w:tc>
                <w:tcPr>
                  <w:tcW w:w="1302" w:type="dxa"/>
                  <w:vMerge/>
                  <w:tcBorders>
                    <w:top w:val="nil"/>
                    <w:left w:val="single" w:sz="4" w:space="0" w:color="auto"/>
                    <w:bottom w:val="single" w:sz="4" w:space="0" w:color="000000"/>
                    <w:right w:val="single" w:sz="4" w:space="0" w:color="auto"/>
                  </w:tcBorders>
                  <w:vAlign w:val="center"/>
                  <w:hideMark/>
                </w:tcPr>
                <w:p w14:paraId="2B806764"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780B388C"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61854F2A" w14:textId="77777777" w:rsidR="00AC27D2" w:rsidRPr="00B0052F" w:rsidRDefault="00AC27D2" w:rsidP="00AC27D2">
                  <w:pPr>
                    <w:suppressAutoHyphens w:val="0"/>
                    <w:jc w:val="right"/>
                    <w:rPr>
                      <w:sz w:val="14"/>
                      <w:szCs w:val="14"/>
                      <w:lang w:eastAsia="ru-RU"/>
                    </w:rPr>
                  </w:pPr>
                  <w:r w:rsidRPr="00B0052F">
                    <w:rPr>
                      <w:sz w:val="14"/>
                      <w:szCs w:val="14"/>
                      <w:lang w:eastAsia="ru-RU"/>
                    </w:rPr>
                    <w:t>310,0</w:t>
                  </w:r>
                </w:p>
              </w:tc>
              <w:tc>
                <w:tcPr>
                  <w:tcW w:w="787" w:type="dxa"/>
                  <w:vMerge/>
                  <w:tcBorders>
                    <w:top w:val="nil"/>
                    <w:left w:val="single" w:sz="4" w:space="0" w:color="auto"/>
                    <w:bottom w:val="single" w:sz="4" w:space="0" w:color="000000"/>
                    <w:right w:val="single" w:sz="4" w:space="0" w:color="auto"/>
                  </w:tcBorders>
                  <w:vAlign w:val="center"/>
                  <w:hideMark/>
                </w:tcPr>
                <w:p w14:paraId="523AE549"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387AF1FE"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5FA27A42"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77391FC6" w14:textId="77777777" w:rsidR="00AC27D2" w:rsidRPr="00B0052F" w:rsidRDefault="00AC27D2" w:rsidP="00AC27D2">
                  <w:pPr>
                    <w:suppressAutoHyphens w:val="0"/>
                    <w:rPr>
                      <w:sz w:val="14"/>
                      <w:szCs w:val="14"/>
                      <w:lang w:eastAsia="ru-RU"/>
                    </w:rPr>
                  </w:pPr>
                </w:p>
              </w:tc>
            </w:tr>
            <w:tr w:rsidR="00AC27D2" w:rsidRPr="00B0052F" w14:paraId="137144B0"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34D45FC2"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526A6DBE" w14:textId="77777777" w:rsidR="00AC27D2" w:rsidRPr="00B0052F" w:rsidRDefault="00AC27D2" w:rsidP="00AC27D2">
                  <w:pPr>
                    <w:suppressAutoHyphens w:val="0"/>
                    <w:rPr>
                      <w:sz w:val="14"/>
                      <w:szCs w:val="14"/>
                      <w:lang w:eastAsia="ru-RU"/>
                    </w:rPr>
                  </w:pPr>
                  <w:r w:rsidRPr="00B0052F">
                    <w:rPr>
                      <w:sz w:val="14"/>
                      <w:szCs w:val="14"/>
                      <w:lang w:eastAsia="ru-RU"/>
                    </w:rPr>
                    <w:t>ул.Ватутина, 55, кв. 67 (Кононов С.Н.)</w:t>
                  </w:r>
                </w:p>
              </w:tc>
              <w:tc>
                <w:tcPr>
                  <w:tcW w:w="1302" w:type="dxa"/>
                  <w:vMerge/>
                  <w:tcBorders>
                    <w:top w:val="nil"/>
                    <w:left w:val="single" w:sz="4" w:space="0" w:color="auto"/>
                    <w:bottom w:val="single" w:sz="4" w:space="0" w:color="000000"/>
                    <w:right w:val="single" w:sz="4" w:space="0" w:color="auto"/>
                  </w:tcBorders>
                  <w:vAlign w:val="center"/>
                  <w:hideMark/>
                </w:tcPr>
                <w:p w14:paraId="5800EAD0"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363D10C5"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5FB91BEC" w14:textId="77777777" w:rsidR="00AC27D2" w:rsidRPr="00B0052F" w:rsidRDefault="00AC27D2" w:rsidP="00AC27D2">
                  <w:pPr>
                    <w:suppressAutoHyphens w:val="0"/>
                    <w:jc w:val="right"/>
                    <w:rPr>
                      <w:sz w:val="14"/>
                      <w:szCs w:val="14"/>
                      <w:lang w:eastAsia="ru-RU"/>
                    </w:rPr>
                  </w:pPr>
                  <w:r w:rsidRPr="00B0052F">
                    <w:rPr>
                      <w:sz w:val="14"/>
                      <w:szCs w:val="14"/>
                      <w:lang w:eastAsia="ru-RU"/>
                    </w:rPr>
                    <w:t>300,0</w:t>
                  </w:r>
                </w:p>
              </w:tc>
              <w:tc>
                <w:tcPr>
                  <w:tcW w:w="787" w:type="dxa"/>
                  <w:vMerge/>
                  <w:tcBorders>
                    <w:top w:val="nil"/>
                    <w:left w:val="single" w:sz="4" w:space="0" w:color="auto"/>
                    <w:bottom w:val="single" w:sz="4" w:space="0" w:color="000000"/>
                    <w:right w:val="single" w:sz="4" w:space="0" w:color="auto"/>
                  </w:tcBorders>
                  <w:vAlign w:val="center"/>
                  <w:hideMark/>
                </w:tcPr>
                <w:p w14:paraId="5B711C14"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1D4F01F6"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7B0AF3E9"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6E3C1EAA" w14:textId="77777777" w:rsidR="00AC27D2" w:rsidRPr="00B0052F" w:rsidRDefault="00AC27D2" w:rsidP="00AC27D2">
                  <w:pPr>
                    <w:suppressAutoHyphens w:val="0"/>
                    <w:rPr>
                      <w:sz w:val="14"/>
                      <w:szCs w:val="14"/>
                      <w:lang w:eastAsia="ru-RU"/>
                    </w:rPr>
                  </w:pPr>
                </w:p>
              </w:tc>
            </w:tr>
            <w:tr w:rsidR="00AC27D2" w:rsidRPr="00B0052F" w14:paraId="4542C0D2"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7B64E12F"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681FD2B0" w14:textId="77777777" w:rsidR="00AC27D2" w:rsidRPr="00B0052F" w:rsidRDefault="00AC27D2" w:rsidP="00AC27D2">
                  <w:pPr>
                    <w:suppressAutoHyphens w:val="0"/>
                    <w:rPr>
                      <w:sz w:val="14"/>
                      <w:szCs w:val="14"/>
                      <w:lang w:eastAsia="ru-RU"/>
                    </w:rPr>
                  </w:pPr>
                  <w:r w:rsidRPr="00B0052F">
                    <w:rPr>
                      <w:sz w:val="14"/>
                      <w:szCs w:val="14"/>
                      <w:lang w:eastAsia="ru-RU"/>
                    </w:rPr>
                    <w:t>ул.Тургеневская, 139 (Туаева И.А.)</w:t>
                  </w:r>
                </w:p>
              </w:tc>
              <w:tc>
                <w:tcPr>
                  <w:tcW w:w="1302" w:type="dxa"/>
                  <w:vMerge/>
                  <w:tcBorders>
                    <w:top w:val="nil"/>
                    <w:left w:val="single" w:sz="4" w:space="0" w:color="auto"/>
                    <w:bottom w:val="single" w:sz="4" w:space="0" w:color="000000"/>
                    <w:right w:val="single" w:sz="4" w:space="0" w:color="auto"/>
                  </w:tcBorders>
                  <w:vAlign w:val="center"/>
                  <w:hideMark/>
                </w:tcPr>
                <w:p w14:paraId="27E2ABA4"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3DDF762A"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nil"/>
                  </w:tcBorders>
                  <w:shd w:val="clear" w:color="auto" w:fill="auto"/>
                  <w:vAlign w:val="center"/>
                  <w:hideMark/>
                </w:tcPr>
                <w:p w14:paraId="40C4FCF4" w14:textId="77777777" w:rsidR="00AC27D2" w:rsidRPr="00B0052F" w:rsidRDefault="00AC27D2" w:rsidP="00AC27D2">
                  <w:pPr>
                    <w:suppressAutoHyphens w:val="0"/>
                    <w:jc w:val="right"/>
                    <w:rPr>
                      <w:sz w:val="14"/>
                      <w:szCs w:val="14"/>
                      <w:lang w:eastAsia="ru-RU"/>
                    </w:rPr>
                  </w:pPr>
                  <w:r w:rsidRPr="00B0052F">
                    <w:rPr>
                      <w:sz w:val="14"/>
                      <w:szCs w:val="14"/>
                      <w:lang w:eastAsia="ru-RU"/>
                    </w:rPr>
                    <w:t>350,0</w:t>
                  </w:r>
                </w:p>
              </w:tc>
              <w:tc>
                <w:tcPr>
                  <w:tcW w:w="787" w:type="dxa"/>
                  <w:vMerge/>
                  <w:tcBorders>
                    <w:top w:val="nil"/>
                    <w:left w:val="single" w:sz="4" w:space="0" w:color="auto"/>
                    <w:bottom w:val="single" w:sz="4" w:space="0" w:color="000000"/>
                    <w:right w:val="single" w:sz="4" w:space="0" w:color="auto"/>
                  </w:tcBorders>
                  <w:vAlign w:val="center"/>
                  <w:hideMark/>
                </w:tcPr>
                <w:p w14:paraId="6028F25B"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1DE68579"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2F9B2277"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6D85E8D9" w14:textId="77777777" w:rsidR="00AC27D2" w:rsidRPr="00B0052F" w:rsidRDefault="00AC27D2" w:rsidP="00AC27D2">
                  <w:pPr>
                    <w:suppressAutoHyphens w:val="0"/>
                    <w:rPr>
                      <w:sz w:val="14"/>
                      <w:szCs w:val="14"/>
                      <w:lang w:eastAsia="ru-RU"/>
                    </w:rPr>
                  </w:pPr>
                </w:p>
              </w:tc>
            </w:tr>
            <w:tr w:rsidR="00AC27D2" w:rsidRPr="00B0052F" w14:paraId="3BF0D677"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2CEC1906"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7888C1C2" w14:textId="77777777" w:rsidR="00AC27D2" w:rsidRPr="00B0052F" w:rsidRDefault="00AC27D2" w:rsidP="00AC27D2">
                  <w:pPr>
                    <w:suppressAutoHyphens w:val="0"/>
                    <w:rPr>
                      <w:sz w:val="14"/>
                      <w:szCs w:val="14"/>
                      <w:lang w:eastAsia="ru-RU"/>
                    </w:rPr>
                  </w:pPr>
                  <w:r w:rsidRPr="00B0052F">
                    <w:rPr>
                      <w:sz w:val="14"/>
                      <w:szCs w:val="14"/>
                      <w:lang w:eastAsia="ru-RU"/>
                    </w:rPr>
                    <w:t>ул.Ардонская, 244, кв. 38 (Цаболова С.М.)</w:t>
                  </w:r>
                </w:p>
              </w:tc>
              <w:tc>
                <w:tcPr>
                  <w:tcW w:w="1302" w:type="dxa"/>
                  <w:vMerge/>
                  <w:tcBorders>
                    <w:top w:val="nil"/>
                    <w:left w:val="single" w:sz="4" w:space="0" w:color="auto"/>
                    <w:bottom w:val="single" w:sz="4" w:space="0" w:color="000000"/>
                    <w:right w:val="single" w:sz="4" w:space="0" w:color="auto"/>
                  </w:tcBorders>
                  <w:vAlign w:val="center"/>
                  <w:hideMark/>
                </w:tcPr>
                <w:p w14:paraId="317E33BA"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519330F9"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nil"/>
                  </w:tcBorders>
                  <w:shd w:val="clear" w:color="auto" w:fill="auto"/>
                  <w:vAlign w:val="center"/>
                  <w:hideMark/>
                </w:tcPr>
                <w:p w14:paraId="16CAA876" w14:textId="77777777" w:rsidR="00AC27D2" w:rsidRPr="00B0052F" w:rsidRDefault="00AC27D2" w:rsidP="00AC27D2">
                  <w:pPr>
                    <w:suppressAutoHyphens w:val="0"/>
                    <w:jc w:val="right"/>
                    <w:rPr>
                      <w:sz w:val="14"/>
                      <w:szCs w:val="14"/>
                      <w:lang w:eastAsia="ru-RU"/>
                    </w:rPr>
                  </w:pPr>
                  <w:r w:rsidRPr="00B0052F">
                    <w:rPr>
                      <w:sz w:val="14"/>
                      <w:szCs w:val="14"/>
                      <w:lang w:eastAsia="ru-RU"/>
                    </w:rPr>
                    <w:t>350,0</w:t>
                  </w:r>
                </w:p>
              </w:tc>
              <w:tc>
                <w:tcPr>
                  <w:tcW w:w="787" w:type="dxa"/>
                  <w:vMerge/>
                  <w:tcBorders>
                    <w:top w:val="nil"/>
                    <w:left w:val="single" w:sz="4" w:space="0" w:color="auto"/>
                    <w:bottom w:val="single" w:sz="4" w:space="0" w:color="000000"/>
                    <w:right w:val="single" w:sz="4" w:space="0" w:color="auto"/>
                  </w:tcBorders>
                  <w:vAlign w:val="center"/>
                  <w:hideMark/>
                </w:tcPr>
                <w:p w14:paraId="77AD6ED6"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5381FBE1"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3CA8D58F"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34159B3A" w14:textId="77777777" w:rsidR="00AC27D2" w:rsidRPr="00B0052F" w:rsidRDefault="00AC27D2" w:rsidP="00AC27D2">
                  <w:pPr>
                    <w:suppressAutoHyphens w:val="0"/>
                    <w:rPr>
                      <w:sz w:val="14"/>
                      <w:szCs w:val="14"/>
                      <w:lang w:eastAsia="ru-RU"/>
                    </w:rPr>
                  </w:pPr>
                </w:p>
              </w:tc>
            </w:tr>
            <w:tr w:rsidR="00AC27D2" w:rsidRPr="00B0052F" w14:paraId="68F5925D"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21605744"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0800A2D9" w14:textId="77777777" w:rsidR="00AC27D2" w:rsidRPr="00B0052F" w:rsidRDefault="00AC27D2" w:rsidP="00AC27D2">
                  <w:pPr>
                    <w:suppressAutoHyphens w:val="0"/>
                    <w:rPr>
                      <w:sz w:val="14"/>
                      <w:szCs w:val="14"/>
                      <w:lang w:eastAsia="ru-RU"/>
                    </w:rPr>
                  </w:pPr>
                  <w:r w:rsidRPr="00B0052F">
                    <w:rPr>
                      <w:sz w:val="14"/>
                      <w:szCs w:val="14"/>
                      <w:lang w:eastAsia="ru-RU"/>
                    </w:rPr>
                    <w:t>ул.Митькина, 54 (Сотникова И.П.)</w:t>
                  </w:r>
                </w:p>
              </w:tc>
              <w:tc>
                <w:tcPr>
                  <w:tcW w:w="1302" w:type="dxa"/>
                  <w:vMerge/>
                  <w:tcBorders>
                    <w:top w:val="nil"/>
                    <w:left w:val="single" w:sz="4" w:space="0" w:color="auto"/>
                    <w:bottom w:val="single" w:sz="4" w:space="0" w:color="000000"/>
                    <w:right w:val="single" w:sz="4" w:space="0" w:color="auto"/>
                  </w:tcBorders>
                  <w:vAlign w:val="center"/>
                  <w:hideMark/>
                </w:tcPr>
                <w:p w14:paraId="1B741BD4"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505C41F2"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nil"/>
                  </w:tcBorders>
                  <w:shd w:val="clear" w:color="auto" w:fill="auto"/>
                  <w:vAlign w:val="center"/>
                  <w:hideMark/>
                </w:tcPr>
                <w:p w14:paraId="7E5AC803" w14:textId="77777777" w:rsidR="00AC27D2" w:rsidRPr="00B0052F" w:rsidRDefault="00AC27D2" w:rsidP="00AC27D2">
                  <w:pPr>
                    <w:suppressAutoHyphens w:val="0"/>
                    <w:jc w:val="right"/>
                    <w:rPr>
                      <w:sz w:val="14"/>
                      <w:szCs w:val="14"/>
                      <w:lang w:eastAsia="ru-RU"/>
                    </w:rPr>
                  </w:pPr>
                  <w:r w:rsidRPr="00B0052F">
                    <w:rPr>
                      <w:sz w:val="14"/>
                      <w:szCs w:val="14"/>
                      <w:lang w:eastAsia="ru-RU"/>
                    </w:rPr>
                    <w:t>350,0</w:t>
                  </w:r>
                </w:p>
              </w:tc>
              <w:tc>
                <w:tcPr>
                  <w:tcW w:w="787" w:type="dxa"/>
                  <w:vMerge/>
                  <w:tcBorders>
                    <w:top w:val="nil"/>
                    <w:left w:val="single" w:sz="4" w:space="0" w:color="auto"/>
                    <w:bottom w:val="single" w:sz="4" w:space="0" w:color="000000"/>
                    <w:right w:val="single" w:sz="4" w:space="0" w:color="auto"/>
                  </w:tcBorders>
                  <w:vAlign w:val="center"/>
                  <w:hideMark/>
                </w:tcPr>
                <w:p w14:paraId="7BB818E4"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609FE221"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70B2FD34"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1DA89F57" w14:textId="77777777" w:rsidR="00AC27D2" w:rsidRPr="00B0052F" w:rsidRDefault="00AC27D2" w:rsidP="00AC27D2">
                  <w:pPr>
                    <w:suppressAutoHyphens w:val="0"/>
                    <w:rPr>
                      <w:sz w:val="14"/>
                      <w:szCs w:val="14"/>
                      <w:lang w:eastAsia="ru-RU"/>
                    </w:rPr>
                  </w:pPr>
                </w:p>
              </w:tc>
            </w:tr>
            <w:tr w:rsidR="00AC27D2" w:rsidRPr="00B0052F" w14:paraId="48201A78"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2FFCD7BF"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11ED8BB0" w14:textId="77777777" w:rsidR="00AC27D2" w:rsidRPr="00B0052F" w:rsidRDefault="00AC27D2" w:rsidP="00AC27D2">
                  <w:pPr>
                    <w:suppressAutoHyphens w:val="0"/>
                    <w:rPr>
                      <w:sz w:val="14"/>
                      <w:szCs w:val="14"/>
                      <w:lang w:eastAsia="ru-RU"/>
                    </w:rPr>
                  </w:pPr>
                  <w:r w:rsidRPr="00B0052F">
                    <w:rPr>
                      <w:sz w:val="14"/>
                      <w:szCs w:val="14"/>
                      <w:lang w:eastAsia="ru-RU"/>
                    </w:rPr>
                    <w:t>29 воен.городок, 16, кв. 42 (Фирсов Н.А.)</w:t>
                  </w:r>
                </w:p>
              </w:tc>
              <w:tc>
                <w:tcPr>
                  <w:tcW w:w="1302" w:type="dxa"/>
                  <w:vMerge/>
                  <w:tcBorders>
                    <w:top w:val="nil"/>
                    <w:left w:val="single" w:sz="4" w:space="0" w:color="auto"/>
                    <w:bottom w:val="single" w:sz="4" w:space="0" w:color="000000"/>
                    <w:right w:val="single" w:sz="4" w:space="0" w:color="auto"/>
                  </w:tcBorders>
                  <w:vAlign w:val="center"/>
                  <w:hideMark/>
                </w:tcPr>
                <w:p w14:paraId="6114957C"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6DB798E0"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nil"/>
                  </w:tcBorders>
                  <w:shd w:val="clear" w:color="auto" w:fill="auto"/>
                  <w:vAlign w:val="center"/>
                  <w:hideMark/>
                </w:tcPr>
                <w:p w14:paraId="3770B99E" w14:textId="77777777" w:rsidR="00AC27D2" w:rsidRPr="00B0052F" w:rsidRDefault="00AC27D2" w:rsidP="00AC27D2">
                  <w:pPr>
                    <w:suppressAutoHyphens w:val="0"/>
                    <w:jc w:val="right"/>
                    <w:rPr>
                      <w:sz w:val="14"/>
                      <w:szCs w:val="14"/>
                      <w:lang w:eastAsia="ru-RU"/>
                    </w:rPr>
                  </w:pPr>
                  <w:r w:rsidRPr="00B0052F">
                    <w:rPr>
                      <w:sz w:val="14"/>
                      <w:szCs w:val="14"/>
                      <w:lang w:eastAsia="ru-RU"/>
                    </w:rPr>
                    <w:t>350,0</w:t>
                  </w:r>
                </w:p>
              </w:tc>
              <w:tc>
                <w:tcPr>
                  <w:tcW w:w="787" w:type="dxa"/>
                  <w:vMerge/>
                  <w:tcBorders>
                    <w:top w:val="nil"/>
                    <w:left w:val="single" w:sz="4" w:space="0" w:color="auto"/>
                    <w:bottom w:val="single" w:sz="4" w:space="0" w:color="000000"/>
                    <w:right w:val="single" w:sz="4" w:space="0" w:color="auto"/>
                  </w:tcBorders>
                  <w:vAlign w:val="center"/>
                  <w:hideMark/>
                </w:tcPr>
                <w:p w14:paraId="7A8DC021"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2B10BB1C"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3BE6E43C"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23CE9B14" w14:textId="77777777" w:rsidR="00AC27D2" w:rsidRPr="00B0052F" w:rsidRDefault="00AC27D2" w:rsidP="00AC27D2">
                  <w:pPr>
                    <w:suppressAutoHyphens w:val="0"/>
                    <w:rPr>
                      <w:sz w:val="14"/>
                      <w:szCs w:val="14"/>
                      <w:lang w:eastAsia="ru-RU"/>
                    </w:rPr>
                  </w:pPr>
                </w:p>
              </w:tc>
            </w:tr>
            <w:tr w:rsidR="00AC27D2" w:rsidRPr="00B0052F" w14:paraId="366C17CB"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12A43D05"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41C5B0F9" w14:textId="77777777" w:rsidR="00AC27D2" w:rsidRPr="00B0052F" w:rsidRDefault="00AC27D2" w:rsidP="00AC27D2">
                  <w:pPr>
                    <w:suppressAutoHyphens w:val="0"/>
                    <w:rPr>
                      <w:sz w:val="14"/>
                      <w:szCs w:val="14"/>
                      <w:lang w:eastAsia="ru-RU"/>
                    </w:rPr>
                  </w:pPr>
                  <w:r w:rsidRPr="00B0052F">
                    <w:rPr>
                      <w:sz w:val="14"/>
                      <w:szCs w:val="14"/>
                      <w:lang w:eastAsia="ru-RU"/>
                    </w:rPr>
                    <w:t>ул.Владикавказская, 31, кв. 36 (Албегова О.К.)</w:t>
                  </w:r>
                </w:p>
              </w:tc>
              <w:tc>
                <w:tcPr>
                  <w:tcW w:w="1302" w:type="dxa"/>
                  <w:vMerge/>
                  <w:tcBorders>
                    <w:top w:val="nil"/>
                    <w:left w:val="single" w:sz="4" w:space="0" w:color="auto"/>
                    <w:bottom w:val="single" w:sz="4" w:space="0" w:color="000000"/>
                    <w:right w:val="single" w:sz="4" w:space="0" w:color="auto"/>
                  </w:tcBorders>
                  <w:vAlign w:val="center"/>
                  <w:hideMark/>
                </w:tcPr>
                <w:p w14:paraId="58231739"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553ECC95"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nil"/>
                  </w:tcBorders>
                  <w:shd w:val="clear" w:color="auto" w:fill="auto"/>
                  <w:vAlign w:val="center"/>
                  <w:hideMark/>
                </w:tcPr>
                <w:p w14:paraId="653B5907" w14:textId="77777777" w:rsidR="00AC27D2" w:rsidRPr="00B0052F" w:rsidRDefault="00AC27D2" w:rsidP="00AC27D2">
                  <w:pPr>
                    <w:suppressAutoHyphens w:val="0"/>
                    <w:jc w:val="right"/>
                    <w:rPr>
                      <w:sz w:val="14"/>
                      <w:szCs w:val="14"/>
                      <w:lang w:eastAsia="ru-RU"/>
                    </w:rPr>
                  </w:pPr>
                  <w:r w:rsidRPr="00B0052F">
                    <w:rPr>
                      <w:sz w:val="14"/>
                      <w:szCs w:val="14"/>
                      <w:lang w:eastAsia="ru-RU"/>
                    </w:rPr>
                    <w:t>350,0</w:t>
                  </w:r>
                </w:p>
              </w:tc>
              <w:tc>
                <w:tcPr>
                  <w:tcW w:w="787" w:type="dxa"/>
                  <w:vMerge/>
                  <w:tcBorders>
                    <w:top w:val="nil"/>
                    <w:left w:val="single" w:sz="4" w:space="0" w:color="auto"/>
                    <w:bottom w:val="single" w:sz="4" w:space="0" w:color="000000"/>
                    <w:right w:val="single" w:sz="4" w:space="0" w:color="auto"/>
                  </w:tcBorders>
                  <w:vAlign w:val="center"/>
                  <w:hideMark/>
                </w:tcPr>
                <w:p w14:paraId="30D346C6"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344EDC9E"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50726633"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4FC79356" w14:textId="77777777" w:rsidR="00AC27D2" w:rsidRPr="00B0052F" w:rsidRDefault="00AC27D2" w:rsidP="00AC27D2">
                  <w:pPr>
                    <w:suppressAutoHyphens w:val="0"/>
                    <w:rPr>
                      <w:sz w:val="14"/>
                      <w:szCs w:val="14"/>
                      <w:lang w:eastAsia="ru-RU"/>
                    </w:rPr>
                  </w:pPr>
                </w:p>
              </w:tc>
            </w:tr>
            <w:tr w:rsidR="00AC27D2" w:rsidRPr="00B0052F" w14:paraId="61271841"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6BD9A082"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16EF8C4C" w14:textId="77777777" w:rsidR="00AC27D2" w:rsidRPr="00B0052F" w:rsidRDefault="00AC27D2" w:rsidP="00AC27D2">
                  <w:pPr>
                    <w:suppressAutoHyphens w:val="0"/>
                    <w:rPr>
                      <w:sz w:val="14"/>
                      <w:szCs w:val="14"/>
                      <w:lang w:eastAsia="ru-RU"/>
                    </w:rPr>
                  </w:pPr>
                  <w:r w:rsidRPr="00B0052F">
                    <w:rPr>
                      <w:sz w:val="14"/>
                      <w:szCs w:val="14"/>
                      <w:lang w:eastAsia="ru-RU"/>
                    </w:rPr>
                    <w:t>ул.Джанаева/ пер.Безымяный, 51/12а, кв. 27 (Макоева А.О.)</w:t>
                  </w:r>
                </w:p>
              </w:tc>
              <w:tc>
                <w:tcPr>
                  <w:tcW w:w="1302" w:type="dxa"/>
                  <w:vMerge/>
                  <w:tcBorders>
                    <w:top w:val="nil"/>
                    <w:left w:val="single" w:sz="4" w:space="0" w:color="auto"/>
                    <w:bottom w:val="single" w:sz="4" w:space="0" w:color="000000"/>
                    <w:right w:val="single" w:sz="4" w:space="0" w:color="auto"/>
                  </w:tcBorders>
                  <w:vAlign w:val="center"/>
                  <w:hideMark/>
                </w:tcPr>
                <w:p w14:paraId="7EE5F6D4"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573B1E32"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nil"/>
                  </w:tcBorders>
                  <w:shd w:val="clear" w:color="auto" w:fill="auto"/>
                  <w:vAlign w:val="center"/>
                  <w:hideMark/>
                </w:tcPr>
                <w:p w14:paraId="120255AF" w14:textId="77777777" w:rsidR="00AC27D2" w:rsidRPr="00B0052F" w:rsidRDefault="00AC27D2" w:rsidP="00AC27D2">
                  <w:pPr>
                    <w:suppressAutoHyphens w:val="0"/>
                    <w:jc w:val="right"/>
                    <w:rPr>
                      <w:sz w:val="14"/>
                      <w:szCs w:val="14"/>
                      <w:lang w:eastAsia="ru-RU"/>
                    </w:rPr>
                  </w:pPr>
                  <w:r w:rsidRPr="00B0052F">
                    <w:rPr>
                      <w:sz w:val="14"/>
                      <w:szCs w:val="14"/>
                      <w:lang w:eastAsia="ru-RU"/>
                    </w:rPr>
                    <w:t>350,0</w:t>
                  </w:r>
                </w:p>
              </w:tc>
              <w:tc>
                <w:tcPr>
                  <w:tcW w:w="787" w:type="dxa"/>
                  <w:vMerge/>
                  <w:tcBorders>
                    <w:top w:val="nil"/>
                    <w:left w:val="single" w:sz="4" w:space="0" w:color="auto"/>
                    <w:bottom w:val="single" w:sz="4" w:space="0" w:color="000000"/>
                    <w:right w:val="single" w:sz="4" w:space="0" w:color="auto"/>
                  </w:tcBorders>
                  <w:vAlign w:val="center"/>
                  <w:hideMark/>
                </w:tcPr>
                <w:p w14:paraId="7E9DD52A"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0807AE1D"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29AF39C5"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42480CFD" w14:textId="77777777" w:rsidR="00AC27D2" w:rsidRPr="00B0052F" w:rsidRDefault="00AC27D2" w:rsidP="00AC27D2">
                  <w:pPr>
                    <w:suppressAutoHyphens w:val="0"/>
                    <w:rPr>
                      <w:sz w:val="14"/>
                      <w:szCs w:val="14"/>
                      <w:lang w:eastAsia="ru-RU"/>
                    </w:rPr>
                  </w:pPr>
                </w:p>
              </w:tc>
            </w:tr>
            <w:tr w:rsidR="00AC27D2" w:rsidRPr="00B0052F" w14:paraId="30057AB6"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33DA675B"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5CBBDD8E" w14:textId="77777777" w:rsidR="00AC27D2" w:rsidRPr="00B0052F" w:rsidRDefault="00AC27D2" w:rsidP="00AC27D2">
                  <w:pPr>
                    <w:suppressAutoHyphens w:val="0"/>
                    <w:rPr>
                      <w:sz w:val="14"/>
                      <w:szCs w:val="14"/>
                      <w:lang w:eastAsia="ru-RU"/>
                    </w:rPr>
                  </w:pPr>
                  <w:r w:rsidRPr="00B0052F">
                    <w:rPr>
                      <w:sz w:val="14"/>
                      <w:szCs w:val="14"/>
                      <w:lang w:eastAsia="ru-RU"/>
                    </w:rPr>
                    <w:t>ул.З.Космодемьянской, 10, кв. 3 (Скобельцина М.М.)</w:t>
                  </w:r>
                </w:p>
              </w:tc>
              <w:tc>
                <w:tcPr>
                  <w:tcW w:w="1302" w:type="dxa"/>
                  <w:vMerge/>
                  <w:tcBorders>
                    <w:top w:val="nil"/>
                    <w:left w:val="single" w:sz="4" w:space="0" w:color="auto"/>
                    <w:bottom w:val="single" w:sz="4" w:space="0" w:color="000000"/>
                    <w:right w:val="single" w:sz="4" w:space="0" w:color="auto"/>
                  </w:tcBorders>
                  <w:vAlign w:val="center"/>
                  <w:hideMark/>
                </w:tcPr>
                <w:p w14:paraId="2E2F8613"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7037598C"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nil"/>
                  </w:tcBorders>
                  <w:shd w:val="clear" w:color="auto" w:fill="auto"/>
                  <w:vAlign w:val="center"/>
                  <w:hideMark/>
                </w:tcPr>
                <w:p w14:paraId="1673371D" w14:textId="77777777" w:rsidR="00AC27D2" w:rsidRPr="00B0052F" w:rsidRDefault="00AC27D2" w:rsidP="00AC27D2">
                  <w:pPr>
                    <w:suppressAutoHyphens w:val="0"/>
                    <w:jc w:val="right"/>
                    <w:rPr>
                      <w:sz w:val="14"/>
                      <w:szCs w:val="14"/>
                      <w:lang w:eastAsia="ru-RU"/>
                    </w:rPr>
                  </w:pPr>
                  <w:r w:rsidRPr="00B0052F">
                    <w:rPr>
                      <w:sz w:val="14"/>
                      <w:szCs w:val="14"/>
                      <w:lang w:eastAsia="ru-RU"/>
                    </w:rPr>
                    <w:t>350,0</w:t>
                  </w:r>
                </w:p>
              </w:tc>
              <w:tc>
                <w:tcPr>
                  <w:tcW w:w="787" w:type="dxa"/>
                  <w:vMerge/>
                  <w:tcBorders>
                    <w:top w:val="nil"/>
                    <w:left w:val="single" w:sz="4" w:space="0" w:color="auto"/>
                    <w:bottom w:val="single" w:sz="4" w:space="0" w:color="000000"/>
                    <w:right w:val="single" w:sz="4" w:space="0" w:color="auto"/>
                  </w:tcBorders>
                  <w:vAlign w:val="center"/>
                  <w:hideMark/>
                </w:tcPr>
                <w:p w14:paraId="5D1612B3"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32D83B97"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2C72CC2D"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4B0F964A" w14:textId="77777777" w:rsidR="00AC27D2" w:rsidRPr="00B0052F" w:rsidRDefault="00AC27D2" w:rsidP="00AC27D2">
                  <w:pPr>
                    <w:suppressAutoHyphens w:val="0"/>
                    <w:rPr>
                      <w:sz w:val="14"/>
                      <w:szCs w:val="14"/>
                      <w:lang w:eastAsia="ru-RU"/>
                    </w:rPr>
                  </w:pPr>
                </w:p>
              </w:tc>
            </w:tr>
            <w:tr w:rsidR="00AC27D2" w:rsidRPr="00B0052F" w14:paraId="26C936FB" w14:textId="77777777" w:rsidTr="005606F6">
              <w:trPr>
                <w:trHeight w:val="255"/>
                <w:jc w:val="center"/>
              </w:trPr>
              <w:tc>
                <w:tcPr>
                  <w:tcW w:w="408" w:type="dxa"/>
                  <w:vMerge/>
                  <w:tcBorders>
                    <w:top w:val="nil"/>
                    <w:left w:val="single" w:sz="8" w:space="0" w:color="auto"/>
                    <w:bottom w:val="single" w:sz="4" w:space="0" w:color="000000"/>
                    <w:right w:val="single" w:sz="4" w:space="0" w:color="auto"/>
                  </w:tcBorders>
                  <w:vAlign w:val="center"/>
                  <w:hideMark/>
                </w:tcPr>
                <w:p w14:paraId="5D416C2F" w14:textId="77777777" w:rsidR="00AC27D2" w:rsidRPr="00B0052F" w:rsidRDefault="00AC27D2" w:rsidP="00AC27D2">
                  <w:pPr>
                    <w:suppressAutoHyphens w:val="0"/>
                    <w:rPr>
                      <w:b/>
                      <w:bCs/>
                      <w:sz w:val="14"/>
                      <w:szCs w:val="14"/>
                      <w:lang w:eastAsia="ru-RU"/>
                    </w:rPr>
                  </w:pPr>
                </w:p>
              </w:tc>
              <w:tc>
                <w:tcPr>
                  <w:tcW w:w="2674" w:type="dxa"/>
                  <w:tcBorders>
                    <w:top w:val="nil"/>
                    <w:left w:val="nil"/>
                    <w:bottom w:val="single" w:sz="4" w:space="0" w:color="auto"/>
                    <w:right w:val="single" w:sz="4" w:space="0" w:color="auto"/>
                  </w:tcBorders>
                  <w:shd w:val="clear" w:color="auto" w:fill="auto"/>
                  <w:vAlign w:val="center"/>
                  <w:hideMark/>
                </w:tcPr>
                <w:p w14:paraId="31E03FA3" w14:textId="77777777" w:rsidR="00AC27D2" w:rsidRPr="00B0052F" w:rsidRDefault="00AC27D2" w:rsidP="00AC27D2">
                  <w:pPr>
                    <w:suppressAutoHyphens w:val="0"/>
                    <w:rPr>
                      <w:sz w:val="14"/>
                      <w:szCs w:val="14"/>
                      <w:lang w:eastAsia="ru-RU"/>
                    </w:rPr>
                  </w:pPr>
                  <w:r w:rsidRPr="00B0052F">
                    <w:rPr>
                      <w:sz w:val="14"/>
                      <w:szCs w:val="14"/>
                      <w:lang w:eastAsia="ru-RU"/>
                    </w:rPr>
                    <w:t>ул.Маркова, 43, кв. 16 (Дзебоева С.Т.)</w:t>
                  </w:r>
                </w:p>
              </w:tc>
              <w:tc>
                <w:tcPr>
                  <w:tcW w:w="1302" w:type="dxa"/>
                  <w:vMerge/>
                  <w:tcBorders>
                    <w:top w:val="nil"/>
                    <w:left w:val="single" w:sz="4" w:space="0" w:color="auto"/>
                    <w:bottom w:val="single" w:sz="4" w:space="0" w:color="000000"/>
                    <w:right w:val="single" w:sz="4" w:space="0" w:color="auto"/>
                  </w:tcBorders>
                  <w:vAlign w:val="center"/>
                  <w:hideMark/>
                </w:tcPr>
                <w:p w14:paraId="02F60DA9" w14:textId="77777777" w:rsidR="00AC27D2" w:rsidRPr="00B0052F" w:rsidRDefault="00AC27D2" w:rsidP="00AC27D2">
                  <w:pPr>
                    <w:suppressAutoHyphens w:val="0"/>
                    <w:rPr>
                      <w:sz w:val="14"/>
                      <w:szCs w:val="14"/>
                      <w:lang w:eastAsia="ru-RU"/>
                    </w:rPr>
                  </w:pPr>
                </w:p>
              </w:tc>
              <w:tc>
                <w:tcPr>
                  <w:tcW w:w="1027" w:type="dxa"/>
                  <w:vMerge/>
                  <w:tcBorders>
                    <w:top w:val="nil"/>
                    <w:left w:val="single" w:sz="4" w:space="0" w:color="auto"/>
                    <w:bottom w:val="single" w:sz="4" w:space="0" w:color="000000"/>
                    <w:right w:val="single" w:sz="4" w:space="0" w:color="auto"/>
                  </w:tcBorders>
                  <w:vAlign w:val="center"/>
                  <w:hideMark/>
                </w:tcPr>
                <w:p w14:paraId="3476BDC6" w14:textId="77777777" w:rsidR="00AC27D2" w:rsidRPr="00B0052F" w:rsidRDefault="00AC27D2" w:rsidP="00AC27D2">
                  <w:pPr>
                    <w:suppressAutoHyphens w:val="0"/>
                    <w:rPr>
                      <w:sz w:val="14"/>
                      <w:szCs w:val="14"/>
                      <w:lang w:eastAsia="ru-RU"/>
                    </w:rPr>
                  </w:pPr>
                </w:p>
              </w:tc>
              <w:tc>
                <w:tcPr>
                  <w:tcW w:w="771" w:type="dxa"/>
                  <w:tcBorders>
                    <w:top w:val="nil"/>
                    <w:left w:val="nil"/>
                    <w:bottom w:val="single" w:sz="4" w:space="0" w:color="auto"/>
                    <w:right w:val="nil"/>
                  </w:tcBorders>
                  <w:shd w:val="clear" w:color="auto" w:fill="auto"/>
                  <w:vAlign w:val="center"/>
                  <w:hideMark/>
                </w:tcPr>
                <w:p w14:paraId="4A5B234F" w14:textId="77777777" w:rsidR="00AC27D2" w:rsidRPr="00B0052F" w:rsidRDefault="00AC27D2" w:rsidP="00AC27D2">
                  <w:pPr>
                    <w:suppressAutoHyphens w:val="0"/>
                    <w:jc w:val="right"/>
                    <w:rPr>
                      <w:sz w:val="14"/>
                      <w:szCs w:val="14"/>
                      <w:lang w:eastAsia="ru-RU"/>
                    </w:rPr>
                  </w:pPr>
                  <w:r w:rsidRPr="00B0052F">
                    <w:rPr>
                      <w:sz w:val="14"/>
                      <w:szCs w:val="14"/>
                      <w:lang w:eastAsia="ru-RU"/>
                    </w:rPr>
                    <w:t>350,0</w:t>
                  </w:r>
                </w:p>
              </w:tc>
              <w:tc>
                <w:tcPr>
                  <w:tcW w:w="787" w:type="dxa"/>
                  <w:vMerge/>
                  <w:tcBorders>
                    <w:top w:val="nil"/>
                    <w:left w:val="single" w:sz="4" w:space="0" w:color="auto"/>
                    <w:bottom w:val="single" w:sz="4" w:space="0" w:color="000000"/>
                    <w:right w:val="single" w:sz="4" w:space="0" w:color="auto"/>
                  </w:tcBorders>
                  <w:vAlign w:val="center"/>
                  <w:hideMark/>
                </w:tcPr>
                <w:p w14:paraId="25665808" w14:textId="77777777" w:rsidR="00AC27D2" w:rsidRPr="00B0052F" w:rsidRDefault="00AC27D2" w:rsidP="00AC27D2">
                  <w:pPr>
                    <w:suppressAutoHyphens w:val="0"/>
                    <w:rPr>
                      <w:sz w:val="14"/>
                      <w:szCs w:val="14"/>
                      <w:lang w:eastAsia="ru-RU"/>
                    </w:rPr>
                  </w:pPr>
                </w:p>
              </w:tc>
              <w:tc>
                <w:tcPr>
                  <w:tcW w:w="814" w:type="dxa"/>
                  <w:vMerge/>
                  <w:tcBorders>
                    <w:top w:val="nil"/>
                    <w:left w:val="single" w:sz="4" w:space="0" w:color="auto"/>
                    <w:bottom w:val="single" w:sz="4" w:space="0" w:color="000000"/>
                    <w:right w:val="single" w:sz="4" w:space="0" w:color="auto"/>
                  </w:tcBorders>
                  <w:vAlign w:val="center"/>
                  <w:hideMark/>
                </w:tcPr>
                <w:p w14:paraId="624BE593" w14:textId="77777777" w:rsidR="00AC27D2" w:rsidRPr="00B0052F" w:rsidRDefault="00AC27D2" w:rsidP="00AC27D2">
                  <w:pPr>
                    <w:suppressAutoHyphens w:val="0"/>
                    <w:rPr>
                      <w:sz w:val="14"/>
                      <w:szCs w:val="14"/>
                      <w:lang w:eastAsia="ru-RU"/>
                    </w:rPr>
                  </w:pPr>
                </w:p>
              </w:tc>
              <w:tc>
                <w:tcPr>
                  <w:tcW w:w="935" w:type="dxa"/>
                  <w:vMerge/>
                  <w:tcBorders>
                    <w:top w:val="nil"/>
                    <w:left w:val="single" w:sz="4" w:space="0" w:color="auto"/>
                    <w:bottom w:val="single" w:sz="4" w:space="0" w:color="000000"/>
                    <w:right w:val="single" w:sz="4" w:space="0" w:color="auto"/>
                  </w:tcBorders>
                  <w:vAlign w:val="center"/>
                  <w:hideMark/>
                </w:tcPr>
                <w:p w14:paraId="14B31ADC" w14:textId="77777777" w:rsidR="00AC27D2" w:rsidRPr="00B0052F" w:rsidRDefault="00AC27D2" w:rsidP="00AC27D2">
                  <w:pPr>
                    <w:suppressAutoHyphens w:val="0"/>
                    <w:rPr>
                      <w:sz w:val="14"/>
                      <w:szCs w:val="14"/>
                      <w:lang w:eastAsia="ru-RU"/>
                    </w:rPr>
                  </w:pPr>
                </w:p>
              </w:tc>
              <w:tc>
                <w:tcPr>
                  <w:tcW w:w="1094" w:type="dxa"/>
                  <w:vMerge/>
                  <w:tcBorders>
                    <w:top w:val="nil"/>
                    <w:left w:val="single" w:sz="4" w:space="0" w:color="auto"/>
                    <w:bottom w:val="single" w:sz="4" w:space="0" w:color="000000"/>
                    <w:right w:val="single" w:sz="8" w:space="0" w:color="auto"/>
                  </w:tcBorders>
                  <w:vAlign w:val="center"/>
                  <w:hideMark/>
                </w:tcPr>
                <w:p w14:paraId="361A3753" w14:textId="77777777" w:rsidR="00AC27D2" w:rsidRPr="00B0052F" w:rsidRDefault="00AC27D2" w:rsidP="00AC27D2">
                  <w:pPr>
                    <w:suppressAutoHyphens w:val="0"/>
                    <w:rPr>
                      <w:sz w:val="14"/>
                      <w:szCs w:val="14"/>
                      <w:lang w:eastAsia="ru-RU"/>
                    </w:rPr>
                  </w:pPr>
                </w:p>
              </w:tc>
            </w:tr>
            <w:tr w:rsidR="00AC27D2" w:rsidRPr="00B0052F" w14:paraId="37FBACDE" w14:textId="77777777" w:rsidTr="005606F6">
              <w:trPr>
                <w:trHeight w:val="270"/>
                <w:jc w:val="center"/>
              </w:trPr>
              <w:tc>
                <w:tcPr>
                  <w:tcW w:w="408" w:type="dxa"/>
                  <w:tcBorders>
                    <w:top w:val="nil"/>
                    <w:left w:val="single" w:sz="8" w:space="0" w:color="auto"/>
                    <w:bottom w:val="single" w:sz="8" w:space="0" w:color="auto"/>
                    <w:right w:val="nil"/>
                  </w:tcBorders>
                  <w:shd w:val="clear" w:color="auto" w:fill="auto"/>
                  <w:vAlign w:val="center"/>
                  <w:hideMark/>
                </w:tcPr>
                <w:p w14:paraId="104F0E22" w14:textId="77777777" w:rsidR="00AC27D2" w:rsidRPr="00B0052F" w:rsidRDefault="00AC27D2" w:rsidP="00AC27D2">
                  <w:pPr>
                    <w:suppressAutoHyphens w:val="0"/>
                    <w:rPr>
                      <w:b/>
                      <w:bCs/>
                      <w:sz w:val="14"/>
                      <w:szCs w:val="14"/>
                      <w:lang w:eastAsia="ru-RU"/>
                    </w:rPr>
                  </w:pPr>
                  <w:r w:rsidRPr="00B0052F">
                    <w:rPr>
                      <w:b/>
                      <w:bCs/>
                      <w:sz w:val="14"/>
                      <w:szCs w:val="14"/>
                      <w:lang w:eastAsia="ru-RU"/>
                    </w:rPr>
                    <w:t> </w:t>
                  </w:r>
                </w:p>
              </w:tc>
              <w:tc>
                <w:tcPr>
                  <w:tcW w:w="2674" w:type="dxa"/>
                  <w:tcBorders>
                    <w:top w:val="nil"/>
                    <w:left w:val="nil"/>
                    <w:bottom w:val="single" w:sz="8" w:space="0" w:color="auto"/>
                    <w:right w:val="nil"/>
                  </w:tcBorders>
                  <w:shd w:val="clear" w:color="auto" w:fill="auto"/>
                  <w:vAlign w:val="center"/>
                  <w:hideMark/>
                </w:tcPr>
                <w:p w14:paraId="43DDE4C0" w14:textId="77777777" w:rsidR="00AC27D2" w:rsidRPr="00B0052F" w:rsidRDefault="00AC27D2" w:rsidP="00AC27D2">
                  <w:pPr>
                    <w:suppressAutoHyphens w:val="0"/>
                    <w:rPr>
                      <w:b/>
                      <w:bCs/>
                      <w:sz w:val="14"/>
                      <w:szCs w:val="14"/>
                      <w:lang w:eastAsia="ru-RU"/>
                    </w:rPr>
                  </w:pPr>
                  <w:r w:rsidRPr="00B0052F">
                    <w:rPr>
                      <w:b/>
                      <w:bCs/>
                      <w:sz w:val="14"/>
                      <w:szCs w:val="14"/>
                      <w:lang w:eastAsia="ru-RU"/>
                    </w:rPr>
                    <w:t> </w:t>
                  </w:r>
                </w:p>
              </w:tc>
              <w:tc>
                <w:tcPr>
                  <w:tcW w:w="1302" w:type="dxa"/>
                  <w:tcBorders>
                    <w:top w:val="nil"/>
                    <w:left w:val="nil"/>
                    <w:bottom w:val="single" w:sz="8" w:space="0" w:color="auto"/>
                    <w:right w:val="nil"/>
                  </w:tcBorders>
                  <w:shd w:val="clear" w:color="auto" w:fill="auto"/>
                  <w:vAlign w:val="center"/>
                  <w:hideMark/>
                </w:tcPr>
                <w:p w14:paraId="329D6EA5" w14:textId="77777777" w:rsidR="00AC27D2" w:rsidRPr="00B0052F" w:rsidRDefault="00AC27D2" w:rsidP="00AC27D2">
                  <w:pPr>
                    <w:suppressAutoHyphens w:val="0"/>
                    <w:rPr>
                      <w:b/>
                      <w:bCs/>
                      <w:sz w:val="14"/>
                      <w:szCs w:val="14"/>
                      <w:lang w:eastAsia="ru-RU"/>
                    </w:rPr>
                  </w:pPr>
                  <w:r w:rsidRPr="00B0052F">
                    <w:rPr>
                      <w:b/>
                      <w:bCs/>
                      <w:sz w:val="14"/>
                      <w:szCs w:val="14"/>
                      <w:lang w:eastAsia="ru-RU"/>
                    </w:rPr>
                    <w:t> </w:t>
                  </w:r>
                </w:p>
              </w:tc>
              <w:tc>
                <w:tcPr>
                  <w:tcW w:w="1027" w:type="dxa"/>
                  <w:tcBorders>
                    <w:top w:val="nil"/>
                    <w:left w:val="nil"/>
                    <w:bottom w:val="single" w:sz="8" w:space="0" w:color="auto"/>
                    <w:right w:val="nil"/>
                  </w:tcBorders>
                  <w:shd w:val="clear" w:color="auto" w:fill="auto"/>
                  <w:vAlign w:val="center"/>
                  <w:hideMark/>
                </w:tcPr>
                <w:p w14:paraId="5CAA8210" w14:textId="77777777" w:rsidR="00AC27D2" w:rsidRPr="00B0052F" w:rsidRDefault="00AC27D2" w:rsidP="00AC27D2">
                  <w:pPr>
                    <w:suppressAutoHyphens w:val="0"/>
                    <w:rPr>
                      <w:b/>
                      <w:bCs/>
                      <w:sz w:val="14"/>
                      <w:szCs w:val="14"/>
                      <w:lang w:eastAsia="ru-RU"/>
                    </w:rPr>
                  </w:pPr>
                  <w:r w:rsidRPr="00B0052F">
                    <w:rPr>
                      <w:b/>
                      <w:bCs/>
                      <w:sz w:val="14"/>
                      <w:szCs w:val="14"/>
                      <w:lang w:eastAsia="ru-RU"/>
                    </w:rPr>
                    <w:t> </w:t>
                  </w:r>
                </w:p>
              </w:tc>
              <w:tc>
                <w:tcPr>
                  <w:tcW w:w="771" w:type="dxa"/>
                  <w:tcBorders>
                    <w:top w:val="nil"/>
                    <w:left w:val="nil"/>
                    <w:bottom w:val="single" w:sz="8" w:space="0" w:color="auto"/>
                    <w:right w:val="nil"/>
                  </w:tcBorders>
                  <w:shd w:val="clear" w:color="auto" w:fill="auto"/>
                  <w:vAlign w:val="center"/>
                  <w:hideMark/>
                </w:tcPr>
                <w:p w14:paraId="144C7CA7" w14:textId="77777777" w:rsidR="00AC27D2" w:rsidRPr="00B0052F" w:rsidRDefault="00AC27D2" w:rsidP="00AC27D2">
                  <w:pPr>
                    <w:suppressAutoHyphens w:val="0"/>
                    <w:rPr>
                      <w:b/>
                      <w:bCs/>
                      <w:sz w:val="14"/>
                      <w:szCs w:val="14"/>
                      <w:lang w:eastAsia="ru-RU"/>
                    </w:rPr>
                  </w:pPr>
                  <w:r w:rsidRPr="00B0052F">
                    <w:rPr>
                      <w:b/>
                      <w:bCs/>
                      <w:sz w:val="14"/>
                      <w:szCs w:val="14"/>
                      <w:lang w:eastAsia="ru-RU"/>
                    </w:rPr>
                    <w:t> </w:t>
                  </w:r>
                </w:p>
              </w:tc>
              <w:tc>
                <w:tcPr>
                  <w:tcW w:w="787" w:type="dxa"/>
                  <w:tcBorders>
                    <w:top w:val="nil"/>
                    <w:left w:val="nil"/>
                    <w:bottom w:val="single" w:sz="8" w:space="0" w:color="auto"/>
                    <w:right w:val="nil"/>
                  </w:tcBorders>
                  <w:shd w:val="clear" w:color="auto" w:fill="auto"/>
                  <w:vAlign w:val="center"/>
                  <w:hideMark/>
                </w:tcPr>
                <w:p w14:paraId="5556C82A" w14:textId="77777777" w:rsidR="00AC27D2" w:rsidRPr="00B0052F" w:rsidRDefault="00AC27D2" w:rsidP="00AC27D2">
                  <w:pPr>
                    <w:suppressAutoHyphens w:val="0"/>
                    <w:rPr>
                      <w:b/>
                      <w:bCs/>
                      <w:sz w:val="14"/>
                      <w:szCs w:val="14"/>
                      <w:lang w:eastAsia="ru-RU"/>
                    </w:rPr>
                  </w:pPr>
                  <w:r w:rsidRPr="00B0052F">
                    <w:rPr>
                      <w:b/>
                      <w:bCs/>
                      <w:sz w:val="14"/>
                      <w:szCs w:val="14"/>
                      <w:lang w:eastAsia="ru-RU"/>
                    </w:rPr>
                    <w:t> </w:t>
                  </w:r>
                </w:p>
              </w:tc>
              <w:tc>
                <w:tcPr>
                  <w:tcW w:w="814" w:type="dxa"/>
                  <w:tcBorders>
                    <w:top w:val="nil"/>
                    <w:left w:val="nil"/>
                    <w:bottom w:val="single" w:sz="8" w:space="0" w:color="auto"/>
                    <w:right w:val="nil"/>
                  </w:tcBorders>
                  <w:shd w:val="clear" w:color="auto" w:fill="auto"/>
                  <w:vAlign w:val="center"/>
                  <w:hideMark/>
                </w:tcPr>
                <w:p w14:paraId="7D49E79E" w14:textId="77777777" w:rsidR="00AC27D2" w:rsidRPr="00B0052F" w:rsidRDefault="00AC27D2" w:rsidP="00AC27D2">
                  <w:pPr>
                    <w:suppressAutoHyphens w:val="0"/>
                    <w:rPr>
                      <w:b/>
                      <w:bCs/>
                      <w:sz w:val="14"/>
                      <w:szCs w:val="14"/>
                      <w:lang w:eastAsia="ru-RU"/>
                    </w:rPr>
                  </w:pPr>
                  <w:r w:rsidRPr="00B0052F">
                    <w:rPr>
                      <w:b/>
                      <w:bCs/>
                      <w:sz w:val="14"/>
                      <w:szCs w:val="14"/>
                      <w:lang w:eastAsia="ru-RU"/>
                    </w:rPr>
                    <w:t> </w:t>
                  </w:r>
                </w:p>
              </w:tc>
              <w:tc>
                <w:tcPr>
                  <w:tcW w:w="935" w:type="dxa"/>
                  <w:tcBorders>
                    <w:top w:val="nil"/>
                    <w:left w:val="nil"/>
                    <w:bottom w:val="single" w:sz="8" w:space="0" w:color="auto"/>
                    <w:right w:val="nil"/>
                  </w:tcBorders>
                  <w:shd w:val="clear" w:color="auto" w:fill="auto"/>
                  <w:vAlign w:val="center"/>
                  <w:hideMark/>
                </w:tcPr>
                <w:p w14:paraId="17479BFA" w14:textId="77777777" w:rsidR="00AC27D2" w:rsidRPr="00B0052F" w:rsidRDefault="00AC27D2" w:rsidP="00AC27D2">
                  <w:pPr>
                    <w:suppressAutoHyphens w:val="0"/>
                    <w:rPr>
                      <w:b/>
                      <w:bCs/>
                      <w:sz w:val="14"/>
                      <w:szCs w:val="14"/>
                      <w:lang w:eastAsia="ru-RU"/>
                    </w:rPr>
                  </w:pPr>
                  <w:r w:rsidRPr="00B0052F">
                    <w:rPr>
                      <w:b/>
                      <w:bCs/>
                      <w:sz w:val="14"/>
                      <w:szCs w:val="14"/>
                      <w:lang w:eastAsia="ru-RU"/>
                    </w:rPr>
                    <w:t> </w:t>
                  </w:r>
                </w:p>
              </w:tc>
              <w:tc>
                <w:tcPr>
                  <w:tcW w:w="1094" w:type="dxa"/>
                  <w:tcBorders>
                    <w:top w:val="nil"/>
                    <w:left w:val="nil"/>
                    <w:bottom w:val="single" w:sz="8" w:space="0" w:color="auto"/>
                    <w:right w:val="single" w:sz="8" w:space="0" w:color="auto"/>
                  </w:tcBorders>
                  <w:shd w:val="clear" w:color="auto" w:fill="auto"/>
                  <w:vAlign w:val="center"/>
                  <w:hideMark/>
                </w:tcPr>
                <w:p w14:paraId="313777CC" w14:textId="77777777" w:rsidR="00AC27D2" w:rsidRPr="00B0052F" w:rsidRDefault="00AC27D2" w:rsidP="00AC27D2">
                  <w:pPr>
                    <w:suppressAutoHyphens w:val="0"/>
                    <w:rPr>
                      <w:b/>
                      <w:bCs/>
                      <w:sz w:val="14"/>
                      <w:szCs w:val="14"/>
                      <w:lang w:eastAsia="ru-RU"/>
                    </w:rPr>
                  </w:pPr>
                  <w:r w:rsidRPr="00B0052F">
                    <w:rPr>
                      <w:b/>
                      <w:bCs/>
                      <w:sz w:val="14"/>
                      <w:szCs w:val="14"/>
                      <w:lang w:eastAsia="ru-RU"/>
                    </w:rPr>
                    <w:t> </w:t>
                  </w:r>
                </w:p>
              </w:tc>
            </w:tr>
          </w:tbl>
          <w:p w14:paraId="6D77C842" w14:textId="77777777" w:rsidR="00AC27D2" w:rsidRPr="00B0052F" w:rsidRDefault="00AC27D2" w:rsidP="005E0D2D">
            <w:pPr>
              <w:suppressAutoHyphens w:val="0"/>
              <w:jc w:val="center"/>
              <w:rPr>
                <w:b/>
                <w:bCs/>
                <w:sz w:val="20"/>
                <w:szCs w:val="20"/>
                <w:lang w:eastAsia="ru-RU"/>
              </w:rPr>
            </w:pPr>
          </w:p>
          <w:p w14:paraId="23CF8F1B" w14:textId="4A0960D1" w:rsidR="00AC27D2" w:rsidRPr="00B0052F" w:rsidRDefault="00AC27D2" w:rsidP="005E0D2D">
            <w:pPr>
              <w:suppressAutoHyphens w:val="0"/>
              <w:jc w:val="center"/>
              <w:rPr>
                <w:b/>
                <w:bCs/>
                <w:sz w:val="16"/>
                <w:szCs w:val="16"/>
                <w:lang w:eastAsia="ru-RU"/>
              </w:rPr>
            </w:pPr>
          </w:p>
        </w:tc>
      </w:tr>
    </w:tbl>
    <w:p w14:paraId="6608D6B4" w14:textId="77777777" w:rsidR="007432E9" w:rsidRPr="00B0052F" w:rsidRDefault="007432E9" w:rsidP="005E0D2D">
      <w:pPr>
        <w:ind w:firstLine="720"/>
        <w:jc w:val="both"/>
      </w:pPr>
      <w:r w:rsidRPr="00B0052F">
        <w:t>Объемы и стоимость работ подлежат корректировке после завершения предпроектных и проектно-сметных работ.</w:t>
      </w:r>
    </w:p>
    <w:p w14:paraId="7C21B557" w14:textId="77777777" w:rsidR="007432E9" w:rsidRPr="00B0052F" w:rsidRDefault="007432E9" w:rsidP="005E0D2D">
      <w:pPr>
        <w:ind w:firstLine="720"/>
        <w:jc w:val="both"/>
      </w:pPr>
    </w:p>
    <w:p w14:paraId="3436D7C5" w14:textId="77777777" w:rsidR="007432E9" w:rsidRPr="00B0052F" w:rsidRDefault="007432E9" w:rsidP="005E0D2D">
      <w:pPr>
        <w:tabs>
          <w:tab w:val="left" w:pos="1260"/>
        </w:tabs>
        <w:jc w:val="center"/>
        <w:rPr>
          <w:b/>
        </w:rPr>
      </w:pPr>
      <w:r w:rsidRPr="00B0052F">
        <w:rPr>
          <w:b/>
        </w:rPr>
        <w:t xml:space="preserve">5. Сроки и этапы реализации </w:t>
      </w:r>
      <w:r w:rsidR="00FB09A3" w:rsidRPr="00B0052F">
        <w:rPr>
          <w:b/>
        </w:rPr>
        <w:t>подп</w:t>
      </w:r>
      <w:r w:rsidRPr="00B0052F">
        <w:rPr>
          <w:b/>
        </w:rPr>
        <w:t>рограммы</w:t>
      </w:r>
    </w:p>
    <w:p w14:paraId="45D2F175" w14:textId="03316388" w:rsidR="007432E9" w:rsidRPr="00B0052F" w:rsidRDefault="00DF1784" w:rsidP="005E0D2D">
      <w:pPr>
        <w:ind w:firstLine="720"/>
        <w:jc w:val="both"/>
      </w:pPr>
      <w:r w:rsidRPr="00B0052F">
        <w:t>Под</w:t>
      </w:r>
      <w:r w:rsidR="007432E9" w:rsidRPr="00B0052F">
        <w:t xml:space="preserve">программа «Капитальный ремонт многоквартирных домов в г.Владикавказе» предполагает выполнение мероприятий в течение </w:t>
      </w:r>
      <w:r w:rsidR="00636C8C" w:rsidRPr="00B0052F">
        <w:t>четырех</w:t>
      </w:r>
      <w:r w:rsidR="00BB64E9" w:rsidRPr="00B0052F">
        <w:t xml:space="preserve"> лет</w:t>
      </w:r>
      <w:r w:rsidR="007432E9" w:rsidRPr="00B0052F">
        <w:t xml:space="preserve">. </w:t>
      </w:r>
      <w:r w:rsidR="00122BDD" w:rsidRPr="00B0052F">
        <w:t>Реализация мероприятий подпрограммы запланирована на 201</w:t>
      </w:r>
      <w:r w:rsidR="00636C8C" w:rsidRPr="00B0052F">
        <w:t>7-2020</w:t>
      </w:r>
      <w:r w:rsidR="00122BDD" w:rsidRPr="00B0052F">
        <w:t xml:space="preserve"> год</w:t>
      </w:r>
      <w:r w:rsidR="00F00E00" w:rsidRPr="00B0052F">
        <w:t>ы</w:t>
      </w:r>
      <w:r w:rsidR="00122BDD" w:rsidRPr="00B0052F">
        <w:t>.</w:t>
      </w:r>
      <w:r w:rsidRPr="00B0052F">
        <w:t xml:space="preserve"> </w:t>
      </w:r>
    </w:p>
    <w:p w14:paraId="4885E142" w14:textId="77777777" w:rsidR="007432E9" w:rsidRPr="00B0052F" w:rsidRDefault="007432E9" w:rsidP="005E0D2D">
      <w:pPr>
        <w:tabs>
          <w:tab w:val="left" w:pos="900"/>
        </w:tabs>
        <w:jc w:val="both"/>
        <w:rPr>
          <w:b/>
          <w:bCs/>
        </w:rPr>
      </w:pPr>
    </w:p>
    <w:p w14:paraId="531F6CF4" w14:textId="77777777" w:rsidR="007432E9" w:rsidRPr="00B0052F" w:rsidRDefault="007432E9" w:rsidP="005E0D2D">
      <w:pPr>
        <w:jc w:val="center"/>
        <w:rPr>
          <w:b/>
          <w:bCs/>
        </w:rPr>
      </w:pPr>
      <w:r w:rsidRPr="00B0052F">
        <w:rPr>
          <w:b/>
          <w:bCs/>
        </w:rPr>
        <w:t xml:space="preserve">6. Механизм реализации </w:t>
      </w:r>
      <w:r w:rsidR="00FB09A3" w:rsidRPr="00B0052F">
        <w:rPr>
          <w:b/>
          <w:bCs/>
        </w:rPr>
        <w:t>подп</w:t>
      </w:r>
      <w:r w:rsidRPr="00B0052F">
        <w:rPr>
          <w:b/>
          <w:bCs/>
        </w:rPr>
        <w:t>рограммы</w:t>
      </w:r>
    </w:p>
    <w:p w14:paraId="0337EAF9" w14:textId="77777777" w:rsidR="00570D50" w:rsidRPr="00B0052F" w:rsidRDefault="00570D50" w:rsidP="00570D50">
      <w:pPr>
        <w:ind w:firstLine="708"/>
        <w:jc w:val="both"/>
      </w:pPr>
      <w:r w:rsidRPr="00B0052F">
        <w:t xml:space="preserve">Подрядные организации на конкурсной основе осуществляют выполнение программных мероприятий, согласно перечню, предусмотренному данным программным документом администрации местного самоуправления г.Владикавказа. Объемы финансирования подпрограммы определяется, согласно представленным мероприятиям, в установленном порядке в соответствии с действующим законодательством. </w:t>
      </w:r>
    </w:p>
    <w:p w14:paraId="5D44C233" w14:textId="4BBEA749" w:rsidR="007432E9" w:rsidRPr="00B0052F" w:rsidRDefault="00570D50" w:rsidP="00570D50">
      <w:pPr>
        <w:ind w:firstLine="720"/>
        <w:jc w:val="both"/>
      </w:pPr>
      <w:r w:rsidRPr="00B0052F">
        <w:t>Ответственность за целевое и эффективное использование средств местного бюджета, а также за достоверность данных по объемам выполненных работ применяется в соответствии с действующим законодательством. Общий контроль за ходом реализации подпрограммы, контроль за целевым и эффективным использованием бюджетных средств, а также за достоверностью представляемых данных по объемам выполненных работ осуществляет Комитет жилищно-коммунального хозяйства и энергетики администрации местного самоуправления г.Владикавказа.</w:t>
      </w:r>
    </w:p>
    <w:p w14:paraId="31DAF42C" w14:textId="77777777" w:rsidR="007432E9" w:rsidRPr="00B0052F" w:rsidRDefault="007432E9" w:rsidP="005E0D2D">
      <w:pPr>
        <w:jc w:val="center"/>
        <w:rPr>
          <w:b/>
        </w:rPr>
      </w:pPr>
    </w:p>
    <w:p w14:paraId="37D60710" w14:textId="77777777" w:rsidR="007432E9" w:rsidRPr="00B0052F" w:rsidRDefault="007432E9" w:rsidP="005E0D2D">
      <w:pPr>
        <w:jc w:val="center"/>
        <w:rPr>
          <w:b/>
        </w:rPr>
      </w:pPr>
      <w:r w:rsidRPr="00B0052F">
        <w:rPr>
          <w:b/>
        </w:rPr>
        <w:t xml:space="preserve">7. Ресурсное обеспечение </w:t>
      </w:r>
      <w:r w:rsidR="00DF1784" w:rsidRPr="00B0052F">
        <w:rPr>
          <w:b/>
        </w:rPr>
        <w:t>подп</w:t>
      </w:r>
      <w:r w:rsidRPr="00B0052F">
        <w:rPr>
          <w:b/>
        </w:rPr>
        <w:t>рограммы</w:t>
      </w:r>
    </w:p>
    <w:p w14:paraId="28D9CACE" w14:textId="62A1AE19" w:rsidR="00DA790B" w:rsidRPr="00B0052F" w:rsidRDefault="00DA790B" w:rsidP="005E0D2D">
      <w:pPr>
        <w:pStyle w:val="a9"/>
        <w:spacing w:before="0" w:after="0"/>
        <w:ind w:firstLine="708"/>
        <w:jc w:val="both"/>
      </w:pPr>
      <w:r w:rsidRPr="00B0052F">
        <w:t xml:space="preserve">Ресурсное обеспечение подпрограммы будет осуществляться за счет средств местного бюджета. Расчет потребности в необходимых ресурсах проводится на основании дефектных ведомостей, составленных специалистами </w:t>
      </w:r>
      <w:r w:rsidR="001C6D5C" w:rsidRPr="00B0052F">
        <w:t>Комитета жилищно-коммунального хозяйства и энергетики администрации местного самоуправления г.Владикавказа</w:t>
      </w:r>
      <w:r w:rsidRPr="00B0052F">
        <w:t>. Кроме того, для устранения аварийных ситуаций, выполнения предписаний инспектирующих органов, обязательных для исполнения, могут дополнительно планироваться средства на основании смет, составленных в соответствии с дефектными ведомостями и рассчитанных по укрупненным показателям.</w:t>
      </w:r>
    </w:p>
    <w:p w14:paraId="4645FA15" w14:textId="77777777" w:rsidR="007432E9" w:rsidRPr="00B0052F" w:rsidRDefault="00DA790B" w:rsidP="005E0D2D">
      <w:pPr>
        <w:pStyle w:val="a9"/>
        <w:spacing w:before="0" w:after="0"/>
        <w:jc w:val="both"/>
      </w:pPr>
      <w:r w:rsidRPr="00B0052F">
        <w:tab/>
        <w:t>Ассигнования на проведение программных мероприятий распределяются Комитетом ЖКХЭ исходя из доведенных Финансовым управлением администрации города объемов расходов бюджета г.Владикавказа на соответствующий финансовый год.</w:t>
      </w:r>
      <w:r w:rsidR="007432E9" w:rsidRPr="00B0052F">
        <w:t xml:space="preserve"> </w:t>
      </w:r>
    </w:p>
    <w:p w14:paraId="798C703E" w14:textId="69B3C203" w:rsidR="009118EE" w:rsidRPr="00B0052F" w:rsidRDefault="007432E9" w:rsidP="009118EE">
      <w:pPr>
        <w:suppressAutoHyphens w:val="0"/>
        <w:ind w:firstLine="708"/>
        <w:jc w:val="both"/>
      </w:pPr>
      <w:r w:rsidRPr="00B0052F">
        <w:t xml:space="preserve">На выполнение </w:t>
      </w:r>
      <w:r w:rsidR="00DF1784" w:rsidRPr="00B0052F">
        <w:t>под</w:t>
      </w:r>
      <w:r w:rsidRPr="00B0052F">
        <w:t xml:space="preserve">программы «Капитальный ремонт многоквартирных домов в г.Владикавказе» выделяются средства бюджета муниципального образования г.Владикавказ. Расходы на реализацию </w:t>
      </w:r>
      <w:r w:rsidR="00DF1784" w:rsidRPr="00B0052F">
        <w:t>подпрограммы</w:t>
      </w:r>
      <w:r w:rsidRPr="00B0052F">
        <w:t xml:space="preserve"> </w:t>
      </w:r>
      <w:r w:rsidR="009118EE" w:rsidRPr="00B0052F">
        <w:t xml:space="preserve">составят </w:t>
      </w:r>
      <w:r w:rsidR="005606F6" w:rsidRPr="00B0052F">
        <w:rPr>
          <w:bCs/>
          <w:lang w:eastAsia="ru-RU"/>
        </w:rPr>
        <w:t>57 935,0</w:t>
      </w:r>
      <w:r w:rsidR="009118EE" w:rsidRPr="00B0052F">
        <w:rPr>
          <w:bCs/>
        </w:rPr>
        <w:t xml:space="preserve"> </w:t>
      </w:r>
      <w:r w:rsidR="009118EE" w:rsidRPr="00B0052F">
        <w:t>тысяч рублей. Из них по годам:</w:t>
      </w:r>
    </w:p>
    <w:p w14:paraId="1BBAFD47" w14:textId="38D4F8A0" w:rsidR="009118EE" w:rsidRPr="00B0052F" w:rsidRDefault="009118EE" w:rsidP="003A7DB8">
      <w:pPr>
        <w:pStyle w:val="af6"/>
        <w:numPr>
          <w:ilvl w:val="0"/>
          <w:numId w:val="42"/>
        </w:numPr>
        <w:tabs>
          <w:tab w:val="left" w:pos="851"/>
        </w:tabs>
        <w:suppressAutoHyphens w:val="0"/>
        <w:ind w:left="0" w:firstLine="709"/>
        <w:jc w:val="both"/>
        <w:rPr>
          <w:bCs/>
          <w:lang w:eastAsia="ru-RU"/>
        </w:rPr>
      </w:pPr>
      <w:r w:rsidRPr="00B0052F">
        <w:rPr>
          <w:bCs/>
          <w:lang w:eastAsia="ru-RU"/>
        </w:rPr>
        <w:t>2017 год – 2</w:t>
      </w:r>
      <w:r w:rsidR="00636C8C" w:rsidRPr="00B0052F">
        <w:rPr>
          <w:bCs/>
          <w:lang w:eastAsia="ru-RU"/>
        </w:rPr>
        <w:t>1</w:t>
      </w:r>
      <w:r w:rsidRPr="00B0052F">
        <w:rPr>
          <w:bCs/>
          <w:lang w:eastAsia="ru-RU"/>
        </w:rPr>
        <w:t> </w:t>
      </w:r>
      <w:r w:rsidR="006052F1" w:rsidRPr="00B0052F">
        <w:rPr>
          <w:bCs/>
          <w:lang w:eastAsia="ru-RU"/>
        </w:rPr>
        <w:t>735</w:t>
      </w:r>
      <w:r w:rsidRPr="00B0052F">
        <w:rPr>
          <w:bCs/>
          <w:lang w:eastAsia="ru-RU"/>
        </w:rPr>
        <w:t xml:space="preserve">,0 </w:t>
      </w:r>
      <w:r w:rsidRPr="00B0052F">
        <w:t>тысяч рублей.</w:t>
      </w:r>
    </w:p>
    <w:p w14:paraId="6F933EEB" w14:textId="3DA9DECB" w:rsidR="009118EE" w:rsidRPr="00B0052F" w:rsidRDefault="009118EE" w:rsidP="003A7DB8">
      <w:pPr>
        <w:pStyle w:val="af6"/>
        <w:numPr>
          <w:ilvl w:val="0"/>
          <w:numId w:val="42"/>
        </w:numPr>
        <w:tabs>
          <w:tab w:val="left" w:pos="851"/>
        </w:tabs>
        <w:suppressAutoHyphens w:val="0"/>
        <w:ind w:left="0" w:firstLine="709"/>
        <w:jc w:val="both"/>
        <w:rPr>
          <w:bCs/>
          <w:lang w:eastAsia="ru-RU"/>
        </w:rPr>
      </w:pPr>
      <w:r w:rsidRPr="00B0052F">
        <w:rPr>
          <w:bCs/>
          <w:lang w:eastAsia="ru-RU"/>
        </w:rPr>
        <w:t xml:space="preserve">2018 год – </w:t>
      </w:r>
      <w:r w:rsidR="005606F6" w:rsidRPr="00B0052F">
        <w:rPr>
          <w:bCs/>
          <w:lang w:eastAsia="ru-RU"/>
        </w:rPr>
        <w:t>18 700</w:t>
      </w:r>
      <w:r w:rsidR="00E8709F" w:rsidRPr="00B0052F">
        <w:rPr>
          <w:bCs/>
          <w:lang w:eastAsia="ru-RU"/>
        </w:rPr>
        <w:t>,0</w:t>
      </w:r>
      <w:r w:rsidRPr="00B0052F">
        <w:rPr>
          <w:bCs/>
          <w:lang w:eastAsia="ru-RU"/>
        </w:rPr>
        <w:t xml:space="preserve"> </w:t>
      </w:r>
      <w:r w:rsidRPr="00B0052F">
        <w:t>тысяч рублей.</w:t>
      </w:r>
    </w:p>
    <w:p w14:paraId="1CBB8271" w14:textId="3CE388D0" w:rsidR="009118EE" w:rsidRPr="00B0052F" w:rsidRDefault="009118EE" w:rsidP="003A7DB8">
      <w:pPr>
        <w:pStyle w:val="af6"/>
        <w:numPr>
          <w:ilvl w:val="0"/>
          <w:numId w:val="42"/>
        </w:numPr>
        <w:tabs>
          <w:tab w:val="left" w:pos="851"/>
        </w:tabs>
        <w:suppressAutoHyphens w:val="0"/>
        <w:ind w:left="0" w:firstLine="709"/>
        <w:jc w:val="both"/>
        <w:rPr>
          <w:bCs/>
          <w:lang w:eastAsia="ru-RU"/>
        </w:rPr>
      </w:pPr>
      <w:r w:rsidRPr="00B0052F">
        <w:rPr>
          <w:bCs/>
          <w:lang w:eastAsia="ru-RU"/>
        </w:rPr>
        <w:t xml:space="preserve">2019 год – </w:t>
      </w:r>
      <w:r w:rsidR="005606F6" w:rsidRPr="00B0052F">
        <w:rPr>
          <w:bCs/>
          <w:lang w:eastAsia="ru-RU"/>
        </w:rPr>
        <w:t>7</w:t>
      </w:r>
      <w:r w:rsidRPr="00B0052F">
        <w:rPr>
          <w:bCs/>
          <w:lang w:eastAsia="ru-RU"/>
        </w:rPr>
        <w:t xml:space="preserve"> 000,00 </w:t>
      </w:r>
      <w:r w:rsidRPr="00B0052F">
        <w:t>тысяч рублей.</w:t>
      </w:r>
    </w:p>
    <w:p w14:paraId="40EE30B1" w14:textId="0DC26132" w:rsidR="00636C8C" w:rsidRPr="00B0052F" w:rsidRDefault="00636C8C" w:rsidP="003A7DB8">
      <w:pPr>
        <w:pStyle w:val="af6"/>
        <w:numPr>
          <w:ilvl w:val="0"/>
          <w:numId w:val="42"/>
        </w:numPr>
        <w:tabs>
          <w:tab w:val="left" w:pos="851"/>
        </w:tabs>
        <w:suppressAutoHyphens w:val="0"/>
        <w:ind w:left="0" w:firstLine="709"/>
        <w:jc w:val="both"/>
        <w:rPr>
          <w:bCs/>
          <w:lang w:eastAsia="ru-RU"/>
        </w:rPr>
      </w:pPr>
      <w:r w:rsidRPr="00B0052F">
        <w:rPr>
          <w:bCs/>
          <w:lang w:eastAsia="ru-RU"/>
        </w:rPr>
        <w:t>2020 год – 1</w:t>
      </w:r>
      <w:r w:rsidR="005606F6" w:rsidRPr="00B0052F">
        <w:rPr>
          <w:bCs/>
          <w:lang w:eastAsia="ru-RU"/>
        </w:rPr>
        <w:t>0</w:t>
      </w:r>
      <w:r w:rsidRPr="00B0052F">
        <w:rPr>
          <w:bCs/>
          <w:lang w:eastAsia="ru-RU"/>
        </w:rPr>
        <w:t> </w:t>
      </w:r>
      <w:r w:rsidR="005606F6" w:rsidRPr="00B0052F">
        <w:rPr>
          <w:bCs/>
          <w:lang w:eastAsia="ru-RU"/>
        </w:rPr>
        <w:t>5</w:t>
      </w:r>
      <w:r w:rsidRPr="00B0052F">
        <w:rPr>
          <w:bCs/>
          <w:lang w:eastAsia="ru-RU"/>
        </w:rPr>
        <w:t>00,00 тысяч рублей.</w:t>
      </w:r>
    </w:p>
    <w:p w14:paraId="0597C8C8" w14:textId="00CA2473" w:rsidR="007432E9" w:rsidRPr="00B0052F" w:rsidRDefault="007432E9" w:rsidP="009118EE">
      <w:pPr>
        <w:suppressAutoHyphens w:val="0"/>
        <w:jc w:val="both"/>
        <w:rPr>
          <w:bCs/>
          <w:lang w:eastAsia="ru-RU"/>
        </w:rPr>
      </w:pPr>
    </w:p>
    <w:p w14:paraId="551DBB6C" w14:textId="5A71FD70" w:rsidR="007432E9" w:rsidRPr="00B0052F" w:rsidRDefault="007432E9" w:rsidP="005E0D2D">
      <w:pPr>
        <w:jc w:val="center"/>
        <w:rPr>
          <w:b/>
        </w:rPr>
      </w:pPr>
      <w:r w:rsidRPr="00B0052F">
        <w:rPr>
          <w:b/>
        </w:rPr>
        <w:t xml:space="preserve">8. </w:t>
      </w:r>
      <w:r w:rsidR="002B6599" w:rsidRPr="00B0052F">
        <w:rPr>
          <w:b/>
        </w:rPr>
        <w:t>Управление реализацией подпрограммы и контроль ее исполнения</w:t>
      </w:r>
    </w:p>
    <w:p w14:paraId="70AC02DC" w14:textId="583B0748" w:rsidR="007432E9" w:rsidRPr="00B0052F" w:rsidRDefault="007432E9" w:rsidP="005E0D2D">
      <w:pPr>
        <w:jc w:val="both"/>
        <w:rPr>
          <w:b/>
        </w:rPr>
      </w:pPr>
      <w:r w:rsidRPr="00B0052F">
        <w:tab/>
        <w:t xml:space="preserve">Управление </w:t>
      </w:r>
      <w:r w:rsidR="00FB09A3" w:rsidRPr="00B0052F">
        <w:t>подп</w:t>
      </w:r>
      <w:r w:rsidRPr="00B0052F">
        <w:t xml:space="preserve">рограммой будет осуществляться </w:t>
      </w:r>
      <w:r w:rsidR="009118EE" w:rsidRPr="00B0052F">
        <w:t>Комитетом</w:t>
      </w:r>
      <w:r w:rsidRPr="00B0052F">
        <w:t xml:space="preserve"> жилищно-коммунального хозяйства и энергетики администрации местного самоуправления г.Владикавказа, в ходе реализации мероприятий </w:t>
      </w:r>
      <w:r w:rsidR="00FB09A3" w:rsidRPr="00B0052F">
        <w:t>подп</w:t>
      </w:r>
      <w:r w:rsidRPr="00B0052F">
        <w:t xml:space="preserve">рограммы обеспечивающим координацию деятельности исполнителей. </w:t>
      </w:r>
      <w:r w:rsidR="009118EE" w:rsidRPr="00B0052F">
        <w:t>Комитет</w:t>
      </w:r>
      <w:r w:rsidRPr="00B0052F">
        <w:t xml:space="preserve"> также контролирует своевременность выполнения мероприятий и целенаправленное использование денежных средств, определяет первоочередные мероприятия путем ежеквартального мониторинга целевых показателей Программы.</w:t>
      </w:r>
    </w:p>
    <w:p w14:paraId="11F6AFF4" w14:textId="77777777" w:rsidR="007432E9" w:rsidRPr="00B0052F" w:rsidRDefault="007432E9" w:rsidP="005E0D2D">
      <w:pPr>
        <w:pStyle w:val="a9"/>
        <w:spacing w:before="0" w:after="0"/>
        <w:jc w:val="center"/>
        <w:rPr>
          <w:b/>
        </w:rPr>
      </w:pPr>
    </w:p>
    <w:p w14:paraId="3FC8EB33" w14:textId="77777777" w:rsidR="007432E9" w:rsidRPr="00B0052F" w:rsidRDefault="007432E9" w:rsidP="005E0D2D">
      <w:pPr>
        <w:pStyle w:val="a9"/>
        <w:spacing w:before="0" w:after="0"/>
        <w:jc w:val="center"/>
        <w:rPr>
          <w:b/>
        </w:rPr>
      </w:pPr>
      <w:r w:rsidRPr="00B0052F">
        <w:rPr>
          <w:b/>
        </w:rPr>
        <w:t xml:space="preserve">9. Оценка эффективности реализации </w:t>
      </w:r>
      <w:r w:rsidR="00DF1784" w:rsidRPr="00B0052F">
        <w:rPr>
          <w:b/>
        </w:rPr>
        <w:t>подпр</w:t>
      </w:r>
      <w:r w:rsidRPr="00B0052F">
        <w:rPr>
          <w:b/>
        </w:rPr>
        <w:t>ограммы</w:t>
      </w:r>
    </w:p>
    <w:p w14:paraId="19F3C8EA" w14:textId="77777777" w:rsidR="007432E9" w:rsidRPr="00B0052F" w:rsidRDefault="007432E9" w:rsidP="005E0D2D">
      <w:pPr>
        <w:ind w:firstLine="720"/>
        <w:jc w:val="both"/>
      </w:pPr>
      <w:r w:rsidRPr="00B0052F">
        <w:t xml:space="preserve">Выполнение мероприятий, включенных в данную </w:t>
      </w:r>
      <w:r w:rsidR="00DF1784" w:rsidRPr="00B0052F">
        <w:t>подпр</w:t>
      </w:r>
      <w:r w:rsidRPr="00B0052F">
        <w:t>ограмму, позволит решить комплекс задач, связанных с улучшением качества жилищно-коммунальных услуг с одновременным снижением затрат на его текущее содержание.</w:t>
      </w:r>
    </w:p>
    <w:p w14:paraId="386F7421" w14:textId="77777777" w:rsidR="007432E9" w:rsidRPr="00B0052F" w:rsidRDefault="007432E9" w:rsidP="005E0D2D">
      <w:pPr>
        <w:ind w:firstLine="720"/>
        <w:jc w:val="both"/>
      </w:pPr>
      <w:r w:rsidRPr="00B0052F">
        <w:t xml:space="preserve">Технологический эффект от реализации </w:t>
      </w:r>
      <w:r w:rsidR="00DF1784" w:rsidRPr="00B0052F">
        <w:t>подп</w:t>
      </w:r>
      <w:r w:rsidRPr="00B0052F">
        <w:t>рограммы предусматривает достижение следующих результатов:</w:t>
      </w:r>
    </w:p>
    <w:p w14:paraId="26C6D588" w14:textId="5C7FE2E5" w:rsidR="007432E9" w:rsidRPr="00B0052F" w:rsidRDefault="007432E9" w:rsidP="005E0D2D">
      <w:pPr>
        <w:numPr>
          <w:ilvl w:val="1"/>
          <w:numId w:val="3"/>
        </w:numPr>
        <w:tabs>
          <w:tab w:val="left" w:pos="900"/>
        </w:tabs>
        <w:suppressAutoHyphens w:val="0"/>
        <w:ind w:left="0" w:firstLine="720"/>
        <w:jc w:val="both"/>
      </w:pPr>
      <w:r w:rsidRPr="00B0052F">
        <w:t>увеличение доли капитально отремонтированного жилищного фонда от общей площади жилищного фонда муниципального образования город Владикавказ, нуждающегося в проведении капитального ремонта;</w:t>
      </w:r>
    </w:p>
    <w:p w14:paraId="34FA7715" w14:textId="77777777" w:rsidR="007432E9" w:rsidRPr="00B0052F" w:rsidRDefault="007432E9" w:rsidP="005E0D2D">
      <w:pPr>
        <w:numPr>
          <w:ilvl w:val="1"/>
          <w:numId w:val="3"/>
        </w:numPr>
        <w:tabs>
          <w:tab w:val="left" w:pos="900"/>
        </w:tabs>
        <w:suppressAutoHyphens w:val="0"/>
        <w:ind w:left="0" w:firstLine="720"/>
        <w:jc w:val="both"/>
      </w:pPr>
      <w:r w:rsidRPr="00B0052F">
        <w:t>улучшение качества жилищно-коммунального обслуживания;</w:t>
      </w:r>
    </w:p>
    <w:p w14:paraId="07B72EB5" w14:textId="77777777" w:rsidR="007432E9" w:rsidRPr="00B0052F" w:rsidRDefault="007432E9" w:rsidP="005E0D2D">
      <w:pPr>
        <w:numPr>
          <w:ilvl w:val="1"/>
          <w:numId w:val="3"/>
        </w:numPr>
        <w:tabs>
          <w:tab w:val="left" w:pos="900"/>
        </w:tabs>
        <w:suppressAutoHyphens w:val="0"/>
        <w:ind w:left="0" w:firstLine="720"/>
        <w:jc w:val="both"/>
      </w:pPr>
      <w:r w:rsidRPr="00B0052F">
        <w:t>повышение комфортности проживания граждан;</w:t>
      </w:r>
    </w:p>
    <w:p w14:paraId="19879393" w14:textId="7417EF36" w:rsidR="007432E9" w:rsidRPr="00B0052F" w:rsidRDefault="007432E9" w:rsidP="005E0D2D">
      <w:pPr>
        <w:numPr>
          <w:ilvl w:val="1"/>
          <w:numId w:val="3"/>
        </w:numPr>
        <w:tabs>
          <w:tab w:val="left" w:pos="900"/>
        </w:tabs>
        <w:suppressAutoHyphens w:val="0"/>
        <w:ind w:left="0" w:firstLine="720"/>
        <w:jc w:val="both"/>
      </w:pPr>
      <w:r w:rsidRPr="00B0052F">
        <w:t>увеличение межремонтного срока службы жилых домов и его конструктивных элементов</w:t>
      </w:r>
      <w:r w:rsidR="003E29A4" w:rsidRPr="00B0052F">
        <w:rPr>
          <w:rFonts w:eastAsia="Calibri"/>
        </w:rPr>
        <w:t>.</w:t>
      </w:r>
    </w:p>
    <w:p w14:paraId="6D89F01B" w14:textId="77777777" w:rsidR="007432E9" w:rsidRPr="00B0052F" w:rsidRDefault="007432E9" w:rsidP="005E0D2D">
      <w:pPr>
        <w:tabs>
          <w:tab w:val="left" w:pos="900"/>
        </w:tabs>
        <w:ind w:firstLine="720"/>
        <w:jc w:val="both"/>
        <w:rPr>
          <w:rFonts w:eastAsia="Calibri"/>
        </w:rPr>
      </w:pPr>
      <w:r w:rsidRPr="00B0052F">
        <w:t xml:space="preserve">Результат от выполнения </w:t>
      </w:r>
      <w:r w:rsidR="00DF1784" w:rsidRPr="00B0052F">
        <w:t>подп</w:t>
      </w:r>
      <w:r w:rsidRPr="00B0052F">
        <w:t xml:space="preserve">рограммы имеет, прежде всего, социальную направленность. Социальная эффективность реализации </w:t>
      </w:r>
      <w:r w:rsidR="00DF1784" w:rsidRPr="00B0052F">
        <w:t>подп</w:t>
      </w:r>
      <w:r w:rsidRPr="00B0052F">
        <w:t>рограммы будет оцениваться достижением основной ее цели – созданием безопасных и благоприятных условий проживания граждан, улучшением качества жилищно-коммунальных услуг, а также:</w:t>
      </w:r>
    </w:p>
    <w:p w14:paraId="5FCD3DBC" w14:textId="77777777" w:rsidR="007432E9" w:rsidRPr="00B0052F" w:rsidRDefault="007432E9" w:rsidP="005E0D2D">
      <w:pPr>
        <w:numPr>
          <w:ilvl w:val="1"/>
          <w:numId w:val="4"/>
        </w:numPr>
        <w:tabs>
          <w:tab w:val="clear" w:pos="2160"/>
          <w:tab w:val="num" w:pos="0"/>
          <w:tab w:val="left" w:pos="900"/>
        </w:tabs>
        <w:suppressAutoHyphens w:val="0"/>
        <w:ind w:left="0" w:firstLine="720"/>
        <w:jc w:val="both"/>
        <w:rPr>
          <w:rFonts w:eastAsia="Calibri"/>
        </w:rPr>
      </w:pPr>
      <w:r w:rsidRPr="00B0052F">
        <w:t>повышением чувства ответственности собственников помещений многоквартирных домов к общему имуществу</w:t>
      </w:r>
      <w:r w:rsidRPr="00B0052F">
        <w:rPr>
          <w:rFonts w:eastAsia="Calibri"/>
        </w:rPr>
        <w:t>;</w:t>
      </w:r>
    </w:p>
    <w:p w14:paraId="529211CC" w14:textId="4564D24A" w:rsidR="007432E9" w:rsidRPr="00B0052F" w:rsidRDefault="007432E9" w:rsidP="00073E70">
      <w:pPr>
        <w:numPr>
          <w:ilvl w:val="1"/>
          <w:numId w:val="4"/>
        </w:numPr>
        <w:tabs>
          <w:tab w:val="clear" w:pos="2160"/>
          <w:tab w:val="num" w:pos="0"/>
          <w:tab w:val="left" w:pos="900"/>
        </w:tabs>
        <w:suppressAutoHyphens w:val="0"/>
        <w:ind w:left="0" w:firstLine="720"/>
        <w:jc w:val="both"/>
        <w:rPr>
          <w:rFonts w:eastAsia="Calibri"/>
        </w:rPr>
      </w:pPr>
      <w:r w:rsidRPr="00B0052F">
        <w:t>снижением социальной напряжённости</w:t>
      </w:r>
      <w:r w:rsidR="00073E70" w:rsidRPr="00B0052F">
        <w:rPr>
          <w:rFonts w:eastAsia="Calibri"/>
        </w:rPr>
        <w:t>.</w:t>
      </w:r>
    </w:p>
    <w:p w14:paraId="48C1A77C" w14:textId="6EE3FE91" w:rsidR="007432E9" w:rsidRPr="00B0052F" w:rsidRDefault="007432E9" w:rsidP="005E0D2D">
      <w:pPr>
        <w:pBdr>
          <w:bottom w:val="single" w:sz="12" w:space="1" w:color="auto"/>
        </w:pBdr>
        <w:ind w:firstLine="708"/>
        <w:jc w:val="both"/>
      </w:pPr>
      <w:r w:rsidRPr="00B0052F">
        <w:rPr>
          <w:rFonts w:eastAsia="Calibri"/>
        </w:rPr>
        <w:t xml:space="preserve">Экономическая эффективность реализации </w:t>
      </w:r>
      <w:r w:rsidR="00DF1784" w:rsidRPr="00B0052F">
        <w:rPr>
          <w:rFonts w:eastAsia="Calibri"/>
        </w:rPr>
        <w:t>подп</w:t>
      </w:r>
      <w:r w:rsidRPr="00B0052F">
        <w:rPr>
          <w:rFonts w:eastAsia="Calibri"/>
        </w:rPr>
        <w:t xml:space="preserve">рограммы будет достигнута за счет </w:t>
      </w:r>
      <w:r w:rsidRPr="00B0052F">
        <w:t>увеличения доли капитально отремонтированных многоквартирных домов от общего объема жилищного фонда и приведения технического состояния мест общего пользования жилищного фонда в соответствие с санитарными, техническими и иными</w:t>
      </w:r>
      <w:r w:rsidR="008244F8" w:rsidRPr="00B0052F">
        <w:t xml:space="preserve"> </w:t>
      </w:r>
      <w:r w:rsidRPr="00B0052F">
        <w:t>требованиями и внедрением ресурсосберегающих технологий.</w:t>
      </w:r>
    </w:p>
    <w:p w14:paraId="3CA96A68" w14:textId="77777777" w:rsidR="002D6A9D" w:rsidRPr="00B0052F" w:rsidRDefault="002D6A9D" w:rsidP="005E0D2D">
      <w:pPr>
        <w:pBdr>
          <w:bottom w:val="single" w:sz="12" w:space="1" w:color="auto"/>
        </w:pBdr>
        <w:ind w:firstLine="708"/>
        <w:jc w:val="both"/>
      </w:pPr>
    </w:p>
    <w:p w14:paraId="6A91B5E4" w14:textId="77777777" w:rsidR="007432E9" w:rsidRPr="00B0052F" w:rsidRDefault="007432E9" w:rsidP="005E0D2D">
      <w:pPr>
        <w:jc w:val="center"/>
        <w:rPr>
          <w:b/>
        </w:rPr>
      </w:pPr>
    </w:p>
    <w:p w14:paraId="72FBE5CF" w14:textId="2D5417E1" w:rsidR="00B70DB2" w:rsidRPr="00B0052F" w:rsidRDefault="003E02EA" w:rsidP="005E0D2D">
      <w:pPr>
        <w:pageBreakBefore/>
        <w:jc w:val="right"/>
        <w:outlineLvl w:val="0"/>
        <w:rPr>
          <w:b/>
        </w:rPr>
      </w:pPr>
      <w:r w:rsidRPr="00B0052F">
        <w:rPr>
          <w:b/>
        </w:rPr>
        <w:t>Подпрограмма 2</w:t>
      </w:r>
    </w:p>
    <w:p w14:paraId="0E24DFFE" w14:textId="77777777" w:rsidR="003E02EA" w:rsidRPr="00B0052F" w:rsidRDefault="003E02EA" w:rsidP="005E0D2D">
      <w:pPr>
        <w:jc w:val="center"/>
        <w:outlineLvl w:val="0"/>
        <w:rPr>
          <w:b/>
        </w:rPr>
      </w:pPr>
    </w:p>
    <w:p w14:paraId="44AC2B50" w14:textId="27CE338C" w:rsidR="00B70DB2" w:rsidRPr="00B0052F" w:rsidRDefault="00B70DB2" w:rsidP="005E0D2D">
      <w:pPr>
        <w:jc w:val="center"/>
        <w:outlineLvl w:val="0"/>
        <w:rPr>
          <w:b/>
        </w:rPr>
      </w:pPr>
      <w:r w:rsidRPr="00B0052F">
        <w:rPr>
          <w:b/>
        </w:rPr>
        <w:t>«РЕМОНТ ЗДАНИЙ И ОБЪЕКТОВ МУНИЦИПАЛЬНОЙ СОБСТВЕННОСТИ ГОРОДА ВЛАДИКАВКАЗА»</w:t>
      </w:r>
    </w:p>
    <w:p w14:paraId="1C06724F" w14:textId="77777777" w:rsidR="00B70DB2" w:rsidRPr="00B0052F" w:rsidRDefault="00B70DB2" w:rsidP="005E0D2D">
      <w:pPr>
        <w:jc w:val="both"/>
        <w:rPr>
          <w:b/>
        </w:rPr>
      </w:pPr>
    </w:p>
    <w:p w14:paraId="3E5BF6CC" w14:textId="77777777" w:rsidR="00B70DB2" w:rsidRPr="00B0052F" w:rsidRDefault="00B70DB2" w:rsidP="005E0D2D">
      <w:pPr>
        <w:jc w:val="center"/>
        <w:rPr>
          <w:b/>
        </w:rPr>
      </w:pPr>
      <w:r w:rsidRPr="00B0052F">
        <w:rPr>
          <w:b/>
        </w:rPr>
        <w:t>ПАСПОРТ</w:t>
      </w:r>
      <w:r w:rsidR="00DF1784" w:rsidRPr="00B0052F">
        <w:rPr>
          <w:b/>
        </w:rPr>
        <w:t xml:space="preserve"> ПОДПРОГРАММЫ</w:t>
      </w:r>
    </w:p>
    <w:p w14:paraId="6917CF7E" w14:textId="77777777" w:rsidR="00B70DB2" w:rsidRPr="00B0052F" w:rsidRDefault="00B70DB2" w:rsidP="005E0D2D">
      <w:pPr>
        <w:jc w:val="both"/>
        <w:rPr>
          <w:b/>
        </w:rPr>
      </w:pPr>
    </w:p>
    <w:tbl>
      <w:tblPr>
        <w:tblW w:w="10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418"/>
        <w:gridCol w:w="1418"/>
        <w:gridCol w:w="1418"/>
        <w:gridCol w:w="1418"/>
        <w:gridCol w:w="1499"/>
      </w:tblGrid>
      <w:tr w:rsidR="00FB7F3D" w:rsidRPr="00B0052F" w14:paraId="44C2345A" w14:textId="3DD22EF8" w:rsidTr="007A758F">
        <w:trPr>
          <w:jc w:val="center"/>
        </w:trPr>
        <w:tc>
          <w:tcPr>
            <w:tcW w:w="3168" w:type="dxa"/>
            <w:vAlign w:val="center"/>
          </w:tcPr>
          <w:p w14:paraId="517FF761" w14:textId="36879416" w:rsidR="00FB7F3D" w:rsidRPr="00B0052F" w:rsidRDefault="00FB7F3D" w:rsidP="005E0D2D">
            <w:pPr>
              <w:jc w:val="center"/>
            </w:pPr>
            <w:r w:rsidRPr="00B0052F">
              <w:t>Цели подпрограммы</w:t>
            </w:r>
          </w:p>
        </w:tc>
        <w:tc>
          <w:tcPr>
            <w:tcW w:w="7171" w:type="dxa"/>
            <w:gridSpan w:val="5"/>
            <w:vAlign w:val="center"/>
          </w:tcPr>
          <w:p w14:paraId="4360C459" w14:textId="4B9BDD3B" w:rsidR="00FB7F3D" w:rsidRPr="00B0052F" w:rsidRDefault="00FB7F3D" w:rsidP="00073E70">
            <w:pPr>
              <w:jc w:val="center"/>
            </w:pPr>
            <w:r w:rsidRPr="00B0052F">
              <w:t>Организация и обеспечение ремонта зданий и помещений, находящихся в собственности муниципального образования г.Владикавказ</w:t>
            </w:r>
          </w:p>
        </w:tc>
      </w:tr>
      <w:tr w:rsidR="00FB7F3D" w:rsidRPr="00B0052F" w14:paraId="7E3682F5" w14:textId="72596584" w:rsidTr="007A758F">
        <w:trPr>
          <w:jc w:val="center"/>
        </w:trPr>
        <w:tc>
          <w:tcPr>
            <w:tcW w:w="3168" w:type="dxa"/>
            <w:vAlign w:val="center"/>
          </w:tcPr>
          <w:p w14:paraId="695F3463" w14:textId="181E662B" w:rsidR="00FB7F3D" w:rsidRPr="00B0052F" w:rsidRDefault="00FB7F3D" w:rsidP="005E0D2D">
            <w:pPr>
              <w:jc w:val="center"/>
            </w:pPr>
            <w:r w:rsidRPr="00B0052F">
              <w:t>Основные задачи подпрограммы</w:t>
            </w:r>
          </w:p>
        </w:tc>
        <w:tc>
          <w:tcPr>
            <w:tcW w:w="7171" w:type="dxa"/>
            <w:gridSpan w:val="5"/>
            <w:vAlign w:val="center"/>
          </w:tcPr>
          <w:p w14:paraId="212B62E6" w14:textId="77777777" w:rsidR="00FB7F3D" w:rsidRPr="00B0052F" w:rsidRDefault="00FB7F3D" w:rsidP="005E0D2D">
            <w:pPr>
              <w:numPr>
                <w:ilvl w:val="0"/>
                <w:numId w:val="9"/>
              </w:numPr>
              <w:tabs>
                <w:tab w:val="clear" w:pos="1050"/>
                <w:tab w:val="num" w:pos="121"/>
              </w:tabs>
              <w:suppressAutoHyphens w:val="0"/>
              <w:ind w:left="0" w:firstLine="0"/>
              <w:jc w:val="center"/>
            </w:pPr>
            <w:r w:rsidRPr="00B0052F">
              <w:t>улучшение состояния основных фондов муниципальной собственности;</w:t>
            </w:r>
          </w:p>
          <w:p w14:paraId="6A987B53" w14:textId="187DD811" w:rsidR="00FB7F3D" w:rsidRPr="00B0052F" w:rsidRDefault="00FB7F3D" w:rsidP="005E0D2D">
            <w:pPr>
              <w:numPr>
                <w:ilvl w:val="0"/>
                <w:numId w:val="9"/>
              </w:numPr>
              <w:tabs>
                <w:tab w:val="clear" w:pos="1050"/>
                <w:tab w:val="num" w:pos="121"/>
              </w:tabs>
              <w:suppressAutoHyphens w:val="0"/>
              <w:ind w:left="0" w:firstLine="0"/>
              <w:jc w:val="center"/>
            </w:pPr>
            <w:r w:rsidRPr="00B0052F">
              <w:t xml:space="preserve">исполнение требований федерального законодательства. </w:t>
            </w:r>
          </w:p>
        </w:tc>
      </w:tr>
      <w:tr w:rsidR="00FB7F3D" w:rsidRPr="00B0052F" w14:paraId="52994080" w14:textId="76C02173" w:rsidTr="007A758F">
        <w:trPr>
          <w:jc w:val="center"/>
        </w:trPr>
        <w:tc>
          <w:tcPr>
            <w:tcW w:w="3168" w:type="dxa"/>
            <w:vAlign w:val="center"/>
          </w:tcPr>
          <w:p w14:paraId="5D24C109" w14:textId="4F9B42BE" w:rsidR="00FB7F3D" w:rsidRPr="00B0052F" w:rsidRDefault="00FB7F3D" w:rsidP="005E0D2D">
            <w:pPr>
              <w:jc w:val="center"/>
            </w:pPr>
            <w:r w:rsidRPr="00B0052F">
              <w:t>Целевые показатели и индикаторы подпрограммы</w:t>
            </w:r>
          </w:p>
        </w:tc>
        <w:tc>
          <w:tcPr>
            <w:tcW w:w="7171" w:type="dxa"/>
            <w:gridSpan w:val="5"/>
            <w:vAlign w:val="center"/>
          </w:tcPr>
          <w:p w14:paraId="5CB2ECD8" w14:textId="77777777" w:rsidR="00FB7F3D" w:rsidRPr="00B0052F" w:rsidRDefault="00FB7F3D" w:rsidP="003A7DB8">
            <w:pPr>
              <w:pStyle w:val="af6"/>
              <w:numPr>
                <w:ilvl w:val="0"/>
                <w:numId w:val="40"/>
              </w:numPr>
              <w:tabs>
                <w:tab w:val="left" w:pos="121"/>
              </w:tabs>
              <w:ind w:left="0" w:firstLine="0"/>
              <w:jc w:val="center"/>
            </w:pPr>
            <w:r w:rsidRPr="00B0052F">
              <w:t xml:space="preserve">снижение уровня износа фонда муниципальных зданий; </w:t>
            </w:r>
          </w:p>
          <w:p w14:paraId="43D0341C" w14:textId="5734F8E1" w:rsidR="00FB7F3D" w:rsidRPr="00B0052F" w:rsidRDefault="00FB7F3D" w:rsidP="003A7DB8">
            <w:pPr>
              <w:pStyle w:val="af6"/>
              <w:numPr>
                <w:ilvl w:val="0"/>
                <w:numId w:val="40"/>
              </w:numPr>
              <w:tabs>
                <w:tab w:val="left" w:pos="121"/>
              </w:tabs>
              <w:ind w:left="0" w:firstLine="0"/>
              <w:jc w:val="center"/>
            </w:pPr>
            <w:r w:rsidRPr="00B0052F">
              <w:t>создание условий для приведения жилищного фонда муниципальной собственности в соответствие со стандартами качества.</w:t>
            </w:r>
          </w:p>
        </w:tc>
      </w:tr>
      <w:tr w:rsidR="0066150C" w:rsidRPr="00B0052F" w14:paraId="1BA08255" w14:textId="256BEF6A" w:rsidTr="007A758F">
        <w:trPr>
          <w:jc w:val="center"/>
        </w:trPr>
        <w:tc>
          <w:tcPr>
            <w:tcW w:w="3168" w:type="dxa"/>
            <w:vAlign w:val="center"/>
          </w:tcPr>
          <w:p w14:paraId="0C4ADDF4" w14:textId="61424826" w:rsidR="0066150C" w:rsidRPr="00B0052F" w:rsidRDefault="0066150C" w:rsidP="005E0D2D">
            <w:pPr>
              <w:jc w:val="center"/>
            </w:pPr>
            <w:r w:rsidRPr="00B0052F">
              <w:t>Сроки и этапы реализации подпрограммы</w:t>
            </w:r>
          </w:p>
        </w:tc>
        <w:tc>
          <w:tcPr>
            <w:tcW w:w="7171" w:type="dxa"/>
            <w:gridSpan w:val="5"/>
            <w:vAlign w:val="center"/>
          </w:tcPr>
          <w:p w14:paraId="38CC75CC" w14:textId="5281AA3C" w:rsidR="0066150C" w:rsidRPr="00B0052F" w:rsidRDefault="0066150C" w:rsidP="00FB7F3D">
            <w:pPr>
              <w:jc w:val="center"/>
            </w:pPr>
            <w:r w:rsidRPr="00B0052F">
              <w:t>2017-2020 годы</w:t>
            </w:r>
          </w:p>
        </w:tc>
      </w:tr>
      <w:tr w:rsidR="0066150C" w:rsidRPr="00B0052F" w14:paraId="07A14A6A" w14:textId="16CFE71B" w:rsidTr="007A758F">
        <w:trPr>
          <w:jc w:val="center"/>
        </w:trPr>
        <w:tc>
          <w:tcPr>
            <w:tcW w:w="3168" w:type="dxa"/>
            <w:vAlign w:val="center"/>
          </w:tcPr>
          <w:p w14:paraId="3AB00D2A" w14:textId="12D0FCEF" w:rsidR="0066150C" w:rsidRPr="00B0052F" w:rsidRDefault="0066150C" w:rsidP="005E0D2D">
            <w:pPr>
              <w:jc w:val="center"/>
            </w:pPr>
            <w:r w:rsidRPr="00B0052F">
              <w:t>Участники (соисполнители) основных мероприятий подпрограммы</w:t>
            </w:r>
          </w:p>
        </w:tc>
        <w:tc>
          <w:tcPr>
            <w:tcW w:w="7171" w:type="dxa"/>
            <w:gridSpan w:val="5"/>
            <w:vAlign w:val="center"/>
          </w:tcPr>
          <w:p w14:paraId="40E1C209" w14:textId="66D5C42E" w:rsidR="0066150C" w:rsidRPr="00B0052F" w:rsidRDefault="0066150C" w:rsidP="005E0D2D">
            <w:pPr>
              <w:jc w:val="center"/>
            </w:pPr>
            <w:r w:rsidRPr="00B0052F">
              <w:t>Комитет жилищно-коммунального хозяйства и энергетики администрации местного самоуправления г.Владикавказа</w:t>
            </w:r>
            <w:r w:rsidRPr="00B0052F">
              <w:rPr>
                <w:bCs/>
              </w:rPr>
              <w:t>; (организации, учреждения (подрядчики, поставщики различных типов и видов), которые определяются по результатам торгов в соответствии с действующим законодательством)</w:t>
            </w:r>
          </w:p>
        </w:tc>
      </w:tr>
      <w:tr w:rsidR="00FB7F3D" w:rsidRPr="00B0052F" w14:paraId="710618F8" w14:textId="2FDDBB32" w:rsidTr="00732616">
        <w:trPr>
          <w:trHeight w:val="345"/>
          <w:jc w:val="center"/>
        </w:trPr>
        <w:tc>
          <w:tcPr>
            <w:tcW w:w="3168" w:type="dxa"/>
            <w:vAlign w:val="center"/>
          </w:tcPr>
          <w:p w14:paraId="145985B4" w14:textId="3A795BC8" w:rsidR="00FB7F3D" w:rsidRPr="00B0052F" w:rsidRDefault="00FB7F3D" w:rsidP="005E0D2D">
            <w:pPr>
              <w:jc w:val="center"/>
            </w:pPr>
            <w:r w:rsidRPr="00B0052F">
              <w:t>Объемы и источники финансирования подпрограммы, тыс. руб.</w:t>
            </w:r>
          </w:p>
          <w:p w14:paraId="496B0AC1" w14:textId="77777777" w:rsidR="00FB7F3D" w:rsidRPr="00B0052F" w:rsidRDefault="00FB7F3D" w:rsidP="005E0D2D">
            <w:pPr>
              <w:jc w:val="center"/>
            </w:pPr>
            <w:r w:rsidRPr="00B0052F">
              <w:t>Общий объем финансирования</w:t>
            </w:r>
          </w:p>
          <w:p w14:paraId="50A0448A" w14:textId="2A886914" w:rsidR="00FB7F3D" w:rsidRPr="00B0052F" w:rsidRDefault="00FB7F3D" w:rsidP="005E0D2D">
            <w:pPr>
              <w:jc w:val="center"/>
            </w:pPr>
            <w:r w:rsidRPr="00B0052F">
              <w:t>В том числе:</w:t>
            </w:r>
          </w:p>
        </w:tc>
        <w:tc>
          <w:tcPr>
            <w:tcW w:w="1418" w:type="dxa"/>
            <w:vAlign w:val="center"/>
          </w:tcPr>
          <w:p w14:paraId="2F7238D4" w14:textId="77777777" w:rsidR="00FB7F3D" w:rsidRPr="00B0052F" w:rsidRDefault="00FB7F3D" w:rsidP="005E0D2D">
            <w:pPr>
              <w:jc w:val="center"/>
            </w:pPr>
            <w:r w:rsidRPr="00B0052F">
              <w:t>Всего:</w:t>
            </w:r>
          </w:p>
        </w:tc>
        <w:tc>
          <w:tcPr>
            <w:tcW w:w="1418" w:type="dxa"/>
            <w:vAlign w:val="center"/>
          </w:tcPr>
          <w:p w14:paraId="4BFAD68F" w14:textId="7DE03861" w:rsidR="00FB7F3D" w:rsidRPr="00B0052F" w:rsidRDefault="00FB7F3D" w:rsidP="00073E70">
            <w:pPr>
              <w:jc w:val="center"/>
            </w:pPr>
            <w:r w:rsidRPr="00B0052F">
              <w:t>2017 год</w:t>
            </w:r>
          </w:p>
        </w:tc>
        <w:tc>
          <w:tcPr>
            <w:tcW w:w="1418" w:type="dxa"/>
            <w:vAlign w:val="center"/>
          </w:tcPr>
          <w:p w14:paraId="10EC13BE" w14:textId="1DDFE843" w:rsidR="00FB7F3D" w:rsidRPr="00B0052F" w:rsidRDefault="00FB7F3D" w:rsidP="005E0D2D">
            <w:pPr>
              <w:jc w:val="center"/>
            </w:pPr>
            <w:r w:rsidRPr="00B0052F">
              <w:t>2018 год</w:t>
            </w:r>
          </w:p>
        </w:tc>
        <w:tc>
          <w:tcPr>
            <w:tcW w:w="1418" w:type="dxa"/>
            <w:vAlign w:val="center"/>
          </w:tcPr>
          <w:p w14:paraId="65C8050B" w14:textId="31DE121B" w:rsidR="00FB7F3D" w:rsidRPr="00B0052F" w:rsidRDefault="00FB7F3D" w:rsidP="005E0D2D">
            <w:pPr>
              <w:jc w:val="center"/>
            </w:pPr>
            <w:r w:rsidRPr="00B0052F">
              <w:t>2019 год</w:t>
            </w:r>
          </w:p>
        </w:tc>
        <w:tc>
          <w:tcPr>
            <w:tcW w:w="1499" w:type="dxa"/>
            <w:vAlign w:val="center"/>
          </w:tcPr>
          <w:p w14:paraId="68634487" w14:textId="2ED6B4BB" w:rsidR="00FB7F3D" w:rsidRPr="00B0052F" w:rsidRDefault="00FB7F3D" w:rsidP="005E0D2D">
            <w:pPr>
              <w:jc w:val="center"/>
            </w:pPr>
            <w:r w:rsidRPr="00B0052F">
              <w:t>2020 год</w:t>
            </w:r>
          </w:p>
        </w:tc>
      </w:tr>
      <w:tr w:rsidR="00FB7F3D" w:rsidRPr="00B0052F" w14:paraId="5E3780DB" w14:textId="4348E74E" w:rsidTr="00732616">
        <w:trPr>
          <w:trHeight w:val="487"/>
          <w:jc w:val="center"/>
        </w:trPr>
        <w:tc>
          <w:tcPr>
            <w:tcW w:w="3168" w:type="dxa"/>
            <w:vAlign w:val="center"/>
          </w:tcPr>
          <w:p w14:paraId="11F8C6F3" w14:textId="77777777" w:rsidR="00FB7F3D" w:rsidRPr="00B0052F" w:rsidRDefault="00FB7F3D" w:rsidP="00073E70">
            <w:pPr>
              <w:jc w:val="center"/>
            </w:pPr>
            <w:r w:rsidRPr="00B0052F">
              <w:t>Общий объем финансирования (руб.)</w:t>
            </w:r>
          </w:p>
        </w:tc>
        <w:tc>
          <w:tcPr>
            <w:tcW w:w="1418" w:type="dxa"/>
            <w:vAlign w:val="center"/>
          </w:tcPr>
          <w:p w14:paraId="0FF51EA3" w14:textId="3E0D8316" w:rsidR="00FB7F3D" w:rsidRPr="00B0052F" w:rsidRDefault="0066150C" w:rsidP="00732616">
            <w:pPr>
              <w:jc w:val="center"/>
            </w:pPr>
            <w:r w:rsidRPr="00B0052F">
              <w:rPr>
                <w:bCs/>
              </w:rPr>
              <w:t>1</w:t>
            </w:r>
            <w:r w:rsidR="00732616" w:rsidRPr="00B0052F">
              <w:rPr>
                <w:bCs/>
              </w:rPr>
              <w:t>5 015</w:t>
            </w:r>
            <w:r w:rsidR="00FB7F3D" w:rsidRPr="00B0052F">
              <w:rPr>
                <w:bCs/>
              </w:rPr>
              <w:t>,0</w:t>
            </w:r>
          </w:p>
        </w:tc>
        <w:tc>
          <w:tcPr>
            <w:tcW w:w="1418" w:type="dxa"/>
            <w:vAlign w:val="center"/>
          </w:tcPr>
          <w:p w14:paraId="49A51C32" w14:textId="678BFCC7" w:rsidR="00FB7F3D" w:rsidRPr="00B0052F" w:rsidRDefault="00FB7F3D" w:rsidP="006052F1">
            <w:pPr>
              <w:jc w:val="center"/>
            </w:pPr>
            <w:r w:rsidRPr="00B0052F">
              <w:rPr>
                <w:bCs/>
              </w:rPr>
              <w:t>2 405</w:t>
            </w:r>
            <w:r w:rsidR="00732616" w:rsidRPr="00B0052F">
              <w:rPr>
                <w:bCs/>
              </w:rPr>
              <w:t>,0</w:t>
            </w:r>
          </w:p>
        </w:tc>
        <w:tc>
          <w:tcPr>
            <w:tcW w:w="1418" w:type="dxa"/>
            <w:vAlign w:val="center"/>
          </w:tcPr>
          <w:p w14:paraId="59322250" w14:textId="6FD1A9C3" w:rsidR="00FB7F3D" w:rsidRPr="00B0052F" w:rsidRDefault="00732616" w:rsidP="00732616">
            <w:pPr>
              <w:jc w:val="center"/>
              <w:rPr>
                <w:bCs/>
              </w:rPr>
            </w:pPr>
            <w:r w:rsidRPr="00B0052F">
              <w:t>4 110</w:t>
            </w:r>
            <w:r w:rsidR="00FB7F3D" w:rsidRPr="00B0052F">
              <w:t>,0</w:t>
            </w:r>
          </w:p>
        </w:tc>
        <w:tc>
          <w:tcPr>
            <w:tcW w:w="1418" w:type="dxa"/>
            <w:vAlign w:val="center"/>
          </w:tcPr>
          <w:p w14:paraId="6B63413C" w14:textId="4E5C828D" w:rsidR="00FB7F3D" w:rsidRPr="00B0052F" w:rsidRDefault="00FB7F3D" w:rsidP="00732616">
            <w:pPr>
              <w:jc w:val="center"/>
              <w:rPr>
                <w:bCs/>
              </w:rPr>
            </w:pPr>
            <w:r w:rsidRPr="00B0052F">
              <w:t xml:space="preserve">3 </w:t>
            </w:r>
            <w:r w:rsidR="00732616" w:rsidRPr="00B0052F">
              <w:t>500,0</w:t>
            </w:r>
          </w:p>
        </w:tc>
        <w:tc>
          <w:tcPr>
            <w:tcW w:w="1499" w:type="dxa"/>
            <w:vAlign w:val="center"/>
          </w:tcPr>
          <w:p w14:paraId="5EDE6344" w14:textId="61CBCA92" w:rsidR="00FB7F3D" w:rsidRPr="00B0052F" w:rsidRDefault="00732616" w:rsidP="00732616">
            <w:pPr>
              <w:jc w:val="center"/>
            </w:pPr>
            <w:r w:rsidRPr="00B0052F">
              <w:t>5 000,0</w:t>
            </w:r>
          </w:p>
        </w:tc>
      </w:tr>
      <w:tr w:rsidR="00732616" w:rsidRPr="00B0052F" w14:paraId="64002504" w14:textId="14930FEE" w:rsidTr="00732616">
        <w:trPr>
          <w:trHeight w:val="341"/>
          <w:jc w:val="center"/>
        </w:trPr>
        <w:tc>
          <w:tcPr>
            <w:tcW w:w="3168" w:type="dxa"/>
            <w:vAlign w:val="center"/>
          </w:tcPr>
          <w:p w14:paraId="12573178" w14:textId="38D983D0" w:rsidR="00732616" w:rsidRPr="00B0052F" w:rsidRDefault="00732616" w:rsidP="00732616">
            <w:pPr>
              <w:jc w:val="center"/>
            </w:pPr>
            <w:r w:rsidRPr="00B0052F">
              <w:t>бюджет г.Владикавказа</w:t>
            </w:r>
          </w:p>
        </w:tc>
        <w:tc>
          <w:tcPr>
            <w:tcW w:w="1418" w:type="dxa"/>
            <w:vAlign w:val="center"/>
          </w:tcPr>
          <w:p w14:paraId="36118F41" w14:textId="066E49CD" w:rsidR="00732616" w:rsidRPr="00B0052F" w:rsidRDefault="00732616" w:rsidP="00732616">
            <w:pPr>
              <w:jc w:val="center"/>
            </w:pPr>
            <w:r w:rsidRPr="00B0052F">
              <w:rPr>
                <w:bCs/>
              </w:rPr>
              <w:t>15 015,0</w:t>
            </w:r>
          </w:p>
        </w:tc>
        <w:tc>
          <w:tcPr>
            <w:tcW w:w="1418" w:type="dxa"/>
            <w:vAlign w:val="center"/>
          </w:tcPr>
          <w:p w14:paraId="5AB16F1A" w14:textId="5B91C93B" w:rsidR="00732616" w:rsidRPr="00B0052F" w:rsidRDefault="00732616" w:rsidP="00732616">
            <w:pPr>
              <w:jc w:val="center"/>
            </w:pPr>
            <w:r w:rsidRPr="00B0052F">
              <w:rPr>
                <w:bCs/>
              </w:rPr>
              <w:t>2 405,0</w:t>
            </w:r>
          </w:p>
        </w:tc>
        <w:tc>
          <w:tcPr>
            <w:tcW w:w="1418" w:type="dxa"/>
            <w:vAlign w:val="center"/>
          </w:tcPr>
          <w:p w14:paraId="0E94E6E4" w14:textId="2C505C9B" w:rsidR="00732616" w:rsidRPr="00B0052F" w:rsidRDefault="00732616" w:rsidP="00732616">
            <w:pPr>
              <w:jc w:val="center"/>
              <w:rPr>
                <w:bCs/>
              </w:rPr>
            </w:pPr>
            <w:r w:rsidRPr="00B0052F">
              <w:t>4 110,0</w:t>
            </w:r>
          </w:p>
        </w:tc>
        <w:tc>
          <w:tcPr>
            <w:tcW w:w="1418" w:type="dxa"/>
            <w:vAlign w:val="center"/>
          </w:tcPr>
          <w:p w14:paraId="48AF8E87" w14:textId="13780E03" w:rsidR="00732616" w:rsidRPr="00B0052F" w:rsidRDefault="00732616" w:rsidP="00732616">
            <w:pPr>
              <w:jc w:val="center"/>
              <w:rPr>
                <w:bCs/>
              </w:rPr>
            </w:pPr>
            <w:r w:rsidRPr="00B0052F">
              <w:t>3 500,0</w:t>
            </w:r>
          </w:p>
        </w:tc>
        <w:tc>
          <w:tcPr>
            <w:tcW w:w="1499" w:type="dxa"/>
            <w:vAlign w:val="center"/>
          </w:tcPr>
          <w:p w14:paraId="68D6EA56" w14:textId="3FFE1A29" w:rsidR="00732616" w:rsidRPr="00B0052F" w:rsidRDefault="00732616" w:rsidP="00732616">
            <w:pPr>
              <w:jc w:val="center"/>
            </w:pPr>
            <w:r w:rsidRPr="00B0052F">
              <w:t>5 000,0</w:t>
            </w:r>
          </w:p>
        </w:tc>
      </w:tr>
      <w:tr w:rsidR="00FB7F3D" w:rsidRPr="00B0052F" w14:paraId="0A73CD6B" w14:textId="17E8CD05" w:rsidTr="00732616">
        <w:trPr>
          <w:trHeight w:val="341"/>
          <w:jc w:val="center"/>
        </w:trPr>
        <w:tc>
          <w:tcPr>
            <w:tcW w:w="3168" w:type="dxa"/>
            <w:vAlign w:val="center"/>
          </w:tcPr>
          <w:p w14:paraId="7498EBDB" w14:textId="7770F76F" w:rsidR="00FB7F3D" w:rsidRPr="00B0052F" w:rsidRDefault="00FB7F3D" w:rsidP="005E0D2D">
            <w:pPr>
              <w:jc w:val="center"/>
            </w:pPr>
            <w:r w:rsidRPr="00B0052F">
              <w:t xml:space="preserve">бюджет РСО-Алания </w:t>
            </w:r>
          </w:p>
        </w:tc>
        <w:tc>
          <w:tcPr>
            <w:tcW w:w="1418" w:type="dxa"/>
            <w:vAlign w:val="center"/>
          </w:tcPr>
          <w:p w14:paraId="299D35DC" w14:textId="77777777" w:rsidR="00FB7F3D" w:rsidRPr="00B0052F" w:rsidRDefault="00FB7F3D" w:rsidP="005E0D2D">
            <w:pPr>
              <w:jc w:val="center"/>
            </w:pPr>
            <w:r w:rsidRPr="00B0052F">
              <w:t>-</w:t>
            </w:r>
          </w:p>
        </w:tc>
        <w:tc>
          <w:tcPr>
            <w:tcW w:w="1418" w:type="dxa"/>
            <w:vAlign w:val="center"/>
          </w:tcPr>
          <w:p w14:paraId="0F27F1CC" w14:textId="77777777" w:rsidR="00FB7F3D" w:rsidRPr="00B0052F" w:rsidRDefault="00FB7F3D" w:rsidP="005E0D2D">
            <w:pPr>
              <w:jc w:val="center"/>
            </w:pPr>
            <w:r w:rsidRPr="00B0052F">
              <w:t>-</w:t>
            </w:r>
          </w:p>
        </w:tc>
        <w:tc>
          <w:tcPr>
            <w:tcW w:w="1418" w:type="dxa"/>
            <w:vAlign w:val="center"/>
          </w:tcPr>
          <w:p w14:paraId="6D815EB5" w14:textId="1F176261" w:rsidR="00FB7F3D" w:rsidRPr="00B0052F" w:rsidRDefault="00FB7F3D" w:rsidP="005E0D2D">
            <w:pPr>
              <w:jc w:val="center"/>
            </w:pPr>
            <w:r w:rsidRPr="00B0052F">
              <w:t>-</w:t>
            </w:r>
          </w:p>
        </w:tc>
        <w:tc>
          <w:tcPr>
            <w:tcW w:w="1418" w:type="dxa"/>
            <w:vAlign w:val="center"/>
          </w:tcPr>
          <w:p w14:paraId="7FF9C4B5" w14:textId="5F25F5BC" w:rsidR="00FB7F3D" w:rsidRPr="00B0052F" w:rsidRDefault="00FB7F3D" w:rsidP="005E0D2D">
            <w:pPr>
              <w:jc w:val="center"/>
            </w:pPr>
            <w:r w:rsidRPr="00B0052F">
              <w:t>-</w:t>
            </w:r>
          </w:p>
        </w:tc>
        <w:tc>
          <w:tcPr>
            <w:tcW w:w="1499" w:type="dxa"/>
            <w:vAlign w:val="center"/>
          </w:tcPr>
          <w:p w14:paraId="590E023F" w14:textId="405B54C5" w:rsidR="00FB7F3D" w:rsidRPr="00B0052F" w:rsidRDefault="0066150C" w:rsidP="005E0D2D">
            <w:pPr>
              <w:jc w:val="center"/>
            </w:pPr>
            <w:r w:rsidRPr="00B0052F">
              <w:t>-</w:t>
            </w:r>
          </w:p>
        </w:tc>
      </w:tr>
      <w:tr w:rsidR="00FB7F3D" w:rsidRPr="00B0052F" w14:paraId="76583531" w14:textId="09790507" w:rsidTr="00732616">
        <w:trPr>
          <w:trHeight w:val="341"/>
          <w:jc w:val="center"/>
        </w:trPr>
        <w:tc>
          <w:tcPr>
            <w:tcW w:w="3168" w:type="dxa"/>
            <w:vAlign w:val="center"/>
          </w:tcPr>
          <w:p w14:paraId="32CB87F6" w14:textId="4F96B177" w:rsidR="00FB7F3D" w:rsidRPr="00B0052F" w:rsidRDefault="00FB7F3D" w:rsidP="005E0D2D">
            <w:pPr>
              <w:jc w:val="center"/>
            </w:pPr>
            <w:r w:rsidRPr="00B0052F">
              <w:t>федеральный бюджет</w:t>
            </w:r>
          </w:p>
        </w:tc>
        <w:tc>
          <w:tcPr>
            <w:tcW w:w="1418" w:type="dxa"/>
            <w:vAlign w:val="center"/>
          </w:tcPr>
          <w:p w14:paraId="452BAC7A" w14:textId="31509311" w:rsidR="00FB7F3D" w:rsidRPr="00B0052F" w:rsidRDefault="00FB7F3D" w:rsidP="005E0D2D">
            <w:pPr>
              <w:jc w:val="center"/>
            </w:pPr>
            <w:r w:rsidRPr="00B0052F">
              <w:t>-</w:t>
            </w:r>
          </w:p>
        </w:tc>
        <w:tc>
          <w:tcPr>
            <w:tcW w:w="1418" w:type="dxa"/>
            <w:vAlign w:val="center"/>
          </w:tcPr>
          <w:p w14:paraId="3784A26E" w14:textId="1638964E" w:rsidR="00FB7F3D" w:rsidRPr="00B0052F" w:rsidRDefault="00FB7F3D" w:rsidP="005E0D2D">
            <w:pPr>
              <w:jc w:val="center"/>
            </w:pPr>
            <w:r w:rsidRPr="00B0052F">
              <w:t>-</w:t>
            </w:r>
          </w:p>
        </w:tc>
        <w:tc>
          <w:tcPr>
            <w:tcW w:w="1418" w:type="dxa"/>
            <w:vAlign w:val="center"/>
          </w:tcPr>
          <w:p w14:paraId="0C4C25CF" w14:textId="4E51069C" w:rsidR="00FB7F3D" w:rsidRPr="00B0052F" w:rsidRDefault="00FB7F3D" w:rsidP="005E0D2D">
            <w:pPr>
              <w:jc w:val="center"/>
            </w:pPr>
            <w:r w:rsidRPr="00B0052F">
              <w:t>-</w:t>
            </w:r>
          </w:p>
        </w:tc>
        <w:tc>
          <w:tcPr>
            <w:tcW w:w="1418" w:type="dxa"/>
            <w:vAlign w:val="center"/>
          </w:tcPr>
          <w:p w14:paraId="0AF9C6A6" w14:textId="15777C4B" w:rsidR="00FB7F3D" w:rsidRPr="00B0052F" w:rsidRDefault="00FB7F3D" w:rsidP="005E0D2D">
            <w:pPr>
              <w:jc w:val="center"/>
            </w:pPr>
            <w:r w:rsidRPr="00B0052F">
              <w:t>-</w:t>
            </w:r>
          </w:p>
        </w:tc>
        <w:tc>
          <w:tcPr>
            <w:tcW w:w="1499" w:type="dxa"/>
            <w:vAlign w:val="center"/>
          </w:tcPr>
          <w:p w14:paraId="02C2A4BB" w14:textId="0ACFD1F3" w:rsidR="00FB7F3D" w:rsidRPr="00B0052F" w:rsidRDefault="0066150C" w:rsidP="005E0D2D">
            <w:pPr>
              <w:jc w:val="center"/>
            </w:pPr>
            <w:r w:rsidRPr="00B0052F">
              <w:t>-</w:t>
            </w:r>
          </w:p>
        </w:tc>
      </w:tr>
      <w:tr w:rsidR="00FB7F3D" w:rsidRPr="00B0052F" w14:paraId="0B78366A" w14:textId="00363C7B" w:rsidTr="00732616">
        <w:trPr>
          <w:trHeight w:val="341"/>
          <w:jc w:val="center"/>
        </w:trPr>
        <w:tc>
          <w:tcPr>
            <w:tcW w:w="3168" w:type="dxa"/>
            <w:vAlign w:val="center"/>
          </w:tcPr>
          <w:p w14:paraId="30FD93D6" w14:textId="5115E5BC" w:rsidR="00FB7F3D" w:rsidRPr="00B0052F" w:rsidRDefault="00FB7F3D" w:rsidP="005E0D2D">
            <w:pPr>
              <w:jc w:val="center"/>
            </w:pPr>
            <w:r w:rsidRPr="00B0052F">
              <w:t>внебюджетные средства</w:t>
            </w:r>
          </w:p>
        </w:tc>
        <w:tc>
          <w:tcPr>
            <w:tcW w:w="1418" w:type="dxa"/>
            <w:vAlign w:val="center"/>
          </w:tcPr>
          <w:p w14:paraId="0B1D361D" w14:textId="7B26AFF0" w:rsidR="00FB7F3D" w:rsidRPr="00B0052F" w:rsidRDefault="00FB7F3D" w:rsidP="005E0D2D">
            <w:pPr>
              <w:jc w:val="center"/>
            </w:pPr>
            <w:r w:rsidRPr="00B0052F">
              <w:t>-</w:t>
            </w:r>
          </w:p>
        </w:tc>
        <w:tc>
          <w:tcPr>
            <w:tcW w:w="1418" w:type="dxa"/>
            <w:vAlign w:val="center"/>
          </w:tcPr>
          <w:p w14:paraId="7AB1A0F1" w14:textId="13EAFB97" w:rsidR="00FB7F3D" w:rsidRPr="00B0052F" w:rsidRDefault="00FB7F3D" w:rsidP="005E0D2D">
            <w:pPr>
              <w:jc w:val="center"/>
            </w:pPr>
            <w:r w:rsidRPr="00B0052F">
              <w:t>-</w:t>
            </w:r>
          </w:p>
        </w:tc>
        <w:tc>
          <w:tcPr>
            <w:tcW w:w="1418" w:type="dxa"/>
            <w:vAlign w:val="center"/>
          </w:tcPr>
          <w:p w14:paraId="74BCDDA0" w14:textId="23E8191F" w:rsidR="00FB7F3D" w:rsidRPr="00B0052F" w:rsidRDefault="00FB7F3D" w:rsidP="005E0D2D">
            <w:pPr>
              <w:jc w:val="center"/>
            </w:pPr>
            <w:r w:rsidRPr="00B0052F">
              <w:t>-</w:t>
            </w:r>
          </w:p>
        </w:tc>
        <w:tc>
          <w:tcPr>
            <w:tcW w:w="1418" w:type="dxa"/>
            <w:vAlign w:val="center"/>
          </w:tcPr>
          <w:p w14:paraId="49585990" w14:textId="1A1885DE" w:rsidR="00FB7F3D" w:rsidRPr="00B0052F" w:rsidRDefault="00FB7F3D" w:rsidP="005E0D2D">
            <w:pPr>
              <w:jc w:val="center"/>
            </w:pPr>
            <w:r w:rsidRPr="00B0052F">
              <w:t>-</w:t>
            </w:r>
          </w:p>
        </w:tc>
        <w:tc>
          <w:tcPr>
            <w:tcW w:w="1499" w:type="dxa"/>
            <w:vAlign w:val="center"/>
          </w:tcPr>
          <w:p w14:paraId="3BBAE40C" w14:textId="61B61C96" w:rsidR="00FB7F3D" w:rsidRPr="00B0052F" w:rsidRDefault="0066150C" w:rsidP="005E0D2D">
            <w:pPr>
              <w:jc w:val="center"/>
            </w:pPr>
            <w:r w:rsidRPr="00B0052F">
              <w:t>-</w:t>
            </w:r>
          </w:p>
        </w:tc>
      </w:tr>
      <w:tr w:rsidR="0066150C" w:rsidRPr="00B0052F" w14:paraId="3D05EA8A" w14:textId="0BCB7507" w:rsidTr="007A758F">
        <w:trPr>
          <w:jc w:val="center"/>
        </w:trPr>
        <w:tc>
          <w:tcPr>
            <w:tcW w:w="3168" w:type="dxa"/>
            <w:vAlign w:val="center"/>
          </w:tcPr>
          <w:p w14:paraId="179C3F17" w14:textId="5CC2CC10" w:rsidR="0066150C" w:rsidRPr="00B0052F" w:rsidRDefault="0066150C" w:rsidP="005E0D2D">
            <w:pPr>
              <w:jc w:val="center"/>
            </w:pPr>
            <w:r w:rsidRPr="00B0052F">
              <w:t>Ожидаемые результаты реализации подпрограммы</w:t>
            </w:r>
          </w:p>
        </w:tc>
        <w:tc>
          <w:tcPr>
            <w:tcW w:w="7171" w:type="dxa"/>
            <w:gridSpan w:val="5"/>
            <w:vAlign w:val="center"/>
          </w:tcPr>
          <w:p w14:paraId="0F1701AF" w14:textId="77777777" w:rsidR="0066150C" w:rsidRPr="00B0052F" w:rsidRDefault="0066150C" w:rsidP="003A7DB8">
            <w:pPr>
              <w:pStyle w:val="af6"/>
              <w:numPr>
                <w:ilvl w:val="0"/>
                <w:numId w:val="38"/>
              </w:numPr>
              <w:tabs>
                <w:tab w:val="left" w:pos="121"/>
              </w:tabs>
              <w:ind w:left="0" w:hanging="20"/>
              <w:jc w:val="center"/>
            </w:pPr>
            <w:r w:rsidRPr="00B0052F">
              <w:t>проведение ремонта муниципальных квартир.</w:t>
            </w:r>
          </w:p>
          <w:p w14:paraId="17553A81" w14:textId="3E1705CA" w:rsidR="0066150C" w:rsidRPr="00B0052F" w:rsidRDefault="0066150C" w:rsidP="003A7DB8">
            <w:pPr>
              <w:pStyle w:val="af6"/>
              <w:numPr>
                <w:ilvl w:val="0"/>
                <w:numId w:val="38"/>
              </w:numPr>
              <w:tabs>
                <w:tab w:val="left" w:pos="121"/>
              </w:tabs>
              <w:ind w:left="0" w:hanging="20"/>
              <w:jc w:val="center"/>
            </w:pPr>
            <w:r w:rsidRPr="00B0052F">
              <w:t>проведение ремонта объектов муниципальной собственности.</w:t>
            </w:r>
          </w:p>
        </w:tc>
      </w:tr>
    </w:tbl>
    <w:p w14:paraId="270388B3" w14:textId="77777777" w:rsidR="005C33ED" w:rsidRPr="00B0052F" w:rsidRDefault="005C33ED" w:rsidP="005E0D2D">
      <w:pPr>
        <w:rPr>
          <w:b/>
        </w:rPr>
      </w:pPr>
    </w:p>
    <w:p w14:paraId="0F92AE3D" w14:textId="41875497" w:rsidR="00B70DB2" w:rsidRPr="00B0052F" w:rsidRDefault="00B70DB2" w:rsidP="005E0D2D">
      <w:pPr>
        <w:jc w:val="center"/>
        <w:rPr>
          <w:b/>
        </w:rPr>
      </w:pPr>
      <w:r w:rsidRPr="00B0052F">
        <w:rPr>
          <w:b/>
        </w:rPr>
        <w:t xml:space="preserve">1. </w:t>
      </w:r>
      <w:r w:rsidR="00DB157C" w:rsidRPr="00B0052F">
        <w:rPr>
          <w:b/>
        </w:rPr>
        <w:t xml:space="preserve">Характеристика (содержание) проблемы и обоснование необходимости </w:t>
      </w:r>
      <w:r w:rsidR="006A61CB" w:rsidRPr="00B0052F">
        <w:rPr>
          <w:b/>
        </w:rPr>
        <w:br/>
      </w:r>
      <w:r w:rsidR="00DB157C" w:rsidRPr="00B0052F">
        <w:rPr>
          <w:b/>
        </w:rPr>
        <w:t>ее решения программно-целевым методом</w:t>
      </w:r>
    </w:p>
    <w:p w14:paraId="09332205" w14:textId="00160AFD" w:rsidR="00B70DB2" w:rsidRPr="00B0052F" w:rsidRDefault="00B70DB2" w:rsidP="005E0D2D">
      <w:pPr>
        <w:ind w:firstLine="567"/>
        <w:jc w:val="both"/>
      </w:pPr>
      <w:r w:rsidRPr="00B0052F">
        <w:t xml:space="preserve">В настоящее время ряд </w:t>
      </w:r>
      <w:r w:rsidR="00691AF5" w:rsidRPr="00B0052F">
        <w:t>объектов</w:t>
      </w:r>
      <w:r w:rsidRPr="00B0052F">
        <w:t xml:space="preserve"> муниципальной собственности требует проведения капитального ремонта. Выполнение программных мероприятий в части ремонта </w:t>
      </w:r>
      <w:r w:rsidR="00D613EC" w:rsidRPr="00B0052F">
        <w:t>объектов муниципальной</w:t>
      </w:r>
      <w:r w:rsidRPr="00B0052F">
        <w:t xml:space="preserve"> </w:t>
      </w:r>
      <w:r w:rsidR="00D613EC" w:rsidRPr="00B0052F">
        <w:t>собственности</w:t>
      </w:r>
      <w:r w:rsidRPr="00B0052F">
        <w:t xml:space="preserve"> позволит существенно улучшить их состояние, что позволит повысить качество </w:t>
      </w:r>
      <w:r w:rsidR="00542939" w:rsidRPr="00B0052F">
        <w:t>жилищно-коммунальных услуг</w:t>
      </w:r>
      <w:r w:rsidRPr="00B0052F">
        <w:t xml:space="preserve">. Целевая направленность настоящей </w:t>
      </w:r>
      <w:r w:rsidR="00691AF5" w:rsidRPr="00B0052F">
        <w:t>подп</w:t>
      </w:r>
      <w:r w:rsidRPr="00B0052F">
        <w:t>рограммы определяет необходимость решения задач, связанных с высокой изношенностью фондов</w:t>
      </w:r>
      <w:r w:rsidR="00D613EC" w:rsidRPr="00B0052F">
        <w:t>, находящихся с собственности муниципального</w:t>
      </w:r>
      <w:r w:rsidRPr="00B0052F">
        <w:t xml:space="preserve"> </w:t>
      </w:r>
      <w:r w:rsidR="00D613EC" w:rsidRPr="00B0052F">
        <w:t>образования город Владикавказ</w:t>
      </w:r>
      <w:r w:rsidRPr="00B0052F">
        <w:t>.</w:t>
      </w:r>
    </w:p>
    <w:p w14:paraId="49420EF0" w14:textId="6F390C84" w:rsidR="00B70DB2" w:rsidRPr="00B0052F" w:rsidRDefault="00B70DB2" w:rsidP="005E0D2D">
      <w:pPr>
        <w:jc w:val="both"/>
      </w:pPr>
      <w:r w:rsidRPr="00B0052F">
        <w:tab/>
        <w:t xml:space="preserve">Данная </w:t>
      </w:r>
      <w:r w:rsidR="00691AF5" w:rsidRPr="00B0052F">
        <w:t>подп</w:t>
      </w:r>
      <w:r w:rsidRPr="00B0052F">
        <w:t xml:space="preserve">рограмма составлена в соответствии с Федеральным законом от 06.10.2003 №131 «Об общих принципах организации местного самоуправления в Российской Федерации» и направлена на приведение муниципального </w:t>
      </w:r>
      <w:r w:rsidR="00542939" w:rsidRPr="00B0052F">
        <w:t xml:space="preserve">жилищного </w:t>
      </w:r>
      <w:r w:rsidRPr="00B0052F">
        <w:t xml:space="preserve">фонда </w:t>
      </w:r>
      <w:r w:rsidR="00D613EC" w:rsidRPr="00B0052F">
        <w:t>города</w:t>
      </w:r>
      <w:r w:rsidRPr="00B0052F">
        <w:t xml:space="preserve"> к соответствующему стандарту качества, обеспечивающему безопасные и комфортные условия для </w:t>
      </w:r>
      <w:r w:rsidR="00542939" w:rsidRPr="00B0052F">
        <w:t>проживания</w:t>
      </w:r>
      <w:r w:rsidRPr="00B0052F">
        <w:t xml:space="preserve"> </w:t>
      </w:r>
      <w:r w:rsidR="00542939" w:rsidRPr="00B0052F">
        <w:t>и оказания</w:t>
      </w:r>
      <w:r w:rsidRPr="00B0052F">
        <w:t xml:space="preserve"> качественных услуг населению, что во многом достигается путем проведения ремонта </w:t>
      </w:r>
      <w:r w:rsidR="00D613EC" w:rsidRPr="00B0052F">
        <w:t>объектов муниципальной</w:t>
      </w:r>
      <w:r w:rsidRPr="00B0052F">
        <w:t xml:space="preserve"> </w:t>
      </w:r>
      <w:r w:rsidR="00542939" w:rsidRPr="00B0052F">
        <w:t>собственности</w:t>
      </w:r>
      <w:r w:rsidRPr="00B0052F">
        <w:t>.</w:t>
      </w:r>
    </w:p>
    <w:p w14:paraId="0643DA25" w14:textId="77777777" w:rsidR="00B70DB2" w:rsidRPr="00B0052F" w:rsidRDefault="00B70DB2" w:rsidP="005E0D2D">
      <w:pPr>
        <w:ind w:firstLine="709"/>
        <w:jc w:val="both"/>
      </w:pPr>
    </w:p>
    <w:p w14:paraId="74145F75" w14:textId="77777777" w:rsidR="00B70DB2" w:rsidRPr="00B0052F" w:rsidRDefault="00B70DB2" w:rsidP="005E0D2D">
      <w:pPr>
        <w:jc w:val="center"/>
        <w:rPr>
          <w:b/>
        </w:rPr>
      </w:pPr>
      <w:r w:rsidRPr="00B0052F">
        <w:rPr>
          <w:b/>
        </w:rPr>
        <w:t xml:space="preserve">2. Цели и задачи </w:t>
      </w:r>
      <w:r w:rsidR="003562FE" w:rsidRPr="00B0052F">
        <w:rPr>
          <w:b/>
        </w:rPr>
        <w:t>подп</w:t>
      </w:r>
      <w:r w:rsidRPr="00B0052F">
        <w:rPr>
          <w:b/>
        </w:rPr>
        <w:t>рограммы</w:t>
      </w:r>
    </w:p>
    <w:p w14:paraId="3E17D582" w14:textId="47AD50B6" w:rsidR="00B70DB2" w:rsidRPr="00B0052F" w:rsidRDefault="00B70DB2" w:rsidP="00732616">
      <w:pPr>
        <w:ind w:firstLine="720"/>
        <w:jc w:val="both"/>
      </w:pPr>
      <w:r w:rsidRPr="00B0052F">
        <w:t xml:space="preserve">Основными целями </w:t>
      </w:r>
      <w:r w:rsidR="002D6A9D" w:rsidRPr="00B0052F">
        <w:t>подпрограммы</w:t>
      </w:r>
      <w:r w:rsidRPr="00B0052F">
        <w:t xml:space="preserve"> являются</w:t>
      </w:r>
      <w:r w:rsidR="00732616" w:rsidRPr="00B0052F">
        <w:t xml:space="preserve"> </w:t>
      </w:r>
      <w:r w:rsidRPr="00B0052F">
        <w:t>приведение в соответствие с лицензионными требованиями основных фондов объектов муниципальной собственности, путем выполнения ремонта по устранению неисправностей изно</w:t>
      </w:r>
      <w:r w:rsidR="00542939" w:rsidRPr="00B0052F">
        <w:t>шенных конструктивных элементов.</w:t>
      </w:r>
    </w:p>
    <w:p w14:paraId="73827395" w14:textId="66A1702E" w:rsidR="00B70DB2" w:rsidRPr="00B0052F" w:rsidRDefault="00B70DB2" w:rsidP="00542939">
      <w:pPr>
        <w:ind w:firstLine="720"/>
        <w:jc w:val="both"/>
      </w:pPr>
      <w:r w:rsidRPr="00B0052F">
        <w:t xml:space="preserve">Мероприятия </w:t>
      </w:r>
      <w:r w:rsidR="00691AF5" w:rsidRPr="00B0052F">
        <w:t>подпрограммы</w:t>
      </w:r>
      <w:r w:rsidRPr="00B0052F">
        <w:t xml:space="preserve"> «Ремонт зданий и объектов муниципальной собственности города Владикавказа» направлены на решение задач</w:t>
      </w:r>
      <w:r w:rsidR="00542939" w:rsidRPr="00B0052F">
        <w:t xml:space="preserve">, связанных с </w:t>
      </w:r>
      <w:r w:rsidRPr="00B0052F">
        <w:t>улучшение</w:t>
      </w:r>
      <w:r w:rsidR="00542939" w:rsidRPr="00B0052F">
        <w:t>м</w:t>
      </w:r>
      <w:r w:rsidRPr="00B0052F">
        <w:t xml:space="preserve"> состоян</w:t>
      </w:r>
      <w:r w:rsidR="00356DED" w:rsidRPr="00B0052F">
        <w:t>ия основных фондов муниципальной</w:t>
      </w:r>
      <w:r w:rsidRPr="00B0052F">
        <w:t xml:space="preserve"> </w:t>
      </w:r>
      <w:r w:rsidR="00356DED" w:rsidRPr="00B0052F">
        <w:t>собственности</w:t>
      </w:r>
      <w:r w:rsidR="00542939" w:rsidRPr="00B0052F">
        <w:t>.</w:t>
      </w:r>
    </w:p>
    <w:p w14:paraId="5A597DD6" w14:textId="77777777" w:rsidR="00542939" w:rsidRPr="00B0052F" w:rsidRDefault="00542939" w:rsidP="005E0D2D">
      <w:pPr>
        <w:jc w:val="center"/>
      </w:pPr>
    </w:p>
    <w:p w14:paraId="6046FA3B" w14:textId="77777777" w:rsidR="00051D85" w:rsidRPr="00B0052F" w:rsidRDefault="00B70DB2" w:rsidP="005E0D2D">
      <w:pPr>
        <w:jc w:val="center"/>
        <w:rPr>
          <w:b/>
        </w:rPr>
      </w:pPr>
      <w:r w:rsidRPr="00B0052F">
        <w:rPr>
          <w:b/>
        </w:rPr>
        <w:t xml:space="preserve">3. </w:t>
      </w:r>
      <w:r w:rsidR="00051D85" w:rsidRPr="00B0052F">
        <w:rPr>
          <w:b/>
        </w:rPr>
        <w:t>Ожидаемые результаты реализации подпрограммы</w:t>
      </w:r>
    </w:p>
    <w:p w14:paraId="25C382BD" w14:textId="1DFA92B6" w:rsidR="00B70DB2" w:rsidRPr="00B0052F" w:rsidRDefault="00051D85" w:rsidP="005E0D2D">
      <w:pPr>
        <w:jc w:val="center"/>
        <w:rPr>
          <w:b/>
        </w:rPr>
      </w:pPr>
      <w:r w:rsidRPr="00B0052F">
        <w:rPr>
          <w:b/>
        </w:rPr>
        <w:t>и показатели эффективности</w:t>
      </w:r>
    </w:p>
    <w:p w14:paraId="0BFC2905" w14:textId="082615AA" w:rsidR="00B70DB2" w:rsidRPr="00B0052F" w:rsidRDefault="00B70DB2" w:rsidP="00542939">
      <w:pPr>
        <w:ind w:firstLine="720"/>
        <w:jc w:val="both"/>
      </w:pPr>
      <w:r w:rsidRPr="00B0052F">
        <w:t xml:space="preserve">Выполнение мероприятий, включенных в </w:t>
      </w:r>
      <w:r w:rsidR="00691AF5" w:rsidRPr="00B0052F">
        <w:t>подп</w:t>
      </w:r>
      <w:r w:rsidRPr="00B0052F">
        <w:t>рограмму «Ремонт зданий и объектов муниципальной собственн</w:t>
      </w:r>
      <w:r w:rsidR="00902925" w:rsidRPr="00B0052F">
        <w:t>ости города Владикавказа</w:t>
      </w:r>
      <w:r w:rsidRPr="00B0052F">
        <w:t xml:space="preserve">», направлено на улучшение производственных показателей для достижения </w:t>
      </w:r>
      <w:r w:rsidR="00542939" w:rsidRPr="00B0052F">
        <w:t>результата по снижению</w:t>
      </w:r>
      <w:r w:rsidRPr="00B0052F">
        <w:t xml:space="preserve"> износа объектов </w:t>
      </w:r>
      <w:r w:rsidR="00356DED" w:rsidRPr="00B0052F">
        <w:t>муниципальной собственности</w:t>
      </w:r>
      <w:r w:rsidR="00542939" w:rsidRPr="00B0052F">
        <w:t>.</w:t>
      </w:r>
    </w:p>
    <w:p w14:paraId="07D4BDE6" w14:textId="6CCEB102" w:rsidR="00B70DB2" w:rsidRPr="00B0052F" w:rsidRDefault="00B70DB2" w:rsidP="005E0D2D">
      <w:pPr>
        <w:ind w:firstLine="720"/>
        <w:jc w:val="both"/>
      </w:pPr>
      <w:r w:rsidRPr="00B0052F">
        <w:t xml:space="preserve">Количественные и качественные показатели реализации программных мероприятий можно охарактеризовать </w:t>
      </w:r>
      <w:r w:rsidR="00691AF5" w:rsidRPr="00B0052F">
        <w:t xml:space="preserve">проведением ремонта </w:t>
      </w:r>
      <w:r w:rsidR="00542939" w:rsidRPr="00B0052F">
        <w:t xml:space="preserve">в </w:t>
      </w:r>
      <w:r w:rsidR="0066150C" w:rsidRPr="00B0052F">
        <w:t>2</w:t>
      </w:r>
      <w:r w:rsidR="00732616" w:rsidRPr="00B0052F">
        <w:t>3 квартирах</w:t>
      </w:r>
      <w:r w:rsidR="00322D4B" w:rsidRPr="00B0052F">
        <w:t>, находящихся в собственности муниципального</w:t>
      </w:r>
      <w:r w:rsidR="00542939" w:rsidRPr="00B0052F">
        <w:t xml:space="preserve"> </w:t>
      </w:r>
      <w:r w:rsidR="00322D4B" w:rsidRPr="00B0052F">
        <w:t>образования г.Владикавказ</w:t>
      </w:r>
      <w:r w:rsidR="0066150C" w:rsidRPr="00B0052F">
        <w:t xml:space="preserve">, </w:t>
      </w:r>
      <w:r w:rsidR="00732616" w:rsidRPr="00B0052F">
        <w:t xml:space="preserve">ремонтом 11 комнат в муниципальных общежитиях, частичным ремонтом в 2 муниципальных общежитиях, </w:t>
      </w:r>
      <w:r w:rsidR="0066150C" w:rsidRPr="00B0052F">
        <w:t>а также ремонтом кровли ВМКУ «Владтехконтроль».</w:t>
      </w:r>
    </w:p>
    <w:p w14:paraId="3087FFEA" w14:textId="77777777" w:rsidR="00542939" w:rsidRPr="00B0052F" w:rsidRDefault="00542939" w:rsidP="005E0D2D">
      <w:pPr>
        <w:ind w:firstLine="720"/>
        <w:jc w:val="both"/>
      </w:pPr>
    </w:p>
    <w:p w14:paraId="3312F4DD" w14:textId="77777777" w:rsidR="00B70DB2" w:rsidRPr="00B0052F" w:rsidRDefault="00B70DB2" w:rsidP="005E0D2D">
      <w:pPr>
        <w:ind w:firstLine="720"/>
        <w:jc w:val="center"/>
      </w:pPr>
      <w:r w:rsidRPr="00B0052F">
        <w:rPr>
          <w:b/>
        </w:rPr>
        <w:t xml:space="preserve">4. Перечень мероприятий </w:t>
      </w:r>
      <w:r w:rsidR="00691AF5" w:rsidRPr="00B0052F">
        <w:rPr>
          <w:b/>
        </w:rPr>
        <w:t>подп</w:t>
      </w:r>
      <w:r w:rsidRPr="00B0052F">
        <w:rPr>
          <w:b/>
        </w:rPr>
        <w:t>рограммы</w:t>
      </w:r>
    </w:p>
    <w:p w14:paraId="7948A38A" w14:textId="7E95573E" w:rsidR="00B70DB2" w:rsidRPr="00B0052F" w:rsidRDefault="00B70DB2" w:rsidP="005E0D2D">
      <w:pPr>
        <w:ind w:firstLine="720"/>
        <w:jc w:val="both"/>
      </w:pPr>
      <w:r w:rsidRPr="00B0052F">
        <w:t xml:space="preserve">Система программных мероприятий предполагает проведение </w:t>
      </w:r>
      <w:r w:rsidR="00691AF5" w:rsidRPr="00B0052F">
        <w:t>ремонт</w:t>
      </w:r>
      <w:r w:rsidR="00542939" w:rsidRPr="00B0052F">
        <w:t>а</w:t>
      </w:r>
      <w:r w:rsidRPr="00B0052F">
        <w:t xml:space="preserve"> </w:t>
      </w:r>
      <w:r w:rsidR="00542939" w:rsidRPr="00B0052F">
        <w:t xml:space="preserve">жилых помещений, находящихся в собственности муниципального образования г.Владикавказ. </w:t>
      </w:r>
    </w:p>
    <w:p w14:paraId="59AB4243" w14:textId="50C92FE3" w:rsidR="007271CD" w:rsidRPr="00B0052F" w:rsidRDefault="00B70DB2" w:rsidP="005E0D2D">
      <w:pPr>
        <w:ind w:firstLine="720"/>
        <w:jc w:val="both"/>
      </w:pPr>
      <w:r w:rsidRPr="00B0052F">
        <w:t xml:space="preserve">Перечень мероприятий </w:t>
      </w:r>
      <w:r w:rsidR="00691AF5" w:rsidRPr="00B0052F">
        <w:t>подп</w:t>
      </w:r>
      <w:r w:rsidRPr="00B0052F">
        <w:t xml:space="preserve">рограммы с указанием сроков исполнения, а также объемов и источников финансирования представлен в </w:t>
      </w:r>
      <w:r w:rsidR="00912C5E" w:rsidRPr="00B0052F">
        <w:t>таблиц</w:t>
      </w:r>
      <w:r w:rsidR="005F4156" w:rsidRPr="00B0052F">
        <w:t>е</w:t>
      </w:r>
      <w:r w:rsidR="00912C5E" w:rsidRPr="00B0052F">
        <w:t xml:space="preserve"> №</w:t>
      </w:r>
      <w:r w:rsidR="00730083" w:rsidRPr="00B0052F">
        <w:t>3</w:t>
      </w:r>
      <w:r w:rsidRPr="00B0052F">
        <w:t>.</w:t>
      </w:r>
    </w:p>
    <w:p w14:paraId="03564BA9" w14:textId="77777777" w:rsidR="00730083" w:rsidRPr="00B0052F" w:rsidRDefault="00730083" w:rsidP="005E0D2D">
      <w:pPr>
        <w:ind w:firstLine="720"/>
        <w:jc w:val="both"/>
      </w:pPr>
    </w:p>
    <w:tbl>
      <w:tblPr>
        <w:tblW w:w="10197" w:type="dxa"/>
        <w:jc w:val="center"/>
        <w:tblLayout w:type="fixed"/>
        <w:tblLook w:val="04A0" w:firstRow="1" w:lastRow="0" w:firstColumn="1" w:lastColumn="0" w:noHBand="0" w:noVBand="1"/>
      </w:tblPr>
      <w:tblGrid>
        <w:gridCol w:w="2684"/>
        <w:gridCol w:w="1134"/>
        <w:gridCol w:w="1134"/>
        <w:gridCol w:w="992"/>
        <w:gridCol w:w="992"/>
        <w:gridCol w:w="993"/>
        <w:gridCol w:w="992"/>
        <w:gridCol w:w="1276"/>
      </w:tblGrid>
      <w:tr w:rsidR="00827D50" w:rsidRPr="00B0052F" w14:paraId="13CBBBA2" w14:textId="77777777" w:rsidTr="00FB6DD2">
        <w:trPr>
          <w:trHeight w:val="255"/>
          <w:jc w:val="center"/>
        </w:trPr>
        <w:tc>
          <w:tcPr>
            <w:tcW w:w="2684" w:type="dxa"/>
            <w:tcBorders>
              <w:top w:val="nil"/>
              <w:left w:val="nil"/>
              <w:bottom w:val="nil"/>
              <w:right w:val="nil"/>
            </w:tcBorders>
            <w:shd w:val="clear" w:color="auto" w:fill="auto"/>
            <w:noWrap/>
            <w:vAlign w:val="center"/>
            <w:hideMark/>
          </w:tcPr>
          <w:p w14:paraId="072A6732" w14:textId="77777777" w:rsidR="00827D50" w:rsidRPr="00B0052F" w:rsidRDefault="00827D50" w:rsidP="005E0D2D">
            <w:pPr>
              <w:suppressAutoHyphens w:val="0"/>
              <w:rPr>
                <w:sz w:val="16"/>
                <w:szCs w:val="16"/>
                <w:lang w:eastAsia="ru-RU"/>
              </w:rPr>
            </w:pPr>
          </w:p>
        </w:tc>
        <w:tc>
          <w:tcPr>
            <w:tcW w:w="1134" w:type="dxa"/>
            <w:tcBorders>
              <w:top w:val="nil"/>
              <w:left w:val="nil"/>
              <w:bottom w:val="nil"/>
              <w:right w:val="nil"/>
            </w:tcBorders>
            <w:shd w:val="clear" w:color="auto" w:fill="auto"/>
            <w:noWrap/>
            <w:vAlign w:val="center"/>
            <w:hideMark/>
          </w:tcPr>
          <w:p w14:paraId="00C58D82" w14:textId="77777777" w:rsidR="00827D50" w:rsidRPr="00B0052F" w:rsidRDefault="00827D50" w:rsidP="005E0D2D">
            <w:pPr>
              <w:suppressAutoHyphens w:val="0"/>
              <w:rPr>
                <w:sz w:val="16"/>
                <w:szCs w:val="16"/>
                <w:lang w:eastAsia="ru-RU"/>
              </w:rPr>
            </w:pPr>
          </w:p>
        </w:tc>
        <w:tc>
          <w:tcPr>
            <w:tcW w:w="1134" w:type="dxa"/>
            <w:tcBorders>
              <w:top w:val="nil"/>
              <w:left w:val="nil"/>
              <w:bottom w:val="nil"/>
              <w:right w:val="nil"/>
            </w:tcBorders>
            <w:shd w:val="clear" w:color="auto" w:fill="auto"/>
            <w:noWrap/>
            <w:vAlign w:val="center"/>
            <w:hideMark/>
          </w:tcPr>
          <w:p w14:paraId="35D26B60" w14:textId="77777777" w:rsidR="00827D50" w:rsidRPr="00B0052F" w:rsidRDefault="00827D50" w:rsidP="005E0D2D">
            <w:pPr>
              <w:suppressAutoHyphens w:val="0"/>
              <w:rPr>
                <w:sz w:val="16"/>
                <w:szCs w:val="16"/>
                <w:lang w:eastAsia="ru-RU"/>
              </w:rPr>
            </w:pPr>
          </w:p>
        </w:tc>
        <w:tc>
          <w:tcPr>
            <w:tcW w:w="992" w:type="dxa"/>
            <w:tcBorders>
              <w:top w:val="nil"/>
              <w:left w:val="nil"/>
              <w:bottom w:val="nil"/>
              <w:right w:val="nil"/>
            </w:tcBorders>
            <w:shd w:val="clear" w:color="auto" w:fill="auto"/>
            <w:noWrap/>
            <w:vAlign w:val="center"/>
            <w:hideMark/>
          </w:tcPr>
          <w:p w14:paraId="646E0FBA" w14:textId="45D98FD9" w:rsidR="00827D50" w:rsidRPr="00B0052F" w:rsidRDefault="00827D50" w:rsidP="005E0D2D">
            <w:pPr>
              <w:suppressAutoHyphens w:val="0"/>
              <w:rPr>
                <w:sz w:val="16"/>
                <w:szCs w:val="16"/>
                <w:lang w:eastAsia="ru-RU"/>
              </w:rPr>
            </w:pPr>
          </w:p>
        </w:tc>
        <w:tc>
          <w:tcPr>
            <w:tcW w:w="992" w:type="dxa"/>
            <w:tcBorders>
              <w:top w:val="nil"/>
              <w:left w:val="nil"/>
              <w:bottom w:val="nil"/>
              <w:right w:val="nil"/>
            </w:tcBorders>
            <w:shd w:val="clear" w:color="auto" w:fill="auto"/>
            <w:noWrap/>
            <w:vAlign w:val="center"/>
            <w:hideMark/>
          </w:tcPr>
          <w:p w14:paraId="6D5E2D4E" w14:textId="77777777" w:rsidR="00827D50" w:rsidRPr="00B0052F" w:rsidRDefault="00827D50" w:rsidP="005E0D2D">
            <w:pPr>
              <w:suppressAutoHyphens w:val="0"/>
              <w:rPr>
                <w:sz w:val="16"/>
                <w:szCs w:val="16"/>
                <w:lang w:eastAsia="ru-RU"/>
              </w:rPr>
            </w:pPr>
          </w:p>
        </w:tc>
        <w:tc>
          <w:tcPr>
            <w:tcW w:w="993" w:type="dxa"/>
            <w:tcBorders>
              <w:top w:val="nil"/>
              <w:left w:val="nil"/>
              <w:bottom w:val="nil"/>
              <w:right w:val="nil"/>
            </w:tcBorders>
            <w:shd w:val="clear" w:color="auto" w:fill="auto"/>
            <w:noWrap/>
            <w:vAlign w:val="center"/>
            <w:hideMark/>
          </w:tcPr>
          <w:p w14:paraId="50FD0844" w14:textId="77777777" w:rsidR="00827D50" w:rsidRPr="00B0052F" w:rsidRDefault="00827D50" w:rsidP="005E0D2D">
            <w:pPr>
              <w:suppressAutoHyphens w:val="0"/>
              <w:rPr>
                <w:sz w:val="16"/>
                <w:szCs w:val="16"/>
                <w:lang w:eastAsia="ru-RU"/>
              </w:rPr>
            </w:pPr>
          </w:p>
        </w:tc>
        <w:tc>
          <w:tcPr>
            <w:tcW w:w="992" w:type="dxa"/>
            <w:tcBorders>
              <w:top w:val="nil"/>
              <w:left w:val="nil"/>
              <w:bottom w:val="nil"/>
              <w:right w:val="nil"/>
            </w:tcBorders>
            <w:shd w:val="clear" w:color="auto" w:fill="auto"/>
            <w:noWrap/>
            <w:vAlign w:val="center"/>
            <w:hideMark/>
          </w:tcPr>
          <w:p w14:paraId="1632E728" w14:textId="77777777" w:rsidR="00827D50" w:rsidRPr="00B0052F" w:rsidRDefault="00827D50" w:rsidP="005E0D2D">
            <w:pPr>
              <w:suppressAutoHyphens w:val="0"/>
              <w:rPr>
                <w:sz w:val="16"/>
                <w:szCs w:val="16"/>
                <w:lang w:eastAsia="ru-RU"/>
              </w:rPr>
            </w:pPr>
          </w:p>
        </w:tc>
        <w:tc>
          <w:tcPr>
            <w:tcW w:w="1276" w:type="dxa"/>
            <w:tcBorders>
              <w:top w:val="nil"/>
              <w:left w:val="nil"/>
              <w:bottom w:val="nil"/>
              <w:right w:val="nil"/>
            </w:tcBorders>
            <w:shd w:val="clear" w:color="auto" w:fill="auto"/>
            <w:noWrap/>
            <w:vAlign w:val="center"/>
            <w:hideMark/>
          </w:tcPr>
          <w:p w14:paraId="39DAA3D3" w14:textId="7AFEFF3C" w:rsidR="00827D50" w:rsidRPr="00B0052F" w:rsidRDefault="008244F8" w:rsidP="005E0D2D">
            <w:pPr>
              <w:suppressAutoHyphens w:val="0"/>
              <w:rPr>
                <w:sz w:val="16"/>
                <w:szCs w:val="16"/>
                <w:lang w:eastAsia="ru-RU"/>
              </w:rPr>
            </w:pPr>
            <w:r w:rsidRPr="00B0052F">
              <w:rPr>
                <w:sz w:val="16"/>
                <w:szCs w:val="16"/>
                <w:lang w:eastAsia="ru-RU"/>
              </w:rPr>
              <w:t>Таблица №3</w:t>
            </w:r>
          </w:p>
        </w:tc>
      </w:tr>
      <w:tr w:rsidR="00827D50" w:rsidRPr="00B0052F" w14:paraId="4E62C61D" w14:textId="77777777" w:rsidTr="00FB6DD2">
        <w:trPr>
          <w:trHeight w:val="255"/>
          <w:jc w:val="center"/>
        </w:trPr>
        <w:tc>
          <w:tcPr>
            <w:tcW w:w="10197" w:type="dxa"/>
            <w:gridSpan w:val="8"/>
            <w:tcBorders>
              <w:top w:val="nil"/>
              <w:left w:val="nil"/>
              <w:bottom w:val="nil"/>
              <w:right w:val="nil"/>
            </w:tcBorders>
            <w:shd w:val="clear" w:color="auto" w:fill="auto"/>
            <w:noWrap/>
            <w:vAlign w:val="center"/>
            <w:hideMark/>
          </w:tcPr>
          <w:p w14:paraId="4B712344" w14:textId="77777777" w:rsidR="00827D50" w:rsidRPr="00B0052F" w:rsidRDefault="00827D50" w:rsidP="005E0D2D">
            <w:pPr>
              <w:suppressAutoHyphens w:val="0"/>
              <w:rPr>
                <w:sz w:val="16"/>
                <w:szCs w:val="16"/>
                <w:lang w:eastAsia="ru-RU"/>
              </w:rPr>
            </w:pPr>
          </w:p>
        </w:tc>
      </w:tr>
      <w:tr w:rsidR="00827D50" w:rsidRPr="00B0052F" w14:paraId="2EBE5D58" w14:textId="77777777" w:rsidTr="00FB6DD2">
        <w:trPr>
          <w:trHeight w:val="255"/>
          <w:jc w:val="center"/>
        </w:trPr>
        <w:tc>
          <w:tcPr>
            <w:tcW w:w="10197" w:type="dxa"/>
            <w:gridSpan w:val="8"/>
            <w:tcBorders>
              <w:top w:val="nil"/>
              <w:left w:val="nil"/>
              <w:bottom w:val="nil"/>
              <w:right w:val="nil"/>
            </w:tcBorders>
            <w:shd w:val="clear" w:color="auto" w:fill="auto"/>
            <w:noWrap/>
            <w:vAlign w:val="center"/>
            <w:hideMark/>
          </w:tcPr>
          <w:p w14:paraId="3E571B48" w14:textId="77777777" w:rsidR="00827D50" w:rsidRPr="00B0052F" w:rsidRDefault="00827D50" w:rsidP="005E0D2D">
            <w:pPr>
              <w:suppressAutoHyphens w:val="0"/>
              <w:jc w:val="center"/>
              <w:rPr>
                <w:b/>
                <w:bCs/>
                <w:sz w:val="16"/>
                <w:szCs w:val="16"/>
                <w:lang w:eastAsia="ru-RU"/>
              </w:rPr>
            </w:pPr>
            <w:r w:rsidRPr="00B0052F">
              <w:rPr>
                <w:b/>
                <w:bCs/>
                <w:sz w:val="16"/>
                <w:szCs w:val="16"/>
                <w:lang w:eastAsia="ru-RU"/>
              </w:rPr>
              <w:t>ПЕРЕЧЕНЬ</w:t>
            </w:r>
          </w:p>
        </w:tc>
      </w:tr>
      <w:tr w:rsidR="00827D50" w:rsidRPr="00B0052F" w14:paraId="6E068FAF" w14:textId="77777777" w:rsidTr="00FB6DD2">
        <w:trPr>
          <w:trHeight w:val="255"/>
          <w:jc w:val="center"/>
        </w:trPr>
        <w:tc>
          <w:tcPr>
            <w:tcW w:w="10197" w:type="dxa"/>
            <w:gridSpan w:val="8"/>
            <w:tcBorders>
              <w:top w:val="nil"/>
              <w:left w:val="nil"/>
              <w:bottom w:val="nil"/>
              <w:right w:val="nil"/>
            </w:tcBorders>
            <w:shd w:val="clear" w:color="auto" w:fill="auto"/>
            <w:noWrap/>
            <w:vAlign w:val="center"/>
            <w:hideMark/>
          </w:tcPr>
          <w:p w14:paraId="50699223" w14:textId="77777777" w:rsidR="00827D50" w:rsidRPr="00B0052F" w:rsidRDefault="00827D50" w:rsidP="00A03FF3">
            <w:pPr>
              <w:suppressAutoHyphens w:val="0"/>
              <w:jc w:val="center"/>
              <w:rPr>
                <w:b/>
                <w:bCs/>
                <w:sz w:val="16"/>
                <w:szCs w:val="16"/>
                <w:lang w:eastAsia="ru-RU"/>
              </w:rPr>
            </w:pPr>
            <w:r w:rsidRPr="00B0052F">
              <w:rPr>
                <w:b/>
                <w:bCs/>
                <w:sz w:val="16"/>
                <w:szCs w:val="16"/>
                <w:lang w:eastAsia="ru-RU"/>
              </w:rPr>
              <w:t xml:space="preserve">мероприятий подпрограммы </w:t>
            </w:r>
            <w:r w:rsidR="00A03FF3" w:rsidRPr="00B0052F">
              <w:rPr>
                <w:b/>
                <w:bCs/>
                <w:sz w:val="16"/>
                <w:szCs w:val="16"/>
                <w:lang w:eastAsia="ru-RU"/>
              </w:rPr>
              <w:t>«</w:t>
            </w:r>
            <w:r w:rsidRPr="00B0052F">
              <w:rPr>
                <w:b/>
                <w:bCs/>
                <w:sz w:val="16"/>
                <w:szCs w:val="16"/>
                <w:lang w:eastAsia="ru-RU"/>
              </w:rPr>
              <w:t>Ремонт зданий и объек</w:t>
            </w:r>
            <w:r w:rsidR="00A03FF3" w:rsidRPr="00B0052F">
              <w:rPr>
                <w:b/>
                <w:bCs/>
                <w:sz w:val="16"/>
                <w:szCs w:val="16"/>
                <w:lang w:eastAsia="ru-RU"/>
              </w:rPr>
              <w:t>тов муниципальной собственности»</w:t>
            </w:r>
          </w:p>
          <w:p w14:paraId="7D181EA7" w14:textId="77777777" w:rsidR="00732616" w:rsidRPr="00B0052F" w:rsidRDefault="00732616" w:rsidP="00A03FF3">
            <w:pPr>
              <w:suppressAutoHyphens w:val="0"/>
              <w:jc w:val="center"/>
              <w:rPr>
                <w:b/>
                <w:bCs/>
                <w:sz w:val="16"/>
                <w:szCs w:val="16"/>
                <w:lang w:eastAsia="ru-RU"/>
              </w:rPr>
            </w:pPr>
          </w:p>
          <w:tbl>
            <w:tblPr>
              <w:tblW w:w="10145" w:type="dxa"/>
              <w:jc w:val="center"/>
              <w:tblLayout w:type="fixed"/>
              <w:tblLook w:val="04A0" w:firstRow="1" w:lastRow="0" w:firstColumn="1" w:lastColumn="0" w:noHBand="0" w:noVBand="1"/>
            </w:tblPr>
            <w:tblGrid>
              <w:gridCol w:w="3186"/>
              <w:gridCol w:w="1013"/>
              <w:gridCol w:w="1074"/>
              <w:gridCol w:w="821"/>
              <w:gridCol w:w="835"/>
              <w:gridCol w:w="843"/>
              <w:gridCol w:w="992"/>
              <w:gridCol w:w="1381"/>
            </w:tblGrid>
            <w:tr w:rsidR="00732616" w:rsidRPr="00B0052F" w14:paraId="359E3486" w14:textId="77777777" w:rsidTr="00E17696">
              <w:trPr>
                <w:trHeight w:val="255"/>
                <w:jc w:val="center"/>
              </w:trPr>
              <w:tc>
                <w:tcPr>
                  <w:tcW w:w="3186"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5F76D45" w14:textId="77777777" w:rsidR="00732616" w:rsidRPr="00B0052F" w:rsidRDefault="00732616" w:rsidP="00732616">
                  <w:pPr>
                    <w:suppressAutoHyphens w:val="0"/>
                    <w:jc w:val="center"/>
                    <w:rPr>
                      <w:b/>
                      <w:bCs/>
                      <w:sz w:val="14"/>
                      <w:szCs w:val="14"/>
                      <w:lang w:eastAsia="ru-RU"/>
                    </w:rPr>
                  </w:pPr>
                  <w:r w:rsidRPr="00B0052F">
                    <w:rPr>
                      <w:b/>
                      <w:bCs/>
                      <w:sz w:val="14"/>
                      <w:szCs w:val="14"/>
                      <w:lang w:eastAsia="ru-RU"/>
                    </w:rPr>
                    <w:t>Содержание программных мероприятий</w:t>
                  </w:r>
                </w:p>
              </w:tc>
              <w:tc>
                <w:tcPr>
                  <w:tcW w:w="1013"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027E8C7" w14:textId="77777777" w:rsidR="00732616" w:rsidRPr="00B0052F" w:rsidRDefault="00732616" w:rsidP="00732616">
                  <w:pPr>
                    <w:suppressAutoHyphens w:val="0"/>
                    <w:jc w:val="center"/>
                    <w:rPr>
                      <w:b/>
                      <w:bCs/>
                      <w:sz w:val="14"/>
                      <w:szCs w:val="14"/>
                      <w:lang w:eastAsia="ru-RU"/>
                    </w:rPr>
                  </w:pPr>
                  <w:r w:rsidRPr="00B0052F">
                    <w:rPr>
                      <w:b/>
                      <w:bCs/>
                      <w:sz w:val="14"/>
                      <w:szCs w:val="14"/>
                      <w:lang w:eastAsia="ru-RU"/>
                    </w:rPr>
                    <w:t>Сроки исполнения</w:t>
                  </w:r>
                </w:p>
              </w:tc>
              <w:tc>
                <w:tcPr>
                  <w:tcW w:w="1074"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7619FCAC" w14:textId="77777777" w:rsidR="00732616" w:rsidRPr="00B0052F" w:rsidRDefault="00732616" w:rsidP="00732616">
                  <w:pPr>
                    <w:suppressAutoHyphens w:val="0"/>
                    <w:jc w:val="center"/>
                    <w:rPr>
                      <w:b/>
                      <w:bCs/>
                      <w:sz w:val="14"/>
                      <w:szCs w:val="14"/>
                      <w:lang w:eastAsia="ru-RU"/>
                    </w:rPr>
                  </w:pPr>
                  <w:r w:rsidRPr="00B0052F">
                    <w:rPr>
                      <w:b/>
                      <w:bCs/>
                      <w:sz w:val="14"/>
                      <w:szCs w:val="14"/>
                      <w:lang w:eastAsia="ru-RU"/>
                    </w:rPr>
                    <w:t>Год финансирования</w:t>
                  </w:r>
                </w:p>
              </w:tc>
              <w:tc>
                <w:tcPr>
                  <w:tcW w:w="2499" w:type="dxa"/>
                  <w:gridSpan w:val="3"/>
                  <w:tcBorders>
                    <w:top w:val="single" w:sz="8" w:space="0" w:color="auto"/>
                    <w:left w:val="nil"/>
                    <w:bottom w:val="single" w:sz="4" w:space="0" w:color="auto"/>
                    <w:right w:val="single" w:sz="4" w:space="0" w:color="auto"/>
                  </w:tcBorders>
                  <w:shd w:val="clear" w:color="auto" w:fill="auto"/>
                  <w:vAlign w:val="center"/>
                  <w:hideMark/>
                </w:tcPr>
                <w:p w14:paraId="5DFF3F47" w14:textId="77777777" w:rsidR="00732616" w:rsidRPr="00B0052F" w:rsidRDefault="00732616" w:rsidP="00732616">
                  <w:pPr>
                    <w:suppressAutoHyphens w:val="0"/>
                    <w:jc w:val="center"/>
                    <w:rPr>
                      <w:b/>
                      <w:bCs/>
                      <w:sz w:val="14"/>
                      <w:szCs w:val="14"/>
                      <w:lang w:eastAsia="ru-RU"/>
                    </w:rPr>
                  </w:pPr>
                  <w:r w:rsidRPr="00B0052F">
                    <w:rPr>
                      <w:b/>
                      <w:bCs/>
                      <w:sz w:val="14"/>
                      <w:szCs w:val="14"/>
                      <w:lang w:eastAsia="ru-RU"/>
                    </w:rPr>
                    <w:t>Финансирование, тыс. руб.</w:t>
                  </w:r>
                </w:p>
              </w:tc>
              <w:tc>
                <w:tcPr>
                  <w:tcW w:w="992"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242B7D1B" w14:textId="77777777" w:rsidR="00732616" w:rsidRPr="00B0052F" w:rsidRDefault="00732616" w:rsidP="00732616">
                  <w:pPr>
                    <w:suppressAutoHyphens w:val="0"/>
                    <w:jc w:val="center"/>
                    <w:rPr>
                      <w:b/>
                      <w:bCs/>
                      <w:sz w:val="14"/>
                      <w:szCs w:val="14"/>
                      <w:lang w:eastAsia="ru-RU"/>
                    </w:rPr>
                  </w:pPr>
                  <w:r w:rsidRPr="00B0052F">
                    <w:rPr>
                      <w:b/>
                      <w:bCs/>
                      <w:sz w:val="14"/>
                      <w:szCs w:val="14"/>
                      <w:lang w:eastAsia="ru-RU"/>
                    </w:rPr>
                    <w:t>Исполнители</w:t>
                  </w:r>
                </w:p>
              </w:tc>
              <w:tc>
                <w:tcPr>
                  <w:tcW w:w="1381"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14:paraId="336B4761" w14:textId="77777777" w:rsidR="00732616" w:rsidRPr="00B0052F" w:rsidRDefault="00732616" w:rsidP="00732616">
                  <w:pPr>
                    <w:suppressAutoHyphens w:val="0"/>
                    <w:jc w:val="center"/>
                    <w:rPr>
                      <w:b/>
                      <w:bCs/>
                      <w:sz w:val="14"/>
                      <w:szCs w:val="14"/>
                      <w:lang w:eastAsia="ru-RU"/>
                    </w:rPr>
                  </w:pPr>
                  <w:r w:rsidRPr="00B0052F">
                    <w:rPr>
                      <w:b/>
                      <w:bCs/>
                      <w:sz w:val="14"/>
                      <w:szCs w:val="14"/>
                      <w:lang w:eastAsia="ru-RU"/>
                    </w:rPr>
                    <w:t>Ожидаемые результаты</w:t>
                  </w:r>
                </w:p>
              </w:tc>
            </w:tr>
            <w:tr w:rsidR="00732616" w:rsidRPr="00B0052F" w14:paraId="5B568CF9" w14:textId="77777777" w:rsidTr="00E17696">
              <w:trPr>
                <w:trHeight w:val="525"/>
                <w:jc w:val="center"/>
              </w:trPr>
              <w:tc>
                <w:tcPr>
                  <w:tcW w:w="3186" w:type="dxa"/>
                  <w:vMerge/>
                  <w:tcBorders>
                    <w:top w:val="single" w:sz="8" w:space="0" w:color="auto"/>
                    <w:left w:val="single" w:sz="4" w:space="0" w:color="auto"/>
                    <w:bottom w:val="single" w:sz="4" w:space="0" w:color="auto"/>
                    <w:right w:val="single" w:sz="4" w:space="0" w:color="auto"/>
                  </w:tcBorders>
                  <w:vAlign w:val="center"/>
                  <w:hideMark/>
                </w:tcPr>
                <w:p w14:paraId="1151BBD2" w14:textId="77777777" w:rsidR="00732616" w:rsidRPr="00B0052F" w:rsidRDefault="00732616" w:rsidP="00732616">
                  <w:pPr>
                    <w:suppressAutoHyphens w:val="0"/>
                    <w:rPr>
                      <w:b/>
                      <w:bCs/>
                      <w:sz w:val="14"/>
                      <w:szCs w:val="14"/>
                      <w:lang w:eastAsia="ru-RU"/>
                    </w:rPr>
                  </w:pPr>
                </w:p>
              </w:tc>
              <w:tc>
                <w:tcPr>
                  <w:tcW w:w="1013" w:type="dxa"/>
                  <w:vMerge/>
                  <w:tcBorders>
                    <w:top w:val="single" w:sz="8" w:space="0" w:color="auto"/>
                    <w:left w:val="single" w:sz="4" w:space="0" w:color="auto"/>
                    <w:bottom w:val="single" w:sz="4" w:space="0" w:color="auto"/>
                    <w:right w:val="single" w:sz="4" w:space="0" w:color="auto"/>
                  </w:tcBorders>
                  <w:vAlign w:val="center"/>
                  <w:hideMark/>
                </w:tcPr>
                <w:p w14:paraId="079F112E" w14:textId="77777777" w:rsidR="00732616" w:rsidRPr="00B0052F" w:rsidRDefault="00732616" w:rsidP="00732616">
                  <w:pPr>
                    <w:suppressAutoHyphens w:val="0"/>
                    <w:rPr>
                      <w:b/>
                      <w:bCs/>
                      <w:sz w:val="14"/>
                      <w:szCs w:val="14"/>
                      <w:lang w:eastAsia="ru-RU"/>
                    </w:rPr>
                  </w:pPr>
                </w:p>
              </w:tc>
              <w:tc>
                <w:tcPr>
                  <w:tcW w:w="1074" w:type="dxa"/>
                  <w:vMerge/>
                  <w:tcBorders>
                    <w:top w:val="single" w:sz="8" w:space="0" w:color="auto"/>
                    <w:left w:val="single" w:sz="4" w:space="0" w:color="auto"/>
                    <w:bottom w:val="single" w:sz="4" w:space="0" w:color="auto"/>
                    <w:right w:val="single" w:sz="4" w:space="0" w:color="auto"/>
                  </w:tcBorders>
                  <w:vAlign w:val="center"/>
                  <w:hideMark/>
                </w:tcPr>
                <w:p w14:paraId="7C62B36D" w14:textId="77777777" w:rsidR="00732616" w:rsidRPr="00B0052F" w:rsidRDefault="00732616" w:rsidP="00732616">
                  <w:pPr>
                    <w:suppressAutoHyphens w:val="0"/>
                    <w:rPr>
                      <w:b/>
                      <w:bCs/>
                      <w:sz w:val="14"/>
                      <w:szCs w:val="14"/>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hideMark/>
                </w:tcPr>
                <w:p w14:paraId="718A52C2" w14:textId="77777777" w:rsidR="00732616" w:rsidRPr="00B0052F" w:rsidRDefault="00732616" w:rsidP="00732616">
                  <w:pPr>
                    <w:suppressAutoHyphens w:val="0"/>
                    <w:jc w:val="center"/>
                    <w:rPr>
                      <w:b/>
                      <w:bCs/>
                      <w:sz w:val="14"/>
                      <w:szCs w:val="14"/>
                      <w:lang w:eastAsia="ru-RU"/>
                    </w:rPr>
                  </w:pPr>
                  <w:r w:rsidRPr="00B0052F">
                    <w:rPr>
                      <w:b/>
                      <w:bCs/>
                      <w:sz w:val="14"/>
                      <w:szCs w:val="14"/>
                      <w:lang w:eastAsia="ru-RU"/>
                    </w:rPr>
                    <w:t>Мест. бюджет</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6295C78C" w14:textId="77777777" w:rsidR="00732616" w:rsidRPr="00B0052F" w:rsidRDefault="00732616" w:rsidP="00732616">
                  <w:pPr>
                    <w:suppressAutoHyphens w:val="0"/>
                    <w:jc w:val="center"/>
                    <w:rPr>
                      <w:b/>
                      <w:bCs/>
                      <w:sz w:val="14"/>
                      <w:szCs w:val="14"/>
                      <w:lang w:eastAsia="ru-RU"/>
                    </w:rPr>
                  </w:pPr>
                  <w:r w:rsidRPr="00B0052F">
                    <w:rPr>
                      <w:b/>
                      <w:bCs/>
                      <w:sz w:val="14"/>
                      <w:szCs w:val="14"/>
                      <w:lang w:eastAsia="ru-RU"/>
                    </w:rPr>
                    <w:t>Респ.   бюджет</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2715356E" w14:textId="77777777" w:rsidR="00732616" w:rsidRPr="00B0052F" w:rsidRDefault="00732616" w:rsidP="00732616">
                  <w:pPr>
                    <w:suppressAutoHyphens w:val="0"/>
                    <w:jc w:val="center"/>
                    <w:rPr>
                      <w:b/>
                      <w:bCs/>
                      <w:sz w:val="14"/>
                      <w:szCs w:val="14"/>
                      <w:lang w:eastAsia="ru-RU"/>
                    </w:rPr>
                  </w:pPr>
                  <w:r w:rsidRPr="00B0052F">
                    <w:rPr>
                      <w:b/>
                      <w:bCs/>
                      <w:sz w:val="14"/>
                      <w:szCs w:val="14"/>
                      <w:lang w:eastAsia="ru-RU"/>
                    </w:rPr>
                    <w:t>Внебюдж.</w:t>
                  </w:r>
                </w:p>
              </w:tc>
              <w:tc>
                <w:tcPr>
                  <w:tcW w:w="992" w:type="dxa"/>
                  <w:vMerge/>
                  <w:tcBorders>
                    <w:top w:val="single" w:sz="8" w:space="0" w:color="auto"/>
                    <w:left w:val="single" w:sz="4" w:space="0" w:color="auto"/>
                    <w:bottom w:val="single" w:sz="4" w:space="0" w:color="auto"/>
                    <w:right w:val="single" w:sz="4" w:space="0" w:color="auto"/>
                  </w:tcBorders>
                  <w:vAlign w:val="center"/>
                  <w:hideMark/>
                </w:tcPr>
                <w:p w14:paraId="73AF8231" w14:textId="77777777" w:rsidR="00732616" w:rsidRPr="00B0052F" w:rsidRDefault="00732616" w:rsidP="00732616">
                  <w:pPr>
                    <w:suppressAutoHyphens w:val="0"/>
                    <w:rPr>
                      <w:b/>
                      <w:bCs/>
                      <w:sz w:val="14"/>
                      <w:szCs w:val="14"/>
                      <w:lang w:eastAsia="ru-RU"/>
                    </w:rPr>
                  </w:pPr>
                </w:p>
              </w:tc>
              <w:tc>
                <w:tcPr>
                  <w:tcW w:w="1381" w:type="dxa"/>
                  <w:vMerge/>
                  <w:tcBorders>
                    <w:top w:val="single" w:sz="8" w:space="0" w:color="auto"/>
                    <w:left w:val="single" w:sz="4" w:space="0" w:color="auto"/>
                    <w:bottom w:val="single" w:sz="4" w:space="0" w:color="auto"/>
                    <w:right w:val="single" w:sz="8" w:space="0" w:color="auto"/>
                  </w:tcBorders>
                  <w:vAlign w:val="center"/>
                  <w:hideMark/>
                </w:tcPr>
                <w:p w14:paraId="2F228BB6" w14:textId="77777777" w:rsidR="00732616" w:rsidRPr="00B0052F" w:rsidRDefault="00732616" w:rsidP="00732616">
                  <w:pPr>
                    <w:suppressAutoHyphens w:val="0"/>
                    <w:rPr>
                      <w:b/>
                      <w:bCs/>
                      <w:sz w:val="14"/>
                      <w:szCs w:val="14"/>
                      <w:lang w:eastAsia="ru-RU"/>
                    </w:rPr>
                  </w:pPr>
                </w:p>
              </w:tc>
            </w:tr>
            <w:tr w:rsidR="00732616" w:rsidRPr="00B0052F" w14:paraId="1C494137" w14:textId="77777777" w:rsidTr="00E17696">
              <w:trPr>
                <w:trHeight w:val="255"/>
                <w:jc w:val="center"/>
              </w:trPr>
              <w:tc>
                <w:tcPr>
                  <w:tcW w:w="5273" w:type="dxa"/>
                  <w:gridSpan w:val="3"/>
                  <w:tcBorders>
                    <w:top w:val="single" w:sz="8" w:space="0" w:color="auto"/>
                    <w:left w:val="single" w:sz="4" w:space="0" w:color="auto"/>
                    <w:bottom w:val="single" w:sz="4" w:space="0" w:color="auto"/>
                    <w:right w:val="single" w:sz="4" w:space="0" w:color="auto"/>
                  </w:tcBorders>
                  <w:shd w:val="clear" w:color="auto" w:fill="auto"/>
                  <w:vAlign w:val="center"/>
                  <w:hideMark/>
                </w:tcPr>
                <w:p w14:paraId="5CE0F31A" w14:textId="77777777" w:rsidR="00732616" w:rsidRPr="00B0052F" w:rsidRDefault="00732616" w:rsidP="00732616">
                  <w:pPr>
                    <w:suppressAutoHyphens w:val="0"/>
                    <w:rPr>
                      <w:b/>
                      <w:bCs/>
                      <w:sz w:val="14"/>
                      <w:szCs w:val="14"/>
                      <w:lang w:eastAsia="ru-RU"/>
                    </w:rPr>
                  </w:pPr>
                  <w:r w:rsidRPr="00B0052F">
                    <w:rPr>
                      <w:b/>
                      <w:bCs/>
                      <w:sz w:val="14"/>
                      <w:szCs w:val="14"/>
                      <w:lang w:eastAsia="ru-RU"/>
                    </w:rPr>
                    <w:t>Подпрограмма "Ремонт зданий и объектов муниципальной собственности"</w:t>
                  </w:r>
                </w:p>
              </w:tc>
              <w:tc>
                <w:tcPr>
                  <w:tcW w:w="821" w:type="dxa"/>
                  <w:tcBorders>
                    <w:top w:val="single" w:sz="4" w:space="0" w:color="auto"/>
                    <w:left w:val="nil"/>
                    <w:bottom w:val="single" w:sz="4" w:space="0" w:color="auto"/>
                    <w:right w:val="single" w:sz="4" w:space="0" w:color="auto"/>
                  </w:tcBorders>
                  <w:shd w:val="clear" w:color="auto" w:fill="auto"/>
                  <w:vAlign w:val="center"/>
                  <w:hideMark/>
                </w:tcPr>
                <w:p w14:paraId="3CDB08E8" w14:textId="77777777" w:rsidR="00732616" w:rsidRPr="00B0052F" w:rsidRDefault="00732616" w:rsidP="00732616">
                  <w:pPr>
                    <w:suppressAutoHyphens w:val="0"/>
                    <w:jc w:val="right"/>
                    <w:rPr>
                      <w:b/>
                      <w:bCs/>
                      <w:sz w:val="14"/>
                      <w:szCs w:val="14"/>
                      <w:lang w:eastAsia="ru-RU"/>
                    </w:rPr>
                  </w:pPr>
                  <w:r w:rsidRPr="00B0052F">
                    <w:rPr>
                      <w:b/>
                      <w:bCs/>
                      <w:sz w:val="14"/>
                      <w:szCs w:val="14"/>
                      <w:lang w:eastAsia="ru-RU"/>
                    </w:rPr>
                    <w:t>15 015,0</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39F18BAA" w14:textId="77777777" w:rsidR="00732616" w:rsidRPr="00B0052F" w:rsidRDefault="00732616" w:rsidP="00732616">
                  <w:pPr>
                    <w:suppressAutoHyphens w:val="0"/>
                    <w:jc w:val="right"/>
                    <w:rPr>
                      <w:b/>
                      <w:bCs/>
                      <w:sz w:val="14"/>
                      <w:szCs w:val="14"/>
                      <w:lang w:eastAsia="ru-RU"/>
                    </w:rPr>
                  </w:pPr>
                  <w:r w:rsidRPr="00B0052F">
                    <w:rPr>
                      <w:b/>
                      <w:bCs/>
                      <w:sz w:val="14"/>
                      <w:szCs w:val="14"/>
                      <w:lang w:eastAsia="ru-RU"/>
                    </w:rPr>
                    <w:t>0,0</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0287DB5E" w14:textId="77777777" w:rsidR="00732616" w:rsidRPr="00B0052F" w:rsidRDefault="00732616" w:rsidP="00732616">
                  <w:pPr>
                    <w:suppressAutoHyphens w:val="0"/>
                    <w:jc w:val="right"/>
                    <w:rPr>
                      <w:b/>
                      <w:bCs/>
                      <w:sz w:val="14"/>
                      <w:szCs w:val="14"/>
                      <w:lang w:eastAsia="ru-RU"/>
                    </w:rPr>
                  </w:pPr>
                  <w:r w:rsidRPr="00B0052F">
                    <w:rPr>
                      <w:b/>
                      <w:bCs/>
                      <w:sz w:val="14"/>
                      <w:szCs w:val="14"/>
                      <w:lang w:eastAsia="ru-RU"/>
                    </w:rPr>
                    <w:t>0,0</w:t>
                  </w:r>
                </w:p>
              </w:tc>
              <w:tc>
                <w:tcPr>
                  <w:tcW w:w="2373" w:type="dxa"/>
                  <w:gridSpan w:val="2"/>
                  <w:tcBorders>
                    <w:top w:val="single" w:sz="8" w:space="0" w:color="auto"/>
                    <w:left w:val="nil"/>
                    <w:bottom w:val="single" w:sz="4" w:space="0" w:color="auto"/>
                    <w:right w:val="single" w:sz="8" w:space="0" w:color="000000"/>
                  </w:tcBorders>
                  <w:shd w:val="clear" w:color="auto" w:fill="auto"/>
                  <w:vAlign w:val="center"/>
                  <w:hideMark/>
                </w:tcPr>
                <w:p w14:paraId="30F75A20" w14:textId="77777777" w:rsidR="00732616" w:rsidRPr="00B0052F" w:rsidRDefault="00732616" w:rsidP="00732616">
                  <w:pPr>
                    <w:suppressAutoHyphens w:val="0"/>
                    <w:jc w:val="center"/>
                    <w:rPr>
                      <w:sz w:val="14"/>
                      <w:szCs w:val="14"/>
                      <w:lang w:eastAsia="ru-RU"/>
                    </w:rPr>
                  </w:pPr>
                  <w:r w:rsidRPr="00B0052F">
                    <w:rPr>
                      <w:sz w:val="14"/>
                      <w:szCs w:val="14"/>
                      <w:lang w:eastAsia="ru-RU"/>
                    </w:rPr>
                    <w:t> </w:t>
                  </w:r>
                </w:p>
              </w:tc>
            </w:tr>
            <w:tr w:rsidR="00732616" w:rsidRPr="00B0052F" w14:paraId="01A10C86" w14:textId="77777777" w:rsidTr="00E17696">
              <w:trPr>
                <w:trHeight w:val="510"/>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41579F51" w14:textId="77777777" w:rsidR="00732616" w:rsidRPr="00B0052F" w:rsidRDefault="00732616" w:rsidP="00732616">
                  <w:pPr>
                    <w:suppressAutoHyphens w:val="0"/>
                    <w:rPr>
                      <w:sz w:val="14"/>
                      <w:szCs w:val="14"/>
                      <w:lang w:eastAsia="ru-RU"/>
                    </w:rPr>
                  </w:pPr>
                  <w:r w:rsidRPr="00B0052F">
                    <w:rPr>
                      <w:sz w:val="14"/>
                      <w:szCs w:val="14"/>
                      <w:lang w:eastAsia="ru-RU"/>
                    </w:rPr>
                    <w:t>Замена оконных блоков в квартирах пос.Спутник, 58, кв. 29 и кв. 63 и пос.Спутник, 60, кв. 19</w:t>
                  </w:r>
                </w:p>
              </w:tc>
              <w:tc>
                <w:tcPr>
                  <w:tcW w:w="1013" w:type="dxa"/>
                  <w:vMerge w:val="restart"/>
                  <w:tcBorders>
                    <w:top w:val="nil"/>
                    <w:left w:val="single" w:sz="4" w:space="0" w:color="auto"/>
                    <w:bottom w:val="single" w:sz="4" w:space="0" w:color="000000"/>
                    <w:right w:val="single" w:sz="4" w:space="0" w:color="auto"/>
                  </w:tcBorders>
                  <w:shd w:val="clear" w:color="auto" w:fill="auto"/>
                  <w:vAlign w:val="center"/>
                  <w:hideMark/>
                </w:tcPr>
                <w:p w14:paraId="5987B314" w14:textId="77777777" w:rsidR="00732616" w:rsidRPr="00B0052F" w:rsidRDefault="00732616" w:rsidP="00732616">
                  <w:pPr>
                    <w:suppressAutoHyphens w:val="0"/>
                    <w:jc w:val="center"/>
                    <w:rPr>
                      <w:sz w:val="14"/>
                      <w:szCs w:val="14"/>
                      <w:lang w:eastAsia="ru-RU"/>
                    </w:rPr>
                  </w:pPr>
                  <w:r w:rsidRPr="00B0052F">
                    <w:rPr>
                      <w:sz w:val="14"/>
                      <w:szCs w:val="14"/>
                      <w:lang w:eastAsia="ru-RU"/>
                    </w:rPr>
                    <w:t>2017 год</w:t>
                  </w:r>
                </w:p>
              </w:tc>
              <w:tc>
                <w:tcPr>
                  <w:tcW w:w="1074" w:type="dxa"/>
                  <w:vMerge w:val="restart"/>
                  <w:tcBorders>
                    <w:top w:val="nil"/>
                    <w:left w:val="single" w:sz="4" w:space="0" w:color="auto"/>
                    <w:bottom w:val="single" w:sz="4" w:space="0" w:color="000000"/>
                    <w:right w:val="single" w:sz="4" w:space="0" w:color="auto"/>
                  </w:tcBorders>
                  <w:shd w:val="clear" w:color="auto" w:fill="auto"/>
                  <w:vAlign w:val="center"/>
                  <w:hideMark/>
                </w:tcPr>
                <w:p w14:paraId="45EDD923" w14:textId="77777777" w:rsidR="00732616" w:rsidRPr="00B0052F" w:rsidRDefault="00732616" w:rsidP="00732616">
                  <w:pPr>
                    <w:suppressAutoHyphens w:val="0"/>
                    <w:jc w:val="center"/>
                    <w:rPr>
                      <w:sz w:val="14"/>
                      <w:szCs w:val="14"/>
                      <w:lang w:eastAsia="ru-RU"/>
                    </w:rPr>
                  </w:pPr>
                  <w:r w:rsidRPr="00B0052F">
                    <w:rPr>
                      <w:sz w:val="14"/>
                      <w:szCs w:val="14"/>
                      <w:lang w:eastAsia="ru-RU"/>
                    </w:rPr>
                    <w:t>2017 год</w:t>
                  </w:r>
                </w:p>
              </w:tc>
              <w:tc>
                <w:tcPr>
                  <w:tcW w:w="821" w:type="dxa"/>
                  <w:tcBorders>
                    <w:top w:val="nil"/>
                    <w:left w:val="nil"/>
                    <w:bottom w:val="single" w:sz="4" w:space="0" w:color="auto"/>
                    <w:right w:val="single" w:sz="4" w:space="0" w:color="auto"/>
                  </w:tcBorders>
                  <w:shd w:val="clear" w:color="000000" w:fill="FFFFFF"/>
                  <w:vAlign w:val="center"/>
                  <w:hideMark/>
                </w:tcPr>
                <w:p w14:paraId="50AFE982" w14:textId="77777777" w:rsidR="00732616" w:rsidRPr="00B0052F" w:rsidRDefault="00732616" w:rsidP="00732616">
                  <w:pPr>
                    <w:suppressAutoHyphens w:val="0"/>
                    <w:jc w:val="right"/>
                    <w:rPr>
                      <w:sz w:val="14"/>
                      <w:szCs w:val="14"/>
                      <w:lang w:eastAsia="ru-RU"/>
                    </w:rPr>
                  </w:pPr>
                  <w:r w:rsidRPr="00B0052F">
                    <w:rPr>
                      <w:sz w:val="14"/>
                      <w:szCs w:val="14"/>
                      <w:lang w:eastAsia="ru-RU"/>
                    </w:rPr>
                    <w:t>99,5</w:t>
                  </w:r>
                </w:p>
              </w:tc>
              <w:tc>
                <w:tcPr>
                  <w:tcW w:w="835" w:type="dxa"/>
                  <w:tcBorders>
                    <w:top w:val="nil"/>
                    <w:left w:val="nil"/>
                    <w:bottom w:val="single" w:sz="4" w:space="0" w:color="auto"/>
                    <w:right w:val="single" w:sz="4" w:space="0" w:color="auto"/>
                  </w:tcBorders>
                  <w:shd w:val="clear" w:color="auto" w:fill="auto"/>
                  <w:vAlign w:val="center"/>
                  <w:hideMark/>
                </w:tcPr>
                <w:p w14:paraId="079DF93F"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526F9145"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1D24E46D" w14:textId="77777777" w:rsidR="00732616" w:rsidRPr="00B0052F" w:rsidRDefault="00732616" w:rsidP="00732616">
                  <w:pPr>
                    <w:suppressAutoHyphens w:val="0"/>
                    <w:jc w:val="center"/>
                    <w:rPr>
                      <w:sz w:val="14"/>
                      <w:szCs w:val="14"/>
                      <w:lang w:eastAsia="ru-RU"/>
                    </w:rPr>
                  </w:pPr>
                  <w:r w:rsidRPr="00B0052F">
                    <w:rPr>
                      <w:sz w:val="14"/>
                      <w:szCs w:val="14"/>
                      <w:lang w:eastAsia="ru-RU"/>
                    </w:rPr>
                    <w:t>КЖКХЭ;           по результатам торгов</w:t>
                  </w:r>
                </w:p>
              </w:tc>
              <w:tc>
                <w:tcPr>
                  <w:tcW w:w="1381" w:type="dxa"/>
                  <w:vMerge w:val="restart"/>
                  <w:tcBorders>
                    <w:top w:val="nil"/>
                    <w:left w:val="single" w:sz="4" w:space="0" w:color="auto"/>
                    <w:bottom w:val="single" w:sz="4" w:space="0" w:color="000000"/>
                    <w:right w:val="single" w:sz="8" w:space="0" w:color="auto"/>
                  </w:tcBorders>
                  <w:shd w:val="clear" w:color="000000" w:fill="FFFFFF"/>
                  <w:vAlign w:val="center"/>
                  <w:hideMark/>
                </w:tcPr>
                <w:p w14:paraId="2B5BF3B4" w14:textId="77777777" w:rsidR="00732616" w:rsidRPr="00B0052F" w:rsidRDefault="00732616" w:rsidP="00732616">
                  <w:pPr>
                    <w:suppressAutoHyphens w:val="0"/>
                    <w:jc w:val="center"/>
                    <w:rPr>
                      <w:sz w:val="14"/>
                      <w:szCs w:val="14"/>
                      <w:lang w:eastAsia="ru-RU"/>
                    </w:rPr>
                  </w:pPr>
                  <w:r w:rsidRPr="00B0052F">
                    <w:rPr>
                      <w:sz w:val="14"/>
                      <w:szCs w:val="14"/>
                      <w:lang w:eastAsia="ru-RU"/>
                    </w:rPr>
                    <w:t>Приведение объектов муниципальной собственности в соответствие со стандартами качества; создание достойных условий проживания гражданам, повышение качества жизни</w:t>
                  </w:r>
                </w:p>
              </w:tc>
            </w:tr>
            <w:tr w:rsidR="00732616" w:rsidRPr="00B0052F" w14:paraId="288F9C8E"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000000" w:fill="FFFFFF"/>
                  <w:vAlign w:val="center"/>
                  <w:hideMark/>
                </w:tcPr>
                <w:p w14:paraId="1A6A12C6" w14:textId="77777777" w:rsidR="00732616" w:rsidRPr="00B0052F" w:rsidRDefault="00732616" w:rsidP="00732616">
                  <w:pPr>
                    <w:suppressAutoHyphens w:val="0"/>
                    <w:rPr>
                      <w:sz w:val="14"/>
                      <w:szCs w:val="14"/>
                      <w:lang w:eastAsia="ru-RU"/>
                    </w:rPr>
                  </w:pPr>
                  <w:r w:rsidRPr="00B0052F">
                    <w:rPr>
                      <w:sz w:val="14"/>
                      <w:szCs w:val="14"/>
                      <w:lang w:eastAsia="ru-RU"/>
                    </w:rPr>
                    <w:t>Ремонт квартиры в пос.Спутник, 58, кв. 29</w:t>
                  </w:r>
                </w:p>
              </w:tc>
              <w:tc>
                <w:tcPr>
                  <w:tcW w:w="1013" w:type="dxa"/>
                  <w:vMerge/>
                  <w:tcBorders>
                    <w:top w:val="nil"/>
                    <w:left w:val="single" w:sz="4" w:space="0" w:color="auto"/>
                    <w:bottom w:val="single" w:sz="4" w:space="0" w:color="000000"/>
                    <w:right w:val="single" w:sz="4" w:space="0" w:color="auto"/>
                  </w:tcBorders>
                  <w:vAlign w:val="center"/>
                  <w:hideMark/>
                </w:tcPr>
                <w:p w14:paraId="725F0235"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41E48D26"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000000" w:fill="FFFFFF"/>
                  <w:vAlign w:val="center"/>
                  <w:hideMark/>
                </w:tcPr>
                <w:p w14:paraId="7807BD99" w14:textId="77777777" w:rsidR="00732616" w:rsidRPr="00B0052F" w:rsidRDefault="00732616" w:rsidP="00732616">
                  <w:pPr>
                    <w:suppressAutoHyphens w:val="0"/>
                    <w:jc w:val="right"/>
                    <w:rPr>
                      <w:sz w:val="14"/>
                      <w:szCs w:val="14"/>
                      <w:lang w:eastAsia="ru-RU"/>
                    </w:rPr>
                  </w:pPr>
                  <w:r w:rsidRPr="00B0052F">
                    <w:rPr>
                      <w:sz w:val="14"/>
                      <w:szCs w:val="14"/>
                      <w:lang w:eastAsia="ru-RU"/>
                    </w:rPr>
                    <w:t>467,9</w:t>
                  </w:r>
                </w:p>
              </w:tc>
              <w:tc>
                <w:tcPr>
                  <w:tcW w:w="835" w:type="dxa"/>
                  <w:tcBorders>
                    <w:top w:val="nil"/>
                    <w:left w:val="nil"/>
                    <w:bottom w:val="single" w:sz="4" w:space="0" w:color="auto"/>
                    <w:right w:val="single" w:sz="4" w:space="0" w:color="auto"/>
                  </w:tcBorders>
                  <w:shd w:val="clear" w:color="auto" w:fill="auto"/>
                  <w:vAlign w:val="center"/>
                  <w:hideMark/>
                </w:tcPr>
                <w:p w14:paraId="5C018BC5"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425BE1B4"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59EE87C3"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2EDB27B8" w14:textId="77777777" w:rsidR="00732616" w:rsidRPr="00B0052F" w:rsidRDefault="00732616" w:rsidP="00732616">
                  <w:pPr>
                    <w:suppressAutoHyphens w:val="0"/>
                    <w:rPr>
                      <w:sz w:val="14"/>
                      <w:szCs w:val="14"/>
                      <w:lang w:eastAsia="ru-RU"/>
                    </w:rPr>
                  </w:pPr>
                </w:p>
              </w:tc>
            </w:tr>
            <w:tr w:rsidR="00732616" w:rsidRPr="00B0052F" w14:paraId="17DF3808"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000000" w:fill="FFFFFF"/>
                  <w:vAlign w:val="center"/>
                  <w:hideMark/>
                </w:tcPr>
                <w:p w14:paraId="2875BDD7" w14:textId="77777777" w:rsidR="00732616" w:rsidRPr="00B0052F" w:rsidRDefault="00732616" w:rsidP="00732616">
                  <w:pPr>
                    <w:suppressAutoHyphens w:val="0"/>
                    <w:rPr>
                      <w:sz w:val="14"/>
                      <w:szCs w:val="14"/>
                      <w:lang w:eastAsia="ru-RU"/>
                    </w:rPr>
                  </w:pPr>
                  <w:r w:rsidRPr="00B0052F">
                    <w:rPr>
                      <w:sz w:val="14"/>
                      <w:szCs w:val="14"/>
                      <w:lang w:eastAsia="ru-RU"/>
                    </w:rPr>
                    <w:t>Ремонт квартиры в пос.Спутник, 58, кв. 63</w:t>
                  </w:r>
                </w:p>
              </w:tc>
              <w:tc>
                <w:tcPr>
                  <w:tcW w:w="1013" w:type="dxa"/>
                  <w:vMerge/>
                  <w:tcBorders>
                    <w:top w:val="nil"/>
                    <w:left w:val="single" w:sz="4" w:space="0" w:color="auto"/>
                    <w:bottom w:val="single" w:sz="4" w:space="0" w:color="000000"/>
                    <w:right w:val="single" w:sz="4" w:space="0" w:color="auto"/>
                  </w:tcBorders>
                  <w:vAlign w:val="center"/>
                  <w:hideMark/>
                </w:tcPr>
                <w:p w14:paraId="4800BB2B"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5F194732"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000000" w:fill="FFFFFF"/>
                  <w:vAlign w:val="center"/>
                  <w:hideMark/>
                </w:tcPr>
                <w:p w14:paraId="67CD3C8D" w14:textId="77777777" w:rsidR="00732616" w:rsidRPr="00B0052F" w:rsidRDefault="00732616" w:rsidP="00732616">
                  <w:pPr>
                    <w:suppressAutoHyphens w:val="0"/>
                    <w:jc w:val="right"/>
                    <w:rPr>
                      <w:sz w:val="14"/>
                      <w:szCs w:val="14"/>
                      <w:lang w:eastAsia="ru-RU"/>
                    </w:rPr>
                  </w:pPr>
                  <w:r w:rsidRPr="00B0052F">
                    <w:rPr>
                      <w:sz w:val="14"/>
                      <w:szCs w:val="14"/>
                      <w:lang w:eastAsia="ru-RU"/>
                    </w:rPr>
                    <w:t>357,0</w:t>
                  </w:r>
                </w:p>
              </w:tc>
              <w:tc>
                <w:tcPr>
                  <w:tcW w:w="835" w:type="dxa"/>
                  <w:tcBorders>
                    <w:top w:val="nil"/>
                    <w:left w:val="nil"/>
                    <w:bottom w:val="single" w:sz="4" w:space="0" w:color="auto"/>
                    <w:right w:val="single" w:sz="4" w:space="0" w:color="auto"/>
                  </w:tcBorders>
                  <w:shd w:val="clear" w:color="auto" w:fill="auto"/>
                  <w:vAlign w:val="center"/>
                  <w:hideMark/>
                </w:tcPr>
                <w:p w14:paraId="4798E2EF"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4F46D260"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6B0187C3"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34C22A58" w14:textId="77777777" w:rsidR="00732616" w:rsidRPr="00B0052F" w:rsidRDefault="00732616" w:rsidP="00732616">
                  <w:pPr>
                    <w:suppressAutoHyphens w:val="0"/>
                    <w:rPr>
                      <w:sz w:val="14"/>
                      <w:szCs w:val="14"/>
                      <w:lang w:eastAsia="ru-RU"/>
                    </w:rPr>
                  </w:pPr>
                </w:p>
              </w:tc>
            </w:tr>
            <w:tr w:rsidR="00732616" w:rsidRPr="00B0052F" w14:paraId="24A3633E"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000000" w:fill="FFFFFF"/>
                  <w:vAlign w:val="center"/>
                  <w:hideMark/>
                </w:tcPr>
                <w:p w14:paraId="69753803" w14:textId="77777777" w:rsidR="00732616" w:rsidRPr="00B0052F" w:rsidRDefault="00732616" w:rsidP="00732616">
                  <w:pPr>
                    <w:suppressAutoHyphens w:val="0"/>
                    <w:rPr>
                      <w:sz w:val="14"/>
                      <w:szCs w:val="14"/>
                      <w:lang w:eastAsia="ru-RU"/>
                    </w:rPr>
                  </w:pPr>
                  <w:r w:rsidRPr="00B0052F">
                    <w:rPr>
                      <w:sz w:val="14"/>
                      <w:szCs w:val="14"/>
                      <w:lang w:eastAsia="ru-RU"/>
                    </w:rPr>
                    <w:t>Ремонт квартиры в пос.Спутник, 60, кв. 19</w:t>
                  </w:r>
                </w:p>
              </w:tc>
              <w:tc>
                <w:tcPr>
                  <w:tcW w:w="1013" w:type="dxa"/>
                  <w:vMerge/>
                  <w:tcBorders>
                    <w:top w:val="nil"/>
                    <w:left w:val="single" w:sz="4" w:space="0" w:color="auto"/>
                    <w:bottom w:val="single" w:sz="4" w:space="0" w:color="000000"/>
                    <w:right w:val="single" w:sz="4" w:space="0" w:color="auto"/>
                  </w:tcBorders>
                  <w:vAlign w:val="center"/>
                  <w:hideMark/>
                </w:tcPr>
                <w:p w14:paraId="50F2B244"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09ADB91E"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000000" w:fill="FFFFFF"/>
                  <w:vAlign w:val="center"/>
                  <w:hideMark/>
                </w:tcPr>
                <w:p w14:paraId="68A36247" w14:textId="77777777" w:rsidR="00732616" w:rsidRPr="00B0052F" w:rsidRDefault="00732616" w:rsidP="00732616">
                  <w:pPr>
                    <w:suppressAutoHyphens w:val="0"/>
                    <w:jc w:val="right"/>
                    <w:rPr>
                      <w:sz w:val="14"/>
                      <w:szCs w:val="14"/>
                      <w:lang w:eastAsia="ru-RU"/>
                    </w:rPr>
                  </w:pPr>
                  <w:r w:rsidRPr="00B0052F">
                    <w:rPr>
                      <w:sz w:val="14"/>
                      <w:szCs w:val="14"/>
                      <w:lang w:eastAsia="ru-RU"/>
                    </w:rPr>
                    <w:t>264,9</w:t>
                  </w:r>
                </w:p>
              </w:tc>
              <w:tc>
                <w:tcPr>
                  <w:tcW w:w="835" w:type="dxa"/>
                  <w:tcBorders>
                    <w:top w:val="nil"/>
                    <w:left w:val="nil"/>
                    <w:bottom w:val="single" w:sz="4" w:space="0" w:color="auto"/>
                    <w:right w:val="single" w:sz="4" w:space="0" w:color="auto"/>
                  </w:tcBorders>
                  <w:shd w:val="clear" w:color="auto" w:fill="auto"/>
                  <w:vAlign w:val="center"/>
                  <w:hideMark/>
                </w:tcPr>
                <w:p w14:paraId="5EFE2857"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575E76AF"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5DFBF2AF"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259A1EFC" w14:textId="77777777" w:rsidR="00732616" w:rsidRPr="00B0052F" w:rsidRDefault="00732616" w:rsidP="00732616">
                  <w:pPr>
                    <w:suppressAutoHyphens w:val="0"/>
                    <w:rPr>
                      <w:sz w:val="14"/>
                      <w:szCs w:val="14"/>
                      <w:lang w:eastAsia="ru-RU"/>
                    </w:rPr>
                  </w:pPr>
                </w:p>
              </w:tc>
            </w:tr>
            <w:tr w:rsidR="00732616" w:rsidRPr="00B0052F" w14:paraId="01D328BD"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000000" w:fill="FFFFFF"/>
                  <w:vAlign w:val="center"/>
                  <w:hideMark/>
                </w:tcPr>
                <w:p w14:paraId="2B23161E" w14:textId="77777777" w:rsidR="00732616" w:rsidRPr="00B0052F" w:rsidRDefault="00732616" w:rsidP="00732616">
                  <w:pPr>
                    <w:suppressAutoHyphens w:val="0"/>
                    <w:rPr>
                      <w:sz w:val="14"/>
                      <w:szCs w:val="14"/>
                      <w:lang w:eastAsia="ru-RU"/>
                    </w:rPr>
                  </w:pPr>
                  <w:r w:rsidRPr="00B0052F">
                    <w:rPr>
                      <w:sz w:val="14"/>
                      <w:szCs w:val="14"/>
                      <w:lang w:eastAsia="ru-RU"/>
                    </w:rPr>
                    <w:t>Ремонт квартиры в пос.Спутник, 31, кв. 40</w:t>
                  </w:r>
                </w:p>
              </w:tc>
              <w:tc>
                <w:tcPr>
                  <w:tcW w:w="1013" w:type="dxa"/>
                  <w:vMerge/>
                  <w:tcBorders>
                    <w:top w:val="nil"/>
                    <w:left w:val="single" w:sz="4" w:space="0" w:color="auto"/>
                    <w:bottom w:val="single" w:sz="4" w:space="0" w:color="000000"/>
                    <w:right w:val="single" w:sz="4" w:space="0" w:color="auto"/>
                  </w:tcBorders>
                  <w:vAlign w:val="center"/>
                  <w:hideMark/>
                </w:tcPr>
                <w:p w14:paraId="7C145982"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33BABD8C"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000000" w:fill="FFFFFF"/>
                  <w:vAlign w:val="center"/>
                  <w:hideMark/>
                </w:tcPr>
                <w:p w14:paraId="1E067E4D" w14:textId="77777777" w:rsidR="00732616" w:rsidRPr="00B0052F" w:rsidRDefault="00732616" w:rsidP="00732616">
                  <w:pPr>
                    <w:suppressAutoHyphens w:val="0"/>
                    <w:jc w:val="right"/>
                    <w:rPr>
                      <w:sz w:val="14"/>
                      <w:szCs w:val="14"/>
                      <w:lang w:eastAsia="ru-RU"/>
                    </w:rPr>
                  </w:pPr>
                  <w:r w:rsidRPr="00B0052F">
                    <w:rPr>
                      <w:sz w:val="14"/>
                      <w:szCs w:val="14"/>
                      <w:lang w:eastAsia="ru-RU"/>
                    </w:rPr>
                    <w:t>388,0</w:t>
                  </w:r>
                </w:p>
              </w:tc>
              <w:tc>
                <w:tcPr>
                  <w:tcW w:w="835" w:type="dxa"/>
                  <w:tcBorders>
                    <w:top w:val="nil"/>
                    <w:left w:val="nil"/>
                    <w:bottom w:val="single" w:sz="4" w:space="0" w:color="auto"/>
                    <w:right w:val="single" w:sz="4" w:space="0" w:color="auto"/>
                  </w:tcBorders>
                  <w:shd w:val="clear" w:color="auto" w:fill="auto"/>
                  <w:vAlign w:val="center"/>
                  <w:hideMark/>
                </w:tcPr>
                <w:p w14:paraId="7A280CA9"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6D7AB48A"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176D09CC"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4D1D8DBB" w14:textId="77777777" w:rsidR="00732616" w:rsidRPr="00B0052F" w:rsidRDefault="00732616" w:rsidP="00732616">
                  <w:pPr>
                    <w:suppressAutoHyphens w:val="0"/>
                    <w:rPr>
                      <w:sz w:val="14"/>
                      <w:szCs w:val="14"/>
                      <w:lang w:eastAsia="ru-RU"/>
                    </w:rPr>
                  </w:pPr>
                </w:p>
              </w:tc>
            </w:tr>
            <w:tr w:rsidR="00732616" w:rsidRPr="00B0052F" w14:paraId="13AC8E0A"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000000" w:fill="FFFFFF"/>
                  <w:vAlign w:val="center"/>
                  <w:hideMark/>
                </w:tcPr>
                <w:p w14:paraId="1CCE7A0F" w14:textId="77777777" w:rsidR="00732616" w:rsidRPr="00B0052F" w:rsidRDefault="00732616" w:rsidP="00732616">
                  <w:pPr>
                    <w:suppressAutoHyphens w:val="0"/>
                    <w:rPr>
                      <w:sz w:val="14"/>
                      <w:szCs w:val="14"/>
                      <w:lang w:eastAsia="ru-RU"/>
                    </w:rPr>
                  </w:pPr>
                  <w:r w:rsidRPr="00B0052F">
                    <w:rPr>
                      <w:sz w:val="14"/>
                      <w:szCs w:val="14"/>
                      <w:lang w:eastAsia="ru-RU"/>
                    </w:rPr>
                    <w:t>Ремонт квартиры по ул.Кутузова, 81/3-А, кв. 12</w:t>
                  </w:r>
                </w:p>
              </w:tc>
              <w:tc>
                <w:tcPr>
                  <w:tcW w:w="1013" w:type="dxa"/>
                  <w:vMerge/>
                  <w:tcBorders>
                    <w:top w:val="nil"/>
                    <w:left w:val="single" w:sz="4" w:space="0" w:color="auto"/>
                    <w:bottom w:val="single" w:sz="4" w:space="0" w:color="000000"/>
                    <w:right w:val="single" w:sz="4" w:space="0" w:color="auto"/>
                  </w:tcBorders>
                  <w:vAlign w:val="center"/>
                  <w:hideMark/>
                </w:tcPr>
                <w:p w14:paraId="382D490D"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3C5839A9"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000000" w:fill="FFFFFF"/>
                  <w:vAlign w:val="center"/>
                  <w:hideMark/>
                </w:tcPr>
                <w:p w14:paraId="1FA8DC3E" w14:textId="77777777" w:rsidR="00732616" w:rsidRPr="00B0052F" w:rsidRDefault="00732616" w:rsidP="00732616">
                  <w:pPr>
                    <w:suppressAutoHyphens w:val="0"/>
                    <w:jc w:val="right"/>
                    <w:rPr>
                      <w:sz w:val="14"/>
                      <w:szCs w:val="14"/>
                      <w:lang w:eastAsia="ru-RU"/>
                    </w:rPr>
                  </w:pPr>
                  <w:r w:rsidRPr="00B0052F">
                    <w:rPr>
                      <w:sz w:val="14"/>
                      <w:szCs w:val="14"/>
                      <w:lang w:eastAsia="ru-RU"/>
                    </w:rPr>
                    <w:t>493,0</w:t>
                  </w:r>
                </w:p>
              </w:tc>
              <w:tc>
                <w:tcPr>
                  <w:tcW w:w="835" w:type="dxa"/>
                  <w:tcBorders>
                    <w:top w:val="nil"/>
                    <w:left w:val="nil"/>
                    <w:bottom w:val="single" w:sz="4" w:space="0" w:color="auto"/>
                    <w:right w:val="single" w:sz="4" w:space="0" w:color="auto"/>
                  </w:tcBorders>
                  <w:shd w:val="clear" w:color="auto" w:fill="auto"/>
                  <w:vAlign w:val="center"/>
                  <w:hideMark/>
                </w:tcPr>
                <w:p w14:paraId="2C15F3D1"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613762BA"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24D3768D"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5F77D829" w14:textId="77777777" w:rsidR="00732616" w:rsidRPr="00B0052F" w:rsidRDefault="00732616" w:rsidP="00732616">
                  <w:pPr>
                    <w:suppressAutoHyphens w:val="0"/>
                    <w:rPr>
                      <w:sz w:val="14"/>
                      <w:szCs w:val="14"/>
                      <w:lang w:eastAsia="ru-RU"/>
                    </w:rPr>
                  </w:pPr>
                </w:p>
              </w:tc>
            </w:tr>
            <w:tr w:rsidR="00732616" w:rsidRPr="00B0052F" w14:paraId="4639A687"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5DD1D3BF" w14:textId="77777777" w:rsidR="00732616" w:rsidRPr="00B0052F" w:rsidRDefault="00732616" w:rsidP="00732616">
                  <w:pPr>
                    <w:suppressAutoHyphens w:val="0"/>
                    <w:rPr>
                      <w:sz w:val="14"/>
                      <w:szCs w:val="14"/>
                      <w:lang w:eastAsia="ru-RU"/>
                    </w:rPr>
                  </w:pPr>
                  <w:r w:rsidRPr="00B0052F">
                    <w:rPr>
                      <w:sz w:val="14"/>
                      <w:szCs w:val="14"/>
                      <w:lang w:eastAsia="ru-RU"/>
                    </w:rPr>
                    <w:t>Ремонт кабинета №209 в здании АМС г.Владикавказа</w:t>
                  </w:r>
                </w:p>
              </w:tc>
              <w:tc>
                <w:tcPr>
                  <w:tcW w:w="1013" w:type="dxa"/>
                  <w:vMerge/>
                  <w:tcBorders>
                    <w:top w:val="nil"/>
                    <w:left w:val="single" w:sz="4" w:space="0" w:color="auto"/>
                    <w:bottom w:val="single" w:sz="4" w:space="0" w:color="000000"/>
                    <w:right w:val="single" w:sz="4" w:space="0" w:color="auto"/>
                  </w:tcBorders>
                  <w:vAlign w:val="center"/>
                  <w:hideMark/>
                </w:tcPr>
                <w:p w14:paraId="55B5367A"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23F7DC56"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000000" w:fill="FFFFFF"/>
                  <w:vAlign w:val="center"/>
                  <w:hideMark/>
                </w:tcPr>
                <w:p w14:paraId="76CC85F0" w14:textId="77777777" w:rsidR="00732616" w:rsidRPr="00B0052F" w:rsidRDefault="00732616" w:rsidP="00732616">
                  <w:pPr>
                    <w:suppressAutoHyphens w:val="0"/>
                    <w:jc w:val="right"/>
                    <w:rPr>
                      <w:sz w:val="14"/>
                      <w:szCs w:val="14"/>
                      <w:lang w:eastAsia="ru-RU"/>
                    </w:rPr>
                  </w:pPr>
                  <w:r w:rsidRPr="00B0052F">
                    <w:rPr>
                      <w:sz w:val="14"/>
                      <w:szCs w:val="14"/>
                      <w:lang w:eastAsia="ru-RU"/>
                    </w:rPr>
                    <w:t>97,2</w:t>
                  </w:r>
                </w:p>
              </w:tc>
              <w:tc>
                <w:tcPr>
                  <w:tcW w:w="835" w:type="dxa"/>
                  <w:tcBorders>
                    <w:top w:val="nil"/>
                    <w:left w:val="nil"/>
                    <w:bottom w:val="single" w:sz="4" w:space="0" w:color="auto"/>
                    <w:right w:val="single" w:sz="4" w:space="0" w:color="auto"/>
                  </w:tcBorders>
                  <w:shd w:val="clear" w:color="auto" w:fill="auto"/>
                  <w:vAlign w:val="center"/>
                  <w:hideMark/>
                </w:tcPr>
                <w:p w14:paraId="1F3B38F5"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3E04D0B7"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59C7E1C8"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642DA5AC" w14:textId="77777777" w:rsidR="00732616" w:rsidRPr="00B0052F" w:rsidRDefault="00732616" w:rsidP="00732616">
                  <w:pPr>
                    <w:suppressAutoHyphens w:val="0"/>
                    <w:rPr>
                      <w:sz w:val="14"/>
                      <w:szCs w:val="14"/>
                      <w:lang w:eastAsia="ru-RU"/>
                    </w:rPr>
                  </w:pPr>
                </w:p>
              </w:tc>
            </w:tr>
            <w:tr w:rsidR="00732616" w:rsidRPr="00B0052F" w14:paraId="515996E4"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2CB66A3A" w14:textId="77777777" w:rsidR="00732616" w:rsidRPr="00B0052F" w:rsidRDefault="00732616" w:rsidP="00732616">
                  <w:pPr>
                    <w:suppressAutoHyphens w:val="0"/>
                    <w:rPr>
                      <w:sz w:val="14"/>
                      <w:szCs w:val="14"/>
                      <w:lang w:eastAsia="ru-RU"/>
                    </w:rPr>
                  </w:pPr>
                  <w:r w:rsidRPr="00B0052F">
                    <w:rPr>
                      <w:sz w:val="14"/>
                      <w:szCs w:val="14"/>
                      <w:lang w:eastAsia="ru-RU"/>
                    </w:rPr>
                    <w:t>Ремонт кровли ВМКУ "Владтехконтроль"</w:t>
                  </w:r>
                </w:p>
              </w:tc>
              <w:tc>
                <w:tcPr>
                  <w:tcW w:w="1013" w:type="dxa"/>
                  <w:vMerge/>
                  <w:tcBorders>
                    <w:top w:val="nil"/>
                    <w:left w:val="single" w:sz="4" w:space="0" w:color="auto"/>
                    <w:bottom w:val="single" w:sz="4" w:space="0" w:color="000000"/>
                    <w:right w:val="single" w:sz="4" w:space="0" w:color="auto"/>
                  </w:tcBorders>
                  <w:vAlign w:val="center"/>
                  <w:hideMark/>
                </w:tcPr>
                <w:p w14:paraId="6D15FD19"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7F9B939A"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000000" w:fill="FFFFFF"/>
                  <w:vAlign w:val="center"/>
                  <w:hideMark/>
                </w:tcPr>
                <w:p w14:paraId="0E7A6DF7" w14:textId="77777777" w:rsidR="00732616" w:rsidRPr="00B0052F" w:rsidRDefault="00732616" w:rsidP="00732616">
                  <w:pPr>
                    <w:suppressAutoHyphens w:val="0"/>
                    <w:jc w:val="right"/>
                    <w:rPr>
                      <w:sz w:val="14"/>
                      <w:szCs w:val="14"/>
                      <w:lang w:eastAsia="ru-RU"/>
                    </w:rPr>
                  </w:pPr>
                  <w:r w:rsidRPr="00B0052F">
                    <w:rPr>
                      <w:sz w:val="14"/>
                      <w:szCs w:val="14"/>
                      <w:lang w:eastAsia="ru-RU"/>
                    </w:rPr>
                    <w:t>237,4</w:t>
                  </w:r>
                </w:p>
              </w:tc>
              <w:tc>
                <w:tcPr>
                  <w:tcW w:w="835" w:type="dxa"/>
                  <w:tcBorders>
                    <w:top w:val="nil"/>
                    <w:left w:val="nil"/>
                    <w:bottom w:val="single" w:sz="4" w:space="0" w:color="auto"/>
                    <w:right w:val="single" w:sz="4" w:space="0" w:color="auto"/>
                  </w:tcBorders>
                  <w:shd w:val="clear" w:color="auto" w:fill="auto"/>
                  <w:vAlign w:val="center"/>
                  <w:hideMark/>
                </w:tcPr>
                <w:p w14:paraId="09D94951"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6FDE5ED2"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40E8998C"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3657620E" w14:textId="77777777" w:rsidR="00732616" w:rsidRPr="00B0052F" w:rsidRDefault="00732616" w:rsidP="00732616">
                  <w:pPr>
                    <w:suppressAutoHyphens w:val="0"/>
                    <w:rPr>
                      <w:sz w:val="14"/>
                      <w:szCs w:val="14"/>
                      <w:lang w:eastAsia="ru-RU"/>
                    </w:rPr>
                  </w:pPr>
                </w:p>
              </w:tc>
            </w:tr>
            <w:tr w:rsidR="00732616" w:rsidRPr="00B0052F" w14:paraId="2ED177CF"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74FE8091" w14:textId="77777777" w:rsidR="00732616" w:rsidRPr="00B0052F" w:rsidRDefault="00732616" w:rsidP="00732616">
                  <w:pPr>
                    <w:suppressAutoHyphens w:val="0"/>
                    <w:rPr>
                      <w:sz w:val="14"/>
                      <w:szCs w:val="14"/>
                      <w:lang w:eastAsia="ru-RU"/>
                    </w:rPr>
                  </w:pPr>
                  <w:r w:rsidRPr="00B0052F">
                    <w:rPr>
                      <w:sz w:val="14"/>
                      <w:szCs w:val="14"/>
                      <w:lang w:eastAsia="ru-RU"/>
                    </w:rPr>
                    <w:t>Ремонт квартиры по пр.Коста, 292/3, кв. 20</w:t>
                  </w:r>
                </w:p>
              </w:tc>
              <w:tc>
                <w:tcPr>
                  <w:tcW w:w="101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2972F6A" w14:textId="77777777" w:rsidR="00732616" w:rsidRPr="00B0052F" w:rsidRDefault="00732616" w:rsidP="00732616">
                  <w:pPr>
                    <w:suppressAutoHyphens w:val="0"/>
                    <w:jc w:val="center"/>
                    <w:rPr>
                      <w:sz w:val="14"/>
                      <w:szCs w:val="14"/>
                      <w:lang w:eastAsia="ru-RU"/>
                    </w:rPr>
                  </w:pPr>
                  <w:r w:rsidRPr="00B0052F">
                    <w:rPr>
                      <w:sz w:val="14"/>
                      <w:szCs w:val="14"/>
                      <w:lang w:eastAsia="ru-RU"/>
                    </w:rPr>
                    <w:t>2018 год</w:t>
                  </w:r>
                </w:p>
              </w:tc>
              <w:tc>
                <w:tcPr>
                  <w:tcW w:w="1074" w:type="dxa"/>
                  <w:vMerge w:val="restart"/>
                  <w:tcBorders>
                    <w:top w:val="nil"/>
                    <w:left w:val="single" w:sz="4" w:space="0" w:color="auto"/>
                    <w:bottom w:val="single" w:sz="4" w:space="0" w:color="000000"/>
                    <w:right w:val="single" w:sz="4" w:space="0" w:color="auto"/>
                  </w:tcBorders>
                  <w:shd w:val="clear" w:color="auto" w:fill="auto"/>
                  <w:vAlign w:val="center"/>
                  <w:hideMark/>
                </w:tcPr>
                <w:p w14:paraId="5D02CF58" w14:textId="77777777" w:rsidR="00732616" w:rsidRPr="00B0052F" w:rsidRDefault="00732616" w:rsidP="00732616">
                  <w:pPr>
                    <w:suppressAutoHyphens w:val="0"/>
                    <w:jc w:val="center"/>
                    <w:rPr>
                      <w:sz w:val="14"/>
                      <w:szCs w:val="14"/>
                      <w:lang w:eastAsia="ru-RU"/>
                    </w:rPr>
                  </w:pPr>
                  <w:r w:rsidRPr="00B0052F">
                    <w:rPr>
                      <w:sz w:val="14"/>
                      <w:szCs w:val="14"/>
                      <w:lang w:eastAsia="ru-RU"/>
                    </w:rPr>
                    <w:t>2018 год</w:t>
                  </w:r>
                </w:p>
              </w:tc>
              <w:tc>
                <w:tcPr>
                  <w:tcW w:w="821" w:type="dxa"/>
                  <w:tcBorders>
                    <w:top w:val="nil"/>
                    <w:left w:val="nil"/>
                    <w:bottom w:val="single" w:sz="4" w:space="0" w:color="auto"/>
                    <w:right w:val="single" w:sz="4" w:space="0" w:color="auto"/>
                  </w:tcBorders>
                  <w:shd w:val="clear" w:color="auto" w:fill="auto"/>
                  <w:vAlign w:val="center"/>
                  <w:hideMark/>
                </w:tcPr>
                <w:p w14:paraId="4FD95B01" w14:textId="77777777" w:rsidR="00732616" w:rsidRPr="00B0052F" w:rsidRDefault="00732616" w:rsidP="00732616">
                  <w:pPr>
                    <w:suppressAutoHyphens w:val="0"/>
                    <w:jc w:val="right"/>
                    <w:rPr>
                      <w:sz w:val="14"/>
                      <w:szCs w:val="14"/>
                      <w:lang w:eastAsia="ru-RU"/>
                    </w:rPr>
                  </w:pPr>
                  <w:r w:rsidRPr="00B0052F">
                    <w:rPr>
                      <w:sz w:val="14"/>
                      <w:szCs w:val="14"/>
                      <w:lang w:eastAsia="ru-RU"/>
                    </w:rPr>
                    <w:t>593,0</w:t>
                  </w:r>
                </w:p>
              </w:tc>
              <w:tc>
                <w:tcPr>
                  <w:tcW w:w="835" w:type="dxa"/>
                  <w:tcBorders>
                    <w:top w:val="nil"/>
                    <w:left w:val="nil"/>
                    <w:bottom w:val="single" w:sz="4" w:space="0" w:color="auto"/>
                    <w:right w:val="single" w:sz="4" w:space="0" w:color="auto"/>
                  </w:tcBorders>
                  <w:shd w:val="clear" w:color="auto" w:fill="auto"/>
                  <w:vAlign w:val="center"/>
                  <w:hideMark/>
                </w:tcPr>
                <w:p w14:paraId="60850EC0"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6B93D056"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20AC655C"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10B9467A" w14:textId="77777777" w:rsidR="00732616" w:rsidRPr="00B0052F" w:rsidRDefault="00732616" w:rsidP="00732616">
                  <w:pPr>
                    <w:suppressAutoHyphens w:val="0"/>
                    <w:rPr>
                      <w:sz w:val="14"/>
                      <w:szCs w:val="14"/>
                      <w:lang w:eastAsia="ru-RU"/>
                    </w:rPr>
                  </w:pPr>
                </w:p>
              </w:tc>
            </w:tr>
            <w:tr w:rsidR="00732616" w:rsidRPr="00B0052F" w14:paraId="63827A2F"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34EE1099" w14:textId="77777777" w:rsidR="00732616" w:rsidRPr="00B0052F" w:rsidRDefault="00732616" w:rsidP="00732616">
                  <w:pPr>
                    <w:suppressAutoHyphens w:val="0"/>
                    <w:rPr>
                      <w:sz w:val="14"/>
                      <w:szCs w:val="14"/>
                      <w:lang w:eastAsia="ru-RU"/>
                    </w:rPr>
                  </w:pPr>
                  <w:r w:rsidRPr="00B0052F">
                    <w:rPr>
                      <w:sz w:val="14"/>
                      <w:szCs w:val="14"/>
                      <w:lang w:eastAsia="ru-RU"/>
                    </w:rPr>
                    <w:t>Ремонт квартиры в пос.Спутник, 58, кв. 39</w:t>
                  </w:r>
                </w:p>
              </w:tc>
              <w:tc>
                <w:tcPr>
                  <w:tcW w:w="1013" w:type="dxa"/>
                  <w:vMerge/>
                  <w:tcBorders>
                    <w:top w:val="nil"/>
                    <w:left w:val="single" w:sz="4" w:space="0" w:color="auto"/>
                    <w:bottom w:val="single" w:sz="4" w:space="0" w:color="000000"/>
                    <w:right w:val="single" w:sz="4" w:space="0" w:color="auto"/>
                  </w:tcBorders>
                  <w:vAlign w:val="center"/>
                  <w:hideMark/>
                </w:tcPr>
                <w:p w14:paraId="2BFF939A"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06CE4281"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auto" w:fill="auto"/>
                  <w:vAlign w:val="center"/>
                  <w:hideMark/>
                </w:tcPr>
                <w:p w14:paraId="31DA1440" w14:textId="77777777" w:rsidR="00732616" w:rsidRPr="00B0052F" w:rsidRDefault="00732616" w:rsidP="00732616">
                  <w:pPr>
                    <w:suppressAutoHyphens w:val="0"/>
                    <w:jc w:val="right"/>
                    <w:rPr>
                      <w:sz w:val="14"/>
                      <w:szCs w:val="14"/>
                      <w:lang w:eastAsia="ru-RU"/>
                    </w:rPr>
                  </w:pPr>
                  <w:r w:rsidRPr="00B0052F">
                    <w:rPr>
                      <w:sz w:val="14"/>
                      <w:szCs w:val="14"/>
                      <w:lang w:eastAsia="ru-RU"/>
                    </w:rPr>
                    <w:t>397,0</w:t>
                  </w:r>
                </w:p>
              </w:tc>
              <w:tc>
                <w:tcPr>
                  <w:tcW w:w="835" w:type="dxa"/>
                  <w:tcBorders>
                    <w:top w:val="nil"/>
                    <w:left w:val="nil"/>
                    <w:bottom w:val="single" w:sz="4" w:space="0" w:color="auto"/>
                    <w:right w:val="single" w:sz="4" w:space="0" w:color="auto"/>
                  </w:tcBorders>
                  <w:shd w:val="clear" w:color="auto" w:fill="auto"/>
                  <w:vAlign w:val="center"/>
                  <w:hideMark/>
                </w:tcPr>
                <w:p w14:paraId="1647965F"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53607A0D"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37371FC3"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58CA49EA" w14:textId="77777777" w:rsidR="00732616" w:rsidRPr="00B0052F" w:rsidRDefault="00732616" w:rsidP="00732616">
                  <w:pPr>
                    <w:suppressAutoHyphens w:val="0"/>
                    <w:rPr>
                      <w:sz w:val="14"/>
                      <w:szCs w:val="14"/>
                      <w:lang w:eastAsia="ru-RU"/>
                    </w:rPr>
                  </w:pPr>
                </w:p>
              </w:tc>
            </w:tr>
            <w:tr w:rsidR="00732616" w:rsidRPr="00B0052F" w14:paraId="7C0D6D20"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1F9657A9" w14:textId="77777777" w:rsidR="00732616" w:rsidRPr="00B0052F" w:rsidRDefault="00732616" w:rsidP="00732616">
                  <w:pPr>
                    <w:suppressAutoHyphens w:val="0"/>
                    <w:rPr>
                      <w:sz w:val="14"/>
                      <w:szCs w:val="14"/>
                      <w:lang w:eastAsia="ru-RU"/>
                    </w:rPr>
                  </w:pPr>
                  <w:r w:rsidRPr="00B0052F">
                    <w:rPr>
                      <w:sz w:val="14"/>
                      <w:szCs w:val="14"/>
                      <w:lang w:eastAsia="ru-RU"/>
                    </w:rPr>
                    <w:t>Ремонт кабинета по ул.Джанаева, 36</w:t>
                  </w:r>
                </w:p>
              </w:tc>
              <w:tc>
                <w:tcPr>
                  <w:tcW w:w="1013" w:type="dxa"/>
                  <w:vMerge/>
                  <w:tcBorders>
                    <w:top w:val="nil"/>
                    <w:left w:val="single" w:sz="4" w:space="0" w:color="auto"/>
                    <w:bottom w:val="single" w:sz="4" w:space="0" w:color="000000"/>
                    <w:right w:val="single" w:sz="4" w:space="0" w:color="auto"/>
                  </w:tcBorders>
                  <w:vAlign w:val="center"/>
                  <w:hideMark/>
                </w:tcPr>
                <w:p w14:paraId="65ADA82A"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52192ED2"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auto" w:fill="auto"/>
                  <w:vAlign w:val="center"/>
                  <w:hideMark/>
                </w:tcPr>
                <w:p w14:paraId="2B2606C8" w14:textId="77777777" w:rsidR="00732616" w:rsidRPr="00B0052F" w:rsidRDefault="00732616" w:rsidP="00732616">
                  <w:pPr>
                    <w:suppressAutoHyphens w:val="0"/>
                    <w:jc w:val="right"/>
                    <w:rPr>
                      <w:sz w:val="14"/>
                      <w:szCs w:val="14"/>
                      <w:lang w:eastAsia="ru-RU"/>
                    </w:rPr>
                  </w:pPr>
                  <w:r w:rsidRPr="00B0052F">
                    <w:rPr>
                      <w:sz w:val="14"/>
                      <w:szCs w:val="14"/>
                      <w:lang w:eastAsia="ru-RU"/>
                    </w:rPr>
                    <w:t>290,0</w:t>
                  </w:r>
                </w:p>
              </w:tc>
              <w:tc>
                <w:tcPr>
                  <w:tcW w:w="835" w:type="dxa"/>
                  <w:tcBorders>
                    <w:top w:val="nil"/>
                    <w:left w:val="nil"/>
                    <w:bottom w:val="single" w:sz="4" w:space="0" w:color="auto"/>
                    <w:right w:val="single" w:sz="4" w:space="0" w:color="auto"/>
                  </w:tcBorders>
                  <w:shd w:val="clear" w:color="auto" w:fill="auto"/>
                  <w:vAlign w:val="center"/>
                  <w:hideMark/>
                </w:tcPr>
                <w:p w14:paraId="6CDEEDFC"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3F5CD9C1"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681A88AB"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5CF9F3DE" w14:textId="77777777" w:rsidR="00732616" w:rsidRPr="00B0052F" w:rsidRDefault="00732616" w:rsidP="00732616">
                  <w:pPr>
                    <w:suppressAutoHyphens w:val="0"/>
                    <w:rPr>
                      <w:sz w:val="14"/>
                      <w:szCs w:val="14"/>
                      <w:lang w:eastAsia="ru-RU"/>
                    </w:rPr>
                  </w:pPr>
                </w:p>
              </w:tc>
            </w:tr>
            <w:tr w:rsidR="00732616" w:rsidRPr="00B0052F" w14:paraId="4D9D9334"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2A2070E4" w14:textId="77777777" w:rsidR="00732616" w:rsidRPr="00B0052F" w:rsidRDefault="00732616" w:rsidP="00732616">
                  <w:pPr>
                    <w:suppressAutoHyphens w:val="0"/>
                    <w:rPr>
                      <w:sz w:val="14"/>
                      <w:szCs w:val="14"/>
                      <w:lang w:eastAsia="ru-RU"/>
                    </w:rPr>
                  </w:pPr>
                  <w:r w:rsidRPr="00B0052F">
                    <w:rPr>
                      <w:sz w:val="14"/>
                      <w:szCs w:val="14"/>
                      <w:lang w:eastAsia="ru-RU"/>
                    </w:rPr>
                    <w:t>Ремонт квартиры в 29 Военным городке, 15, кв. 47</w:t>
                  </w:r>
                </w:p>
              </w:tc>
              <w:tc>
                <w:tcPr>
                  <w:tcW w:w="1013" w:type="dxa"/>
                  <w:vMerge/>
                  <w:tcBorders>
                    <w:top w:val="nil"/>
                    <w:left w:val="single" w:sz="4" w:space="0" w:color="auto"/>
                    <w:bottom w:val="single" w:sz="4" w:space="0" w:color="000000"/>
                    <w:right w:val="single" w:sz="4" w:space="0" w:color="auto"/>
                  </w:tcBorders>
                  <w:vAlign w:val="center"/>
                  <w:hideMark/>
                </w:tcPr>
                <w:p w14:paraId="3997B5DE"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0C28D3BA"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auto" w:fill="auto"/>
                  <w:vAlign w:val="center"/>
                  <w:hideMark/>
                </w:tcPr>
                <w:p w14:paraId="154F4464" w14:textId="77777777" w:rsidR="00732616" w:rsidRPr="00B0052F" w:rsidRDefault="00732616" w:rsidP="00732616">
                  <w:pPr>
                    <w:suppressAutoHyphens w:val="0"/>
                    <w:jc w:val="right"/>
                    <w:rPr>
                      <w:sz w:val="14"/>
                      <w:szCs w:val="14"/>
                      <w:lang w:eastAsia="ru-RU"/>
                    </w:rPr>
                  </w:pPr>
                  <w:r w:rsidRPr="00B0052F">
                    <w:rPr>
                      <w:sz w:val="14"/>
                      <w:szCs w:val="14"/>
                      <w:lang w:eastAsia="ru-RU"/>
                    </w:rPr>
                    <w:t>434,0</w:t>
                  </w:r>
                </w:p>
              </w:tc>
              <w:tc>
                <w:tcPr>
                  <w:tcW w:w="835" w:type="dxa"/>
                  <w:tcBorders>
                    <w:top w:val="nil"/>
                    <w:left w:val="nil"/>
                    <w:bottom w:val="single" w:sz="4" w:space="0" w:color="auto"/>
                    <w:right w:val="single" w:sz="4" w:space="0" w:color="auto"/>
                  </w:tcBorders>
                  <w:shd w:val="clear" w:color="auto" w:fill="auto"/>
                  <w:vAlign w:val="center"/>
                  <w:hideMark/>
                </w:tcPr>
                <w:p w14:paraId="1CFF5E30"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0BCD1136"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5519F9D1"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60919F6A" w14:textId="77777777" w:rsidR="00732616" w:rsidRPr="00B0052F" w:rsidRDefault="00732616" w:rsidP="00732616">
                  <w:pPr>
                    <w:suppressAutoHyphens w:val="0"/>
                    <w:rPr>
                      <w:sz w:val="14"/>
                      <w:szCs w:val="14"/>
                      <w:lang w:eastAsia="ru-RU"/>
                    </w:rPr>
                  </w:pPr>
                </w:p>
              </w:tc>
            </w:tr>
            <w:tr w:rsidR="00732616" w:rsidRPr="00B0052F" w14:paraId="51C31F64"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312508BC" w14:textId="77777777" w:rsidR="00732616" w:rsidRPr="00B0052F" w:rsidRDefault="00732616" w:rsidP="00732616">
                  <w:pPr>
                    <w:suppressAutoHyphens w:val="0"/>
                    <w:rPr>
                      <w:sz w:val="14"/>
                      <w:szCs w:val="14"/>
                      <w:lang w:eastAsia="ru-RU"/>
                    </w:rPr>
                  </w:pPr>
                  <w:r w:rsidRPr="00B0052F">
                    <w:rPr>
                      <w:sz w:val="14"/>
                      <w:szCs w:val="14"/>
                      <w:lang w:eastAsia="ru-RU"/>
                    </w:rPr>
                    <w:t>Ремонт квартиры по ул.Куйбышева, 134/6, кв. 7</w:t>
                  </w:r>
                </w:p>
              </w:tc>
              <w:tc>
                <w:tcPr>
                  <w:tcW w:w="1013" w:type="dxa"/>
                  <w:vMerge/>
                  <w:tcBorders>
                    <w:top w:val="nil"/>
                    <w:left w:val="single" w:sz="4" w:space="0" w:color="auto"/>
                    <w:bottom w:val="single" w:sz="4" w:space="0" w:color="000000"/>
                    <w:right w:val="single" w:sz="4" w:space="0" w:color="auto"/>
                  </w:tcBorders>
                  <w:vAlign w:val="center"/>
                  <w:hideMark/>
                </w:tcPr>
                <w:p w14:paraId="74CCDBC7"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72184612"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auto" w:fill="auto"/>
                  <w:vAlign w:val="center"/>
                  <w:hideMark/>
                </w:tcPr>
                <w:p w14:paraId="28450638" w14:textId="77777777" w:rsidR="00732616" w:rsidRPr="00B0052F" w:rsidRDefault="00732616" w:rsidP="00732616">
                  <w:pPr>
                    <w:suppressAutoHyphens w:val="0"/>
                    <w:jc w:val="right"/>
                    <w:rPr>
                      <w:sz w:val="14"/>
                      <w:szCs w:val="14"/>
                      <w:lang w:eastAsia="ru-RU"/>
                    </w:rPr>
                  </w:pPr>
                  <w:r w:rsidRPr="00B0052F">
                    <w:rPr>
                      <w:sz w:val="14"/>
                      <w:szCs w:val="14"/>
                      <w:lang w:eastAsia="ru-RU"/>
                    </w:rPr>
                    <w:t>254,0</w:t>
                  </w:r>
                </w:p>
              </w:tc>
              <w:tc>
                <w:tcPr>
                  <w:tcW w:w="835" w:type="dxa"/>
                  <w:tcBorders>
                    <w:top w:val="nil"/>
                    <w:left w:val="nil"/>
                    <w:bottom w:val="single" w:sz="4" w:space="0" w:color="auto"/>
                    <w:right w:val="single" w:sz="4" w:space="0" w:color="auto"/>
                  </w:tcBorders>
                  <w:shd w:val="clear" w:color="auto" w:fill="auto"/>
                  <w:vAlign w:val="center"/>
                  <w:hideMark/>
                </w:tcPr>
                <w:p w14:paraId="7B0C588C"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23ADFAA2"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6474D16C"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7092FB64" w14:textId="77777777" w:rsidR="00732616" w:rsidRPr="00B0052F" w:rsidRDefault="00732616" w:rsidP="00732616">
                  <w:pPr>
                    <w:suppressAutoHyphens w:val="0"/>
                    <w:rPr>
                      <w:sz w:val="14"/>
                      <w:szCs w:val="14"/>
                      <w:lang w:eastAsia="ru-RU"/>
                    </w:rPr>
                  </w:pPr>
                </w:p>
              </w:tc>
            </w:tr>
            <w:tr w:rsidR="00732616" w:rsidRPr="00B0052F" w14:paraId="6D4B4804"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4598271B" w14:textId="77777777" w:rsidR="00732616" w:rsidRPr="00B0052F" w:rsidRDefault="00732616" w:rsidP="00732616">
                  <w:pPr>
                    <w:suppressAutoHyphens w:val="0"/>
                    <w:rPr>
                      <w:sz w:val="14"/>
                      <w:szCs w:val="14"/>
                      <w:lang w:eastAsia="ru-RU"/>
                    </w:rPr>
                  </w:pPr>
                  <w:r w:rsidRPr="00B0052F">
                    <w:rPr>
                      <w:sz w:val="14"/>
                      <w:szCs w:val="14"/>
                      <w:lang w:eastAsia="ru-RU"/>
                    </w:rPr>
                    <w:t>Ремонт квартиры по ул.А.Кесаева, 39 "А", кв. 52</w:t>
                  </w:r>
                </w:p>
              </w:tc>
              <w:tc>
                <w:tcPr>
                  <w:tcW w:w="1013" w:type="dxa"/>
                  <w:vMerge/>
                  <w:tcBorders>
                    <w:top w:val="nil"/>
                    <w:left w:val="single" w:sz="4" w:space="0" w:color="auto"/>
                    <w:bottom w:val="single" w:sz="4" w:space="0" w:color="000000"/>
                    <w:right w:val="single" w:sz="4" w:space="0" w:color="auto"/>
                  </w:tcBorders>
                  <w:vAlign w:val="center"/>
                  <w:hideMark/>
                </w:tcPr>
                <w:p w14:paraId="7921003C"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0212FE4E"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auto" w:fill="auto"/>
                  <w:vAlign w:val="center"/>
                  <w:hideMark/>
                </w:tcPr>
                <w:p w14:paraId="2DB2973B" w14:textId="77777777" w:rsidR="00732616" w:rsidRPr="00B0052F" w:rsidRDefault="00732616" w:rsidP="00732616">
                  <w:pPr>
                    <w:suppressAutoHyphens w:val="0"/>
                    <w:jc w:val="right"/>
                    <w:rPr>
                      <w:sz w:val="14"/>
                      <w:szCs w:val="14"/>
                      <w:lang w:eastAsia="ru-RU"/>
                    </w:rPr>
                  </w:pPr>
                  <w:r w:rsidRPr="00B0052F">
                    <w:rPr>
                      <w:sz w:val="14"/>
                      <w:szCs w:val="14"/>
                      <w:lang w:eastAsia="ru-RU"/>
                    </w:rPr>
                    <w:t>144,0</w:t>
                  </w:r>
                </w:p>
              </w:tc>
              <w:tc>
                <w:tcPr>
                  <w:tcW w:w="835" w:type="dxa"/>
                  <w:tcBorders>
                    <w:top w:val="nil"/>
                    <w:left w:val="nil"/>
                    <w:bottom w:val="single" w:sz="4" w:space="0" w:color="auto"/>
                    <w:right w:val="single" w:sz="4" w:space="0" w:color="auto"/>
                  </w:tcBorders>
                  <w:shd w:val="clear" w:color="auto" w:fill="auto"/>
                  <w:vAlign w:val="center"/>
                  <w:hideMark/>
                </w:tcPr>
                <w:p w14:paraId="3760824F"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0C73F34F"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5749D2AC"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4623FA6F" w14:textId="77777777" w:rsidR="00732616" w:rsidRPr="00B0052F" w:rsidRDefault="00732616" w:rsidP="00732616">
                  <w:pPr>
                    <w:suppressAutoHyphens w:val="0"/>
                    <w:rPr>
                      <w:sz w:val="14"/>
                      <w:szCs w:val="14"/>
                      <w:lang w:eastAsia="ru-RU"/>
                    </w:rPr>
                  </w:pPr>
                </w:p>
              </w:tc>
            </w:tr>
            <w:tr w:rsidR="00732616" w:rsidRPr="00B0052F" w14:paraId="1647B05B"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7C16BD88" w14:textId="77777777" w:rsidR="00732616" w:rsidRPr="00B0052F" w:rsidRDefault="00732616" w:rsidP="00732616">
                  <w:pPr>
                    <w:suppressAutoHyphens w:val="0"/>
                    <w:rPr>
                      <w:sz w:val="14"/>
                      <w:szCs w:val="14"/>
                      <w:lang w:eastAsia="ru-RU"/>
                    </w:rPr>
                  </w:pPr>
                  <w:r w:rsidRPr="00B0052F">
                    <w:rPr>
                      <w:sz w:val="14"/>
                      <w:szCs w:val="14"/>
                      <w:lang w:eastAsia="ru-RU"/>
                    </w:rPr>
                    <w:t>Ремонт квартиры по ул.Шмулевича, 1 "В", кв. 47</w:t>
                  </w:r>
                </w:p>
              </w:tc>
              <w:tc>
                <w:tcPr>
                  <w:tcW w:w="1013" w:type="dxa"/>
                  <w:vMerge/>
                  <w:tcBorders>
                    <w:top w:val="nil"/>
                    <w:left w:val="single" w:sz="4" w:space="0" w:color="auto"/>
                    <w:bottom w:val="single" w:sz="4" w:space="0" w:color="000000"/>
                    <w:right w:val="single" w:sz="4" w:space="0" w:color="auto"/>
                  </w:tcBorders>
                  <w:vAlign w:val="center"/>
                  <w:hideMark/>
                </w:tcPr>
                <w:p w14:paraId="0F7202D2"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23E2E1DF"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auto" w:fill="auto"/>
                  <w:vAlign w:val="center"/>
                  <w:hideMark/>
                </w:tcPr>
                <w:p w14:paraId="51FFE899" w14:textId="77777777" w:rsidR="00732616" w:rsidRPr="00B0052F" w:rsidRDefault="00732616" w:rsidP="00732616">
                  <w:pPr>
                    <w:suppressAutoHyphens w:val="0"/>
                    <w:jc w:val="right"/>
                    <w:rPr>
                      <w:sz w:val="14"/>
                      <w:szCs w:val="14"/>
                      <w:lang w:eastAsia="ru-RU"/>
                    </w:rPr>
                  </w:pPr>
                  <w:r w:rsidRPr="00B0052F">
                    <w:rPr>
                      <w:sz w:val="14"/>
                      <w:szCs w:val="14"/>
                      <w:lang w:eastAsia="ru-RU"/>
                    </w:rPr>
                    <w:t>368,0</w:t>
                  </w:r>
                </w:p>
              </w:tc>
              <w:tc>
                <w:tcPr>
                  <w:tcW w:w="835" w:type="dxa"/>
                  <w:tcBorders>
                    <w:top w:val="nil"/>
                    <w:left w:val="nil"/>
                    <w:bottom w:val="single" w:sz="4" w:space="0" w:color="auto"/>
                    <w:right w:val="single" w:sz="4" w:space="0" w:color="auto"/>
                  </w:tcBorders>
                  <w:shd w:val="clear" w:color="auto" w:fill="auto"/>
                  <w:vAlign w:val="center"/>
                  <w:hideMark/>
                </w:tcPr>
                <w:p w14:paraId="618B2573"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32288DE3"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58D80086"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71990452" w14:textId="77777777" w:rsidR="00732616" w:rsidRPr="00B0052F" w:rsidRDefault="00732616" w:rsidP="00732616">
                  <w:pPr>
                    <w:suppressAutoHyphens w:val="0"/>
                    <w:rPr>
                      <w:sz w:val="14"/>
                      <w:szCs w:val="14"/>
                      <w:lang w:eastAsia="ru-RU"/>
                    </w:rPr>
                  </w:pPr>
                </w:p>
              </w:tc>
            </w:tr>
            <w:tr w:rsidR="00732616" w:rsidRPr="00B0052F" w14:paraId="787870F8" w14:textId="77777777" w:rsidTr="00E17696">
              <w:trPr>
                <w:trHeight w:val="510"/>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5745628E" w14:textId="77777777" w:rsidR="00732616" w:rsidRPr="00B0052F" w:rsidRDefault="00732616" w:rsidP="00732616">
                  <w:pPr>
                    <w:suppressAutoHyphens w:val="0"/>
                    <w:rPr>
                      <w:sz w:val="14"/>
                      <w:szCs w:val="14"/>
                      <w:lang w:eastAsia="ru-RU"/>
                    </w:rPr>
                  </w:pPr>
                  <w:r w:rsidRPr="00B0052F">
                    <w:rPr>
                      <w:sz w:val="14"/>
                      <w:szCs w:val="14"/>
                      <w:lang w:eastAsia="ru-RU"/>
                    </w:rPr>
                    <w:t>Ремонт квартир в пос.Спутник, 58, кв. 29; пос.Спутник, 60, кв. 19</w:t>
                  </w:r>
                </w:p>
              </w:tc>
              <w:tc>
                <w:tcPr>
                  <w:tcW w:w="1013" w:type="dxa"/>
                  <w:vMerge/>
                  <w:tcBorders>
                    <w:top w:val="nil"/>
                    <w:left w:val="single" w:sz="4" w:space="0" w:color="auto"/>
                    <w:bottom w:val="single" w:sz="4" w:space="0" w:color="000000"/>
                    <w:right w:val="single" w:sz="4" w:space="0" w:color="auto"/>
                  </w:tcBorders>
                  <w:vAlign w:val="center"/>
                  <w:hideMark/>
                </w:tcPr>
                <w:p w14:paraId="1BE2D713"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6861C68C"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auto" w:fill="auto"/>
                  <w:vAlign w:val="center"/>
                  <w:hideMark/>
                </w:tcPr>
                <w:p w14:paraId="0A0AD01D" w14:textId="77777777" w:rsidR="00732616" w:rsidRPr="00B0052F" w:rsidRDefault="00732616" w:rsidP="00732616">
                  <w:pPr>
                    <w:suppressAutoHyphens w:val="0"/>
                    <w:jc w:val="right"/>
                    <w:rPr>
                      <w:sz w:val="14"/>
                      <w:szCs w:val="14"/>
                      <w:lang w:eastAsia="ru-RU"/>
                    </w:rPr>
                  </w:pPr>
                  <w:r w:rsidRPr="00B0052F">
                    <w:rPr>
                      <w:sz w:val="14"/>
                      <w:szCs w:val="14"/>
                      <w:lang w:eastAsia="ru-RU"/>
                    </w:rPr>
                    <w:t>50,0</w:t>
                  </w:r>
                </w:p>
              </w:tc>
              <w:tc>
                <w:tcPr>
                  <w:tcW w:w="835" w:type="dxa"/>
                  <w:tcBorders>
                    <w:top w:val="nil"/>
                    <w:left w:val="nil"/>
                    <w:bottom w:val="single" w:sz="4" w:space="0" w:color="auto"/>
                    <w:right w:val="single" w:sz="4" w:space="0" w:color="auto"/>
                  </w:tcBorders>
                  <w:shd w:val="clear" w:color="auto" w:fill="auto"/>
                  <w:vAlign w:val="center"/>
                  <w:hideMark/>
                </w:tcPr>
                <w:p w14:paraId="5BDEA78C"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07CE9CD9"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1C63F565"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41C9DEE3" w14:textId="77777777" w:rsidR="00732616" w:rsidRPr="00B0052F" w:rsidRDefault="00732616" w:rsidP="00732616">
                  <w:pPr>
                    <w:suppressAutoHyphens w:val="0"/>
                    <w:rPr>
                      <w:sz w:val="14"/>
                      <w:szCs w:val="14"/>
                      <w:lang w:eastAsia="ru-RU"/>
                    </w:rPr>
                  </w:pPr>
                </w:p>
              </w:tc>
            </w:tr>
            <w:tr w:rsidR="00732616" w:rsidRPr="00B0052F" w14:paraId="44A7B1FE"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000000" w:fill="FFFFFF"/>
                  <w:vAlign w:val="center"/>
                  <w:hideMark/>
                </w:tcPr>
                <w:p w14:paraId="3F92D760" w14:textId="77777777" w:rsidR="00732616" w:rsidRPr="00B0052F" w:rsidRDefault="00732616" w:rsidP="00732616">
                  <w:pPr>
                    <w:suppressAutoHyphens w:val="0"/>
                    <w:rPr>
                      <w:sz w:val="14"/>
                      <w:szCs w:val="14"/>
                      <w:lang w:eastAsia="ru-RU"/>
                    </w:rPr>
                  </w:pPr>
                  <w:r w:rsidRPr="00B0052F">
                    <w:rPr>
                      <w:sz w:val="14"/>
                      <w:szCs w:val="14"/>
                      <w:lang w:eastAsia="ru-RU"/>
                    </w:rPr>
                    <w:t>Ремонт квартиры в 29 Военном городке, 16, кв. 2</w:t>
                  </w:r>
                </w:p>
              </w:tc>
              <w:tc>
                <w:tcPr>
                  <w:tcW w:w="1013" w:type="dxa"/>
                  <w:vMerge/>
                  <w:tcBorders>
                    <w:top w:val="nil"/>
                    <w:left w:val="single" w:sz="4" w:space="0" w:color="auto"/>
                    <w:bottom w:val="single" w:sz="4" w:space="0" w:color="000000"/>
                    <w:right w:val="single" w:sz="4" w:space="0" w:color="auto"/>
                  </w:tcBorders>
                  <w:vAlign w:val="center"/>
                  <w:hideMark/>
                </w:tcPr>
                <w:p w14:paraId="7F5D4C52"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3945ECD0"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000000" w:fill="FFFFFF"/>
                  <w:vAlign w:val="center"/>
                  <w:hideMark/>
                </w:tcPr>
                <w:p w14:paraId="4A9AA753" w14:textId="77777777" w:rsidR="00732616" w:rsidRPr="00B0052F" w:rsidRDefault="00732616" w:rsidP="00732616">
                  <w:pPr>
                    <w:suppressAutoHyphens w:val="0"/>
                    <w:jc w:val="right"/>
                    <w:rPr>
                      <w:sz w:val="14"/>
                      <w:szCs w:val="14"/>
                      <w:lang w:eastAsia="ru-RU"/>
                    </w:rPr>
                  </w:pPr>
                  <w:r w:rsidRPr="00B0052F">
                    <w:rPr>
                      <w:sz w:val="14"/>
                      <w:szCs w:val="14"/>
                      <w:lang w:eastAsia="ru-RU"/>
                    </w:rPr>
                    <w:t>95,0</w:t>
                  </w:r>
                </w:p>
              </w:tc>
              <w:tc>
                <w:tcPr>
                  <w:tcW w:w="835" w:type="dxa"/>
                  <w:tcBorders>
                    <w:top w:val="nil"/>
                    <w:left w:val="nil"/>
                    <w:bottom w:val="single" w:sz="4" w:space="0" w:color="auto"/>
                    <w:right w:val="single" w:sz="4" w:space="0" w:color="auto"/>
                  </w:tcBorders>
                  <w:shd w:val="clear" w:color="auto" w:fill="auto"/>
                  <w:vAlign w:val="center"/>
                  <w:hideMark/>
                </w:tcPr>
                <w:p w14:paraId="2A120B19"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11407FCC"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7273740C"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5237E060" w14:textId="77777777" w:rsidR="00732616" w:rsidRPr="00B0052F" w:rsidRDefault="00732616" w:rsidP="00732616">
                  <w:pPr>
                    <w:suppressAutoHyphens w:val="0"/>
                    <w:rPr>
                      <w:sz w:val="14"/>
                      <w:szCs w:val="14"/>
                      <w:lang w:eastAsia="ru-RU"/>
                    </w:rPr>
                  </w:pPr>
                </w:p>
              </w:tc>
            </w:tr>
            <w:tr w:rsidR="00732616" w:rsidRPr="00B0052F" w14:paraId="000B1935"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000000" w:fill="FFFFFF"/>
                  <w:vAlign w:val="center"/>
                  <w:hideMark/>
                </w:tcPr>
                <w:p w14:paraId="7064456C" w14:textId="77777777" w:rsidR="00732616" w:rsidRPr="00B0052F" w:rsidRDefault="00732616" w:rsidP="00732616">
                  <w:pPr>
                    <w:suppressAutoHyphens w:val="0"/>
                    <w:rPr>
                      <w:sz w:val="14"/>
                      <w:szCs w:val="14"/>
                      <w:lang w:eastAsia="ru-RU"/>
                    </w:rPr>
                  </w:pPr>
                  <w:r w:rsidRPr="00B0052F">
                    <w:rPr>
                      <w:sz w:val="14"/>
                      <w:szCs w:val="14"/>
                      <w:lang w:eastAsia="ru-RU"/>
                    </w:rPr>
                    <w:t>Ремонт комнаты №60 в общежитии по ул.Молодежной, 10</w:t>
                  </w:r>
                </w:p>
              </w:tc>
              <w:tc>
                <w:tcPr>
                  <w:tcW w:w="1013" w:type="dxa"/>
                  <w:vMerge/>
                  <w:tcBorders>
                    <w:top w:val="nil"/>
                    <w:left w:val="single" w:sz="4" w:space="0" w:color="auto"/>
                    <w:bottom w:val="single" w:sz="4" w:space="0" w:color="000000"/>
                    <w:right w:val="single" w:sz="4" w:space="0" w:color="auto"/>
                  </w:tcBorders>
                  <w:vAlign w:val="center"/>
                  <w:hideMark/>
                </w:tcPr>
                <w:p w14:paraId="51C82C81"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07603CD7"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000000" w:fill="FFFFFF"/>
                  <w:vAlign w:val="center"/>
                  <w:hideMark/>
                </w:tcPr>
                <w:p w14:paraId="120AADC5" w14:textId="77777777" w:rsidR="00732616" w:rsidRPr="00B0052F" w:rsidRDefault="00732616" w:rsidP="00732616">
                  <w:pPr>
                    <w:suppressAutoHyphens w:val="0"/>
                    <w:jc w:val="right"/>
                    <w:rPr>
                      <w:sz w:val="14"/>
                      <w:szCs w:val="14"/>
                      <w:lang w:eastAsia="ru-RU"/>
                    </w:rPr>
                  </w:pPr>
                  <w:r w:rsidRPr="00B0052F">
                    <w:rPr>
                      <w:sz w:val="14"/>
                      <w:szCs w:val="14"/>
                      <w:lang w:eastAsia="ru-RU"/>
                    </w:rPr>
                    <w:t>90,0</w:t>
                  </w:r>
                </w:p>
              </w:tc>
              <w:tc>
                <w:tcPr>
                  <w:tcW w:w="835" w:type="dxa"/>
                  <w:tcBorders>
                    <w:top w:val="nil"/>
                    <w:left w:val="nil"/>
                    <w:bottom w:val="single" w:sz="4" w:space="0" w:color="auto"/>
                    <w:right w:val="single" w:sz="4" w:space="0" w:color="auto"/>
                  </w:tcBorders>
                  <w:shd w:val="clear" w:color="auto" w:fill="auto"/>
                  <w:vAlign w:val="center"/>
                  <w:hideMark/>
                </w:tcPr>
                <w:p w14:paraId="3EB911BE"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5CEA822F"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2B912EF3"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7BC2ED00" w14:textId="77777777" w:rsidR="00732616" w:rsidRPr="00B0052F" w:rsidRDefault="00732616" w:rsidP="00732616">
                  <w:pPr>
                    <w:suppressAutoHyphens w:val="0"/>
                    <w:rPr>
                      <w:sz w:val="14"/>
                      <w:szCs w:val="14"/>
                      <w:lang w:eastAsia="ru-RU"/>
                    </w:rPr>
                  </w:pPr>
                </w:p>
              </w:tc>
            </w:tr>
            <w:tr w:rsidR="00732616" w:rsidRPr="00B0052F" w14:paraId="73DA04F9" w14:textId="77777777" w:rsidTr="00E17696">
              <w:trPr>
                <w:trHeight w:val="510"/>
                <w:jc w:val="center"/>
              </w:trPr>
              <w:tc>
                <w:tcPr>
                  <w:tcW w:w="3186" w:type="dxa"/>
                  <w:tcBorders>
                    <w:top w:val="nil"/>
                    <w:left w:val="single" w:sz="4" w:space="0" w:color="auto"/>
                    <w:bottom w:val="single" w:sz="4" w:space="0" w:color="auto"/>
                    <w:right w:val="single" w:sz="4" w:space="0" w:color="auto"/>
                  </w:tcBorders>
                  <w:shd w:val="clear" w:color="000000" w:fill="FFFFFF"/>
                  <w:vAlign w:val="center"/>
                  <w:hideMark/>
                </w:tcPr>
                <w:p w14:paraId="44D2B1A3" w14:textId="77777777" w:rsidR="00732616" w:rsidRPr="00B0052F" w:rsidRDefault="00732616" w:rsidP="00732616">
                  <w:pPr>
                    <w:suppressAutoHyphens w:val="0"/>
                    <w:rPr>
                      <w:sz w:val="14"/>
                      <w:szCs w:val="14"/>
                      <w:lang w:eastAsia="ru-RU"/>
                    </w:rPr>
                  </w:pPr>
                  <w:r w:rsidRPr="00B0052F">
                    <w:rPr>
                      <w:sz w:val="14"/>
                      <w:szCs w:val="14"/>
                      <w:lang w:eastAsia="ru-RU"/>
                    </w:rPr>
                    <w:t>Ремонт комнаты №62 и замена водонагревателя в общежитии по ул.Молодежной, 10</w:t>
                  </w:r>
                </w:p>
              </w:tc>
              <w:tc>
                <w:tcPr>
                  <w:tcW w:w="1013" w:type="dxa"/>
                  <w:vMerge/>
                  <w:tcBorders>
                    <w:top w:val="nil"/>
                    <w:left w:val="single" w:sz="4" w:space="0" w:color="auto"/>
                    <w:bottom w:val="single" w:sz="4" w:space="0" w:color="000000"/>
                    <w:right w:val="single" w:sz="4" w:space="0" w:color="auto"/>
                  </w:tcBorders>
                  <w:vAlign w:val="center"/>
                  <w:hideMark/>
                </w:tcPr>
                <w:p w14:paraId="61F59A93"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2637D125"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000000" w:fill="FFFFFF"/>
                  <w:vAlign w:val="center"/>
                  <w:hideMark/>
                </w:tcPr>
                <w:p w14:paraId="465F46D1" w14:textId="77777777" w:rsidR="00732616" w:rsidRPr="00B0052F" w:rsidRDefault="00732616" w:rsidP="00732616">
                  <w:pPr>
                    <w:suppressAutoHyphens w:val="0"/>
                    <w:jc w:val="right"/>
                    <w:rPr>
                      <w:sz w:val="14"/>
                      <w:szCs w:val="14"/>
                      <w:lang w:eastAsia="ru-RU"/>
                    </w:rPr>
                  </w:pPr>
                  <w:r w:rsidRPr="00B0052F">
                    <w:rPr>
                      <w:sz w:val="14"/>
                      <w:szCs w:val="14"/>
                      <w:lang w:eastAsia="ru-RU"/>
                    </w:rPr>
                    <w:t>100,0</w:t>
                  </w:r>
                </w:p>
              </w:tc>
              <w:tc>
                <w:tcPr>
                  <w:tcW w:w="835" w:type="dxa"/>
                  <w:tcBorders>
                    <w:top w:val="nil"/>
                    <w:left w:val="nil"/>
                    <w:bottom w:val="single" w:sz="4" w:space="0" w:color="auto"/>
                    <w:right w:val="single" w:sz="4" w:space="0" w:color="auto"/>
                  </w:tcBorders>
                  <w:shd w:val="clear" w:color="auto" w:fill="auto"/>
                  <w:vAlign w:val="center"/>
                  <w:hideMark/>
                </w:tcPr>
                <w:p w14:paraId="502C999D"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5A0E0622"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670E27FB"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2520BC06" w14:textId="77777777" w:rsidR="00732616" w:rsidRPr="00B0052F" w:rsidRDefault="00732616" w:rsidP="00732616">
                  <w:pPr>
                    <w:suppressAutoHyphens w:val="0"/>
                    <w:rPr>
                      <w:sz w:val="14"/>
                      <w:szCs w:val="14"/>
                      <w:lang w:eastAsia="ru-RU"/>
                    </w:rPr>
                  </w:pPr>
                </w:p>
              </w:tc>
            </w:tr>
            <w:tr w:rsidR="00732616" w:rsidRPr="00B0052F" w14:paraId="30FB166E"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000000" w:fill="FFFFFF"/>
                  <w:vAlign w:val="center"/>
                  <w:hideMark/>
                </w:tcPr>
                <w:p w14:paraId="0DFDB9A6" w14:textId="77777777" w:rsidR="00732616" w:rsidRPr="00B0052F" w:rsidRDefault="00732616" w:rsidP="00732616">
                  <w:pPr>
                    <w:suppressAutoHyphens w:val="0"/>
                    <w:rPr>
                      <w:sz w:val="14"/>
                      <w:szCs w:val="14"/>
                      <w:lang w:eastAsia="ru-RU"/>
                    </w:rPr>
                  </w:pPr>
                  <w:r w:rsidRPr="00B0052F">
                    <w:rPr>
                      <w:sz w:val="14"/>
                      <w:szCs w:val="14"/>
                      <w:lang w:eastAsia="ru-RU"/>
                    </w:rPr>
                    <w:t>Ремонт комнаты №22 в общежитии по ул.Молодежной, 10</w:t>
                  </w:r>
                </w:p>
              </w:tc>
              <w:tc>
                <w:tcPr>
                  <w:tcW w:w="1013" w:type="dxa"/>
                  <w:vMerge/>
                  <w:tcBorders>
                    <w:top w:val="nil"/>
                    <w:left w:val="single" w:sz="4" w:space="0" w:color="auto"/>
                    <w:bottom w:val="single" w:sz="4" w:space="0" w:color="000000"/>
                    <w:right w:val="single" w:sz="4" w:space="0" w:color="auto"/>
                  </w:tcBorders>
                  <w:vAlign w:val="center"/>
                  <w:hideMark/>
                </w:tcPr>
                <w:p w14:paraId="59C7CC13"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60ECECA3"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000000" w:fill="FFFFFF"/>
                  <w:vAlign w:val="center"/>
                  <w:hideMark/>
                </w:tcPr>
                <w:p w14:paraId="7C3F0D17" w14:textId="77777777" w:rsidR="00732616" w:rsidRPr="00B0052F" w:rsidRDefault="00732616" w:rsidP="00732616">
                  <w:pPr>
                    <w:suppressAutoHyphens w:val="0"/>
                    <w:jc w:val="right"/>
                    <w:rPr>
                      <w:sz w:val="14"/>
                      <w:szCs w:val="14"/>
                      <w:lang w:eastAsia="ru-RU"/>
                    </w:rPr>
                  </w:pPr>
                  <w:r w:rsidRPr="00B0052F">
                    <w:rPr>
                      <w:sz w:val="14"/>
                      <w:szCs w:val="14"/>
                      <w:lang w:eastAsia="ru-RU"/>
                    </w:rPr>
                    <w:t>95,0</w:t>
                  </w:r>
                </w:p>
              </w:tc>
              <w:tc>
                <w:tcPr>
                  <w:tcW w:w="835" w:type="dxa"/>
                  <w:tcBorders>
                    <w:top w:val="nil"/>
                    <w:left w:val="nil"/>
                    <w:bottom w:val="single" w:sz="4" w:space="0" w:color="auto"/>
                    <w:right w:val="single" w:sz="4" w:space="0" w:color="auto"/>
                  </w:tcBorders>
                  <w:shd w:val="clear" w:color="auto" w:fill="auto"/>
                  <w:vAlign w:val="center"/>
                  <w:hideMark/>
                </w:tcPr>
                <w:p w14:paraId="19E6306E"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2EDCB637"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6447360B"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1AF12A93" w14:textId="77777777" w:rsidR="00732616" w:rsidRPr="00B0052F" w:rsidRDefault="00732616" w:rsidP="00732616">
                  <w:pPr>
                    <w:suppressAutoHyphens w:val="0"/>
                    <w:rPr>
                      <w:sz w:val="14"/>
                      <w:szCs w:val="14"/>
                      <w:lang w:eastAsia="ru-RU"/>
                    </w:rPr>
                  </w:pPr>
                </w:p>
              </w:tc>
            </w:tr>
            <w:tr w:rsidR="00732616" w:rsidRPr="00B0052F" w14:paraId="5E90A3E6"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000000" w:fill="FFFFFF"/>
                  <w:vAlign w:val="center"/>
                  <w:hideMark/>
                </w:tcPr>
                <w:p w14:paraId="2B984950" w14:textId="77777777" w:rsidR="00732616" w:rsidRPr="00B0052F" w:rsidRDefault="00732616" w:rsidP="00732616">
                  <w:pPr>
                    <w:suppressAutoHyphens w:val="0"/>
                    <w:rPr>
                      <w:sz w:val="14"/>
                      <w:szCs w:val="14"/>
                      <w:lang w:eastAsia="ru-RU"/>
                    </w:rPr>
                  </w:pPr>
                  <w:r w:rsidRPr="00B0052F">
                    <w:rPr>
                      <w:sz w:val="14"/>
                      <w:szCs w:val="14"/>
                      <w:lang w:eastAsia="ru-RU"/>
                    </w:rPr>
                    <w:t>Ремонт квартиры №21 в общежитии по ул.Дзусова, 7</w:t>
                  </w:r>
                </w:p>
              </w:tc>
              <w:tc>
                <w:tcPr>
                  <w:tcW w:w="1013" w:type="dxa"/>
                  <w:vMerge/>
                  <w:tcBorders>
                    <w:top w:val="nil"/>
                    <w:left w:val="single" w:sz="4" w:space="0" w:color="auto"/>
                    <w:bottom w:val="single" w:sz="4" w:space="0" w:color="000000"/>
                    <w:right w:val="single" w:sz="4" w:space="0" w:color="auto"/>
                  </w:tcBorders>
                  <w:vAlign w:val="center"/>
                  <w:hideMark/>
                </w:tcPr>
                <w:p w14:paraId="0C414341"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3EBDC923"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000000" w:fill="FFFFFF"/>
                  <w:vAlign w:val="center"/>
                  <w:hideMark/>
                </w:tcPr>
                <w:p w14:paraId="11DA2A38" w14:textId="77777777" w:rsidR="00732616" w:rsidRPr="00B0052F" w:rsidRDefault="00732616" w:rsidP="00732616">
                  <w:pPr>
                    <w:suppressAutoHyphens w:val="0"/>
                    <w:jc w:val="right"/>
                    <w:rPr>
                      <w:sz w:val="14"/>
                      <w:szCs w:val="14"/>
                      <w:lang w:eastAsia="ru-RU"/>
                    </w:rPr>
                  </w:pPr>
                  <w:r w:rsidRPr="00B0052F">
                    <w:rPr>
                      <w:sz w:val="14"/>
                      <w:szCs w:val="14"/>
                      <w:lang w:eastAsia="ru-RU"/>
                    </w:rPr>
                    <w:t>250,0</w:t>
                  </w:r>
                </w:p>
              </w:tc>
              <w:tc>
                <w:tcPr>
                  <w:tcW w:w="835" w:type="dxa"/>
                  <w:tcBorders>
                    <w:top w:val="nil"/>
                    <w:left w:val="nil"/>
                    <w:bottom w:val="single" w:sz="4" w:space="0" w:color="auto"/>
                    <w:right w:val="single" w:sz="4" w:space="0" w:color="auto"/>
                  </w:tcBorders>
                  <w:shd w:val="clear" w:color="auto" w:fill="auto"/>
                  <w:vAlign w:val="center"/>
                  <w:hideMark/>
                </w:tcPr>
                <w:p w14:paraId="79926C66"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01557EE4"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47F1B1CA"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1E3E7EBC" w14:textId="77777777" w:rsidR="00732616" w:rsidRPr="00B0052F" w:rsidRDefault="00732616" w:rsidP="00732616">
                  <w:pPr>
                    <w:suppressAutoHyphens w:val="0"/>
                    <w:rPr>
                      <w:sz w:val="14"/>
                      <w:szCs w:val="14"/>
                      <w:lang w:eastAsia="ru-RU"/>
                    </w:rPr>
                  </w:pPr>
                </w:p>
              </w:tc>
            </w:tr>
            <w:tr w:rsidR="00732616" w:rsidRPr="00B0052F" w14:paraId="46B7DE78"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6DEC91D5" w14:textId="77777777" w:rsidR="00732616" w:rsidRPr="00B0052F" w:rsidRDefault="00732616" w:rsidP="00732616">
                  <w:pPr>
                    <w:suppressAutoHyphens w:val="0"/>
                    <w:rPr>
                      <w:sz w:val="14"/>
                      <w:szCs w:val="14"/>
                      <w:lang w:eastAsia="ru-RU"/>
                    </w:rPr>
                  </w:pPr>
                  <w:r w:rsidRPr="00B0052F">
                    <w:rPr>
                      <w:sz w:val="14"/>
                      <w:szCs w:val="14"/>
                      <w:lang w:eastAsia="ru-RU"/>
                    </w:rPr>
                    <w:t>Ремонт квартиры по ул.Иристонской, 41/4, кв. 7</w:t>
                  </w:r>
                </w:p>
              </w:tc>
              <w:tc>
                <w:tcPr>
                  <w:tcW w:w="1013" w:type="dxa"/>
                  <w:vMerge/>
                  <w:tcBorders>
                    <w:top w:val="nil"/>
                    <w:left w:val="single" w:sz="4" w:space="0" w:color="auto"/>
                    <w:bottom w:val="single" w:sz="4" w:space="0" w:color="000000"/>
                    <w:right w:val="single" w:sz="4" w:space="0" w:color="auto"/>
                  </w:tcBorders>
                  <w:vAlign w:val="center"/>
                  <w:hideMark/>
                </w:tcPr>
                <w:p w14:paraId="27A38C12"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48415366"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000000" w:fill="FFFFFF"/>
                  <w:vAlign w:val="center"/>
                  <w:hideMark/>
                </w:tcPr>
                <w:p w14:paraId="0D294720" w14:textId="77777777" w:rsidR="00732616" w:rsidRPr="00B0052F" w:rsidRDefault="00732616" w:rsidP="00732616">
                  <w:pPr>
                    <w:suppressAutoHyphens w:val="0"/>
                    <w:jc w:val="right"/>
                    <w:rPr>
                      <w:sz w:val="14"/>
                      <w:szCs w:val="14"/>
                      <w:lang w:eastAsia="ru-RU"/>
                    </w:rPr>
                  </w:pPr>
                  <w:r w:rsidRPr="00B0052F">
                    <w:rPr>
                      <w:sz w:val="14"/>
                      <w:szCs w:val="14"/>
                      <w:lang w:eastAsia="ru-RU"/>
                    </w:rPr>
                    <w:t>200,0</w:t>
                  </w:r>
                </w:p>
              </w:tc>
              <w:tc>
                <w:tcPr>
                  <w:tcW w:w="835" w:type="dxa"/>
                  <w:tcBorders>
                    <w:top w:val="nil"/>
                    <w:left w:val="nil"/>
                    <w:bottom w:val="single" w:sz="4" w:space="0" w:color="auto"/>
                    <w:right w:val="single" w:sz="4" w:space="0" w:color="auto"/>
                  </w:tcBorders>
                  <w:shd w:val="clear" w:color="auto" w:fill="auto"/>
                  <w:vAlign w:val="center"/>
                  <w:hideMark/>
                </w:tcPr>
                <w:p w14:paraId="039A4CA7"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517B54B8"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036DFD93"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2DA5A501" w14:textId="77777777" w:rsidR="00732616" w:rsidRPr="00B0052F" w:rsidRDefault="00732616" w:rsidP="00732616">
                  <w:pPr>
                    <w:suppressAutoHyphens w:val="0"/>
                    <w:rPr>
                      <w:sz w:val="14"/>
                      <w:szCs w:val="14"/>
                      <w:lang w:eastAsia="ru-RU"/>
                    </w:rPr>
                  </w:pPr>
                </w:p>
              </w:tc>
            </w:tr>
            <w:tr w:rsidR="00732616" w:rsidRPr="00B0052F" w14:paraId="582C8944"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000000" w:fill="FFFFFF"/>
                  <w:vAlign w:val="center"/>
                  <w:hideMark/>
                </w:tcPr>
                <w:p w14:paraId="16DE89E6" w14:textId="77777777" w:rsidR="00732616" w:rsidRPr="00B0052F" w:rsidRDefault="00732616" w:rsidP="00732616">
                  <w:pPr>
                    <w:suppressAutoHyphens w:val="0"/>
                    <w:rPr>
                      <w:sz w:val="14"/>
                      <w:szCs w:val="14"/>
                      <w:lang w:eastAsia="ru-RU"/>
                    </w:rPr>
                  </w:pPr>
                  <w:r w:rsidRPr="00B0052F">
                    <w:rPr>
                      <w:sz w:val="14"/>
                      <w:szCs w:val="14"/>
                      <w:lang w:eastAsia="ru-RU"/>
                    </w:rPr>
                    <w:t>Перекладка части системы отопления по ул.Дзарахохова, 1</w:t>
                  </w:r>
                </w:p>
              </w:tc>
              <w:tc>
                <w:tcPr>
                  <w:tcW w:w="1013" w:type="dxa"/>
                  <w:vMerge/>
                  <w:tcBorders>
                    <w:top w:val="nil"/>
                    <w:left w:val="single" w:sz="4" w:space="0" w:color="auto"/>
                    <w:bottom w:val="single" w:sz="4" w:space="0" w:color="000000"/>
                    <w:right w:val="single" w:sz="4" w:space="0" w:color="auto"/>
                  </w:tcBorders>
                  <w:vAlign w:val="center"/>
                  <w:hideMark/>
                </w:tcPr>
                <w:p w14:paraId="725CEA09"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718B3EEC"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000000" w:fill="FFFFFF"/>
                  <w:vAlign w:val="center"/>
                  <w:hideMark/>
                </w:tcPr>
                <w:p w14:paraId="05F9D40E" w14:textId="77777777" w:rsidR="00732616" w:rsidRPr="00B0052F" w:rsidRDefault="00732616" w:rsidP="00732616">
                  <w:pPr>
                    <w:suppressAutoHyphens w:val="0"/>
                    <w:jc w:val="right"/>
                    <w:rPr>
                      <w:sz w:val="14"/>
                      <w:szCs w:val="14"/>
                      <w:lang w:eastAsia="ru-RU"/>
                    </w:rPr>
                  </w:pPr>
                  <w:r w:rsidRPr="00B0052F">
                    <w:rPr>
                      <w:sz w:val="14"/>
                      <w:szCs w:val="14"/>
                      <w:lang w:eastAsia="ru-RU"/>
                    </w:rPr>
                    <w:t>196,0</w:t>
                  </w:r>
                </w:p>
              </w:tc>
              <w:tc>
                <w:tcPr>
                  <w:tcW w:w="835" w:type="dxa"/>
                  <w:tcBorders>
                    <w:top w:val="nil"/>
                    <w:left w:val="nil"/>
                    <w:bottom w:val="single" w:sz="4" w:space="0" w:color="auto"/>
                    <w:right w:val="single" w:sz="4" w:space="0" w:color="auto"/>
                  </w:tcBorders>
                  <w:shd w:val="clear" w:color="auto" w:fill="auto"/>
                  <w:vAlign w:val="center"/>
                  <w:hideMark/>
                </w:tcPr>
                <w:p w14:paraId="5C48DB5A"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7213E35C"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00062E32"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0826EBB1" w14:textId="77777777" w:rsidR="00732616" w:rsidRPr="00B0052F" w:rsidRDefault="00732616" w:rsidP="00732616">
                  <w:pPr>
                    <w:suppressAutoHyphens w:val="0"/>
                    <w:rPr>
                      <w:sz w:val="14"/>
                      <w:szCs w:val="14"/>
                      <w:lang w:eastAsia="ru-RU"/>
                    </w:rPr>
                  </w:pPr>
                </w:p>
              </w:tc>
            </w:tr>
            <w:tr w:rsidR="00732616" w:rsidRPr="00B0052F" w14:paraId="58B02419"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000000" w:fill="FFFFFF"/>
                  <w:vAlign w:val="center"/>
                  <w:hideMark/>
                </w:tcPr>
                <w:p w14:paraId="3F9AE464" w14:textId="77777777" w:rsidR="00732616" w:rsidRPr="00B0052F" w:rsidRDefault="00732616" w:rsidP="00732616">
                  <w:pPr>
                    <w:suppressAutoHyphens w:val="0"/>
                    <w:rPr>
                      <w:sz w:val="14"/>
                      <w:szCs w:val="14"/>
                      <w:lang w:eastAsia="ru-RU"/>
                    </w:rPr>
                  </w:pPr>
                  <w:r w:rsidRPr="00B0052F">
                    <w:rPr>
                      <w:sz w:val="14"/>
                      <w:szCs w:val="14"/>
                      <w:lang w:eastAsia="ru-RU"/>
                    </w:rPr>
                    <w:t>Ремонт квартиры по ул.Куйбышева, 134/2, кв. 21</w:t>
                  </w:r>
                </w:p>
              </w:tc>
              <w:tc>
                <w:tcPr>
                  <w:tcW w:w="1013" w:type="dxa"/>
                  <w:vMerge/>
                  <w:tcBorders>
                    <w:top w:val="nil"/>
                    <w:left w:val="single" w:sz="4" w:space="0" w:color="auto"/>
                    <w:bottom w:val="single" w:sz="4" w:space="0" w:color="000000"/>
                    <w:right w:val="single" w:sz="4" w:space="0" w:color="auto"/>
                  </w:tcBorders>
                  <w:vAlign w:val="center"/>
                  <w:hideMark/>
                </w:tcPr>
                <w:p w14:paraId="3438AD2A"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7D58001E"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000000" w:fill="FFFFFF"/>
                  <w:vAlign w:val="center"/>
                  <w:hideMark/>
                </w:tcPr>
                <w:p w14:paraId="34097343" w14:textId="77777777" w:rsidR="00732616" w:rsidRPr="00B0052F" w:rsidRDefault="00732616" w:rsidP="00732616">
                  <w:pPr>
                    <w:suppressAutoHyphens w:val="0"/>
                    <w:jc w:val="right"/>
                    <w:rPr>
                      <w:sz w:val="14"/>
                      <w:szCs w:val="14"/>
                      <w:lang w:eastAsia="ru-RU"/>
                    </w:rPr>
                  </w:pPr>
                  <w:r w:rsidRPr="00B0052F">
                    <w:rPr>
                      <w:sz w:val="14"/>
                      <w:szCs w:val="14"/>
                      <w:lang w:eastAsia="ru-RU"/>
                    </w:rPr>
                    <w:t>354,0</w:t>
                  </w:r>
                </w:p>
              </w:tc>
              <w:tc>
                <w:tcPr>
                  <w:tcW w:w="835" w:type="dxa"/>
                  <w:tcBorders>
                    <w:top w:val="nil"/>
                    <w:left w:val="nil"/>
                    <w:bottom w:val="single" w:sz="4" w:space="0" w:color="auto"/>
                    <w:right w:val="single" w:sz="4" w:space="0" w:color="auto"/>
                  </w:tcBorders>
                  <w:shd w:val="clear" w:color="auto" w:fill="auto"/>
                  <w:vAlign w:val="center"/>
                  <w:hideMark/>
                </w:tcPr>
                <w:p w14:paraId="6997AEA0"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7B130F6E"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2543F0F7"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3A7FECE7" w14:textId="77777777" w:rsidR="00732616" w:rsidRPr="00B0052F" w:rsidRDefault="00732616" w:rsidP="00732616">
                  <w:pPr>
                    <w:suppressAutoHyphens w:val="0"/>
                    <w:rPr>
                      <w:sz w:val="14"/>
                      <w:szCs w:val="14"/>
                      <w:lang w:eastAsia="ru-RU"/>
                    </w:rPr>
                  </w:pPr>
                </w:p>
              </w:tc>
            </w:tr>
            <w:tr w:rsidR="00732616" w:rsidRPr="00B0052F" w14:paraId="59AD1DF2" w14:textId="77777777" w:rsidTr="00E17696">
              <w:trPr>
                <w:trHeight w:val="255"/>
                <w:jc w:val="center"/>
              </w:trPr>
              <w:tc>
                <w:tcPr>
                  <w:tcW w:w="3186" w:type="dxa"/>
                  <w:tcBorders>
                    <w:top w:val="nil"/>
                    <w:left w:val="single" w:sz="4" w:space="0" w:color="auto"/>
                    <w:bottom w:val="nil"/>
                    <w:right w:val="single" w:sz="4" w:space="0" w:color="auto"/>
                  </w:tcBorders>
                  <w:shd w:val="clear" w:color="000000" w:fill="FFFFFF"/>
                  <w:vAlign w:val="center"/>
                  <w:hideMark/>
                </w:tcPr>
                <w:p w14:paraId="7865A62D" w14:textId="77777777" w:rsidR="00732616" w:rsidRPr="00B0052F" w:rsidRDefault="00732616" w:rsidP="00732616">
                  <w:pPr>
                    <w:suppressAutoHyphens w:val="0"/>
                    <w:rPr>
                      <w:sz w:val="14"/>
                      <w:szCs w:val="14"/>
                      <w:lang w:eastAsia="ru-RU"/>
                    </w:rPr>
                  </w:pPr>
                  <w:r w:rsidRPr="00B0052F">
                    <w:rPr>
                      <w:sz w:val="14"/>
                      <w:szCs w:val="14"/>
                      <w:lang w:eastAsia="ru-RU"/>
                    </w:rPr>
                    <w:t>Ремонт инженерных сетей по ул.Доватора, 254/2</w:t>
                  </w:r>
                </w:p>
              </w:tc>
              <w:tc>
                <w:tcPr>
                  <w:tcW w:w="1013" w:type="dxa"/>
                  <w:vMerge/>
                  <w:tcBorders>
                    <w:top w:val="nil"/>
                    <w:left w:val="single" w:sz="4" w:space="0" w:color="auto"/>
                    <w:bottom w:val="single" w:sz="4" w:space="0" w:color="000000"/>
                    <w:right w:val="single" w:sz="4" w:space="0" w:color="auto"/>
                  </w:tcBorders>
                  <w:vAlign w:val="center"/>
                  <w:hideMark/>
                </w:tcPr>
                <w:p w14:paraId="6EA4F70B"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49A65403"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000000" w:fill="FFFFFF"/>
                  <w:vAlign w:val="center"/>
                  <w:hideMark/>
                </w:tcPr>
                <w:p w14:paraId="0CF1CA0A" w14:textId="77777777" w:rsidR="00732616" w:rsidRPr="00B0052F" w:rsidRDefault="00732616" w:rsidP="00732616">
                  <w:pPr>
                    <w:suppressAutoHyphens w:val="0"/>
                    <w:jc w:val="right"/>
                    <w:rPr>
                      <w:sz w:val="14"/>
                      <w:szCs w:val="14"/>
                      <w:lang w:eastAsia="ru-RU"/>
                    </w:rPr>
                  </w:pPr>
                  <w:r w:rsidRPr="00B0052F">
                    <w:rPr>
                      <w:sz w:val="14"/>
                      <w:szCs w:val="14"/>
                      <w:lang w:eastAsia="ru-RU"/>
                    </w:rPr>
                    <w:t>100,0</w:t>
                  </w:r>
                </w:p>
              </w:tc>
              <w:tc>
                <w:tcPr>
                  <w:tcW w:w="835" w:type="dxa"/>
                  <w:tcBorders>
                    <w:top w:val="nil"/>
                    <w:left w:val="nil"/>
                    <w:bottom w:val="single" w:sz="4" w:space="0" w:color="auto"/>
                    <w:right w:val="single" w:sz="4" w:space="0" w:color="auto"/>
                  </w:tcBorders>
                  <w:shd w:val="clear" w:color="auto" w:fill="auto"/>
                  <w:vAlign w:val="center"/>
                  <w:hideMark/>
                </w:tcPr>
                <w:p w14:paraId="32E09808"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6D353FCC"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2EDD6D98"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7FC23D0D" w14:textId="77777777" w:rsidR="00732616" w:rsidRPr="00B0052F" w:rsidRDefault="00732616" w:rsidP="00732616">
                  <w:pPr>
                    <w:suppressAutoHyphens w:val="0"/>
                    <w:rPr>
                      <w:sz w:val="14"/>
                      <w:szCs w:val="14"/>
                      <w:lang w:eastAsia="ru-RU"/>
                    </w:rPr>
                  </w:pPr>
                </w:p>
              </w:tc>
            </w:tr>
            <w:tr w:rsidR="00732616" w:rsidRPr="00B0052F" w14:paraId="2313EBC7" w14:textId="77777777" w:rsidTr="00E17696">
              <w:trPr>
                <w:trHeight w:val="510"/>
                <w:jc w:val="center"/>
              </w:trPr>
              <w:tc>
                <w:tcPr>
                  <w:tcW w:w="31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2C16D" w14:textId="77777777" w:rsidR="00732616" w:rsidRPr="00B0052F" w:rsidRDefault="00732616" w:rsidP="00732616">
                  <w:pPr>
                    <w:suppressAutoHyphens w:val="0"/>
                    <w:rPr>
                      <w:i/>
                      <w:iCs/>
                      <w:sz w:val="14"/>
                      <w:szCs w:val="14"/>
                      <w:lang w:eastAsia="ru-RU"/>
                    </w:rPr>
                  </w:pPr>
                  <w:r w:rsidRPr="00B0052F">
                    <w:rPr>
                      <w:i/>
                      <w:iCs/>
                      <w:sz w:val="14"/>
                      <w:szCs w:val="14"/>
                      <w:lang w:eastAsia="ru-RU"/>
                    </w:rPr>
                    <w:t>Кредиторская задолженность (ООО "Югэнергострой" - 99,16861 т.р.)</w:t>
                  </w:r>
                </w:p>
              </w:tc>
              <w:tc>
                <w:tcPr>
                  <w:tcW w:w="1013" w:type="dxa"/>
                  <w:vMerge/>
                  <w:tcBorders>
                    <w:top w:val="nil"/>
                    <w:left w:val="single" w:sz="4" w:space="0" w:color="auto"/>
                    <w:bottom w:val="single" w:sz="4" w:space="0" w:color="000000"/>
                    <w:right w:val="single" w:sz="4" w:space="0" w:color="auto"/>
                  </w:tcBorders>
                  <w:vAlign w:val="center"/>
                  <w:hideMark/>
                </w:tcPr>
                <w:p w14:paraId="24A35DBF"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2A50387D"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auto" w:fill="auto"/>
                  <w:vAlign w:val="center"/>
                  <w:hideMark/>
                </w:tcPr>
                <w:p w14:paraId="6293CD8D" w14:textId="77777777" w:rsidR="00732616" w:rsidRPr="00B0052F" w:rsidRDefault="00732616" w:rsidP="00732616">
                  <w:pPr>
                    <w:suppressAutoHyphens w:val="0"/>
                    <w:jc w:val="right"/>
                    <w:rPr>
                      <w:i/>
                      <w:iCs/>
                      <w:sz w:val="14"/>
                      <w:szCs w:val="14"/>
                      <w:lang w:eastAsia="ru-RU"/>
                    </w:rPr>
                  </w:pPr>
                  <w:r w:rsidRPr="00B0052F">
                    <w:rPr>
                      <w:i/>
                      <w:iCs/>
                      <w:sz w:val="14"/>
                      <w:szCs w:val="14"/>
                      <w:lang w:eastAsia="ru-RU"/>
                    </w:rPr>
                    <w:t>100,0</w:t>
                  </w:r>
                </w:p>
              </w:tc>
              <w:tc>
                <w:tcPr>
                  <w:tcW w:w="835" w:type="dxa"/>
                  <w:tcBorders>
                    <w:top w:val="nil"/>
                    <w:left w:val="nil"/>
                    <w:bottom w:val="single" w:sz="4" w:space="0" w:color="auto"/>
                    <w:right w:val="single" w:sz="4" w:space="0" w:color="auto"/>
                  </w:tcBorders>
                  <w:shd w:val="clear" w:color="auto" w:fill="auto"/>
                  <w:vAlign w:val="center"/>
                  <w:hideMark/>
                </w:tcPr>
                <w:p w14:paraId="5B4198A0"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7E891C5F"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6D125814"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73C9E2EF" w14:textId="77777777" w:rsidR="00732616" w:rsidRPr="00B0052F" w:rsidRDefault="00732616" w:rsidP="00732616">
                  <w:pPr>
                    <w:suppressAutoHyphens w:val="0"/>
                    <w:rPr>
                      <w:sz w:val="14"/>
                      <w:szCs w:val="14"/>
                      <w:lang w:eastAsia="ru-RU"/>
                    </w:rPr>
                  </w:pPr>
                </w:p>
              </w:tc>
            </w:tr>
            <w:tr w:rsidR="00732616" w:rsidRPr="00B0052F" w14:paraId="0EE421CD"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4E48FBFF" w14:textId="77777777" w:rsidR="00732616" w:rsidRPr="00B0052F" w:rsidRDefault="00732616" w:rsidP="00732616">
                  <w:pPr>
                    <w:suppressAutoHyphens w:val="0"/>
                    <w:rPr>
                      <w:sz w:val="14"/>
                      <w:szCs w:val="14"/>
                      <w:lang w:eastAsia="ru-RU"/>
                    </w:rPr>
                  </w:pPr>
                  <w:r w:rsidRPr="00B0052F">
                    <w:rPr>
                      <w:sz w:val="14"/>
                      <w:szCs w:val="14"/>
                      <w:lang w:eastAsia="ru-RU"/>
                    </w:rPr>
                    <w:t>Ремонт кабинета №210 в здании АМС г.Владикавказа</w:t>
                  </w:r>
                </w:p>
              </w:tc>
              <w:tc>
                <w:tcPr>
                  <w:tcW w:w="101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0F84325" w14:textId="77777777" w:rsidR="00732616" w:rsidRPr="00B0052F" w:rsidRDefault="00732616" w:rsidP="00732616">
                  <w:pPr>
                    <w:suppressAutoHyphens w:val="0"/>
                    <w:jc w:val="center"/>
                    <w:rPr>
                      <w:sz w:val="14"/>
                      <w:szCs w:val="14"/>
                      <w:lang w:eastAsia="ru-RU"/>
                    </w:rPr>
                  </w:pPr>
                  <w:r w:rsidRPr="00B0052F">
                    <w:rPr>
                      <w:sz w:val="14"/>
                      <w:szCs w:val="14"/>
                      <w:lang w:eastAsia="ru-RU"/>
                    </w:rPr>
                    <w:t>2019 год</w:t>
                  </w:r>
                </w:p>
              </w:tc>
              <w:tc>
                <w:tcPr>
                  <w:tcW w:w="1074" w:type="dxa"/>
                  <w:vMerge w:val="restart"/>
                  <w:tcBorders>
                    <w:top w:val="nil"/>
                    <w:left w:val="single" w:sz="4" w:space="0" w:color="auto"/>
                    <w:bottom w:val="single" w:sz="4" w:space="0" w:color="000000"/>
                    <w:right w:val="single" w:sz="4" w:space="0" w:color="auto"/>
                  </w:tcBorders>
                  <w:shd w:val="clear" w:color="auto" w:fill="auto"/>
                  <w:vAlign w:val="center"/>
                  <w:hideMark/>
                </w:tcPr>
                <w:p w14:paraId="2F34D6A8" w14:textId="77777777" w:rsidR="00732616" w:rsidRPr="00B0052F" w:rsidRDefault="00732616" w:rsidP="00732616">
                  <w:pPr>
                    <w:suppressAutoHyphens w:val="0"/>
                    <w:jc w:val="center"/>
                    <w:rPr>
                      <w:sz w:val="14"/>
                      <w:szCs w:val="14"/>
                      <w:lang w:eastAsia="ru-RU"/>
                    </w:rPr>
                  </w:pPr>
                  <w:r w:rsidRPr="00B0052F">
                    <w:rPr>
                      <w:sz w:val="14"/>
                      <w:szCs w:val="14"/>
                      <w:lang w:eastAsia="ru-RU"/>
                    </w:rPr>
                    <w:t>2019 год</w:t>
                  </w:r>
                </w:p>
              </w:tc>
              <w:tc>
                <w:tcPr>
                  <w:tcW w:w="821" w:type="dxa"/>
                  <w:tcBorders>
                    <w:top w:val="nil"/>
                    <w:left w:val="nil"/>
                    <w:bottom w:val="single" w:sz="4" w:space="0" w:color="auto"/>
                    <w:right w:val="single" w:sz="4" w:space="0" w:color="auto"/>
                  </w:tcBorders>
                  <w:shd w:val="clear" w:color="auto" w:fill="auto"/>
                  <w:vAlign w:val="center"/>
                  <w:hideMark/>
                </w:tcPr>
                <w:p w14:paraId="191BBA4F" w14:textId="77777777" w:rsidR="00732616" w:rsidRPr="00B0052F" w:rsidRDefault="00732616" w:rsidP="00732616">
                  <w:pPr>
                    <w:suppressAutoHyphens w:val="0"/>
                    <w:jc w:val="right"/>
                    <w:rPr>
                      <w:sz w:val="14"/>
                      <w:szCs w:val="14"/>
                      <w:lang w:eastAsia="ru-RU"/>
                    </w:rPr>
                  </w:pPr>
                  <w:r w:rsidRPr="00B0052F">
                    <w:rPr>
                      <w:sz w:val="14"/>
                      <w:szCs w:val="14"/>
                      <w:lang w:eastAsia="ru-RU"/>
                    </w:rPr>
                    <w:t>95,0</w:t>
                  </w:r>
                </w:p>
              </w:tc>
              <w:tc>
                <w:tcPr>
                  <w:tcW w:w="835" w:type="dxa"/>
                  <w:tcBorders>
                    <w:top w:val="nil"/>
                    <w:left w:val="nil"/>
                    <w:bottom w:val="single" w:sz="4" w:space="0" w:color="auto"/>
                    <w:right w:val="single" w:sz="4" w:space="0" w:color="auto"/>
                  </w:tcBorders>
                  <w:shd w:val="clear" w:color="auto" w:fill="auto"/>
                  <w:vAlign w:val="center"/>
                  <w:hideMark/>
                </w:tcPr>
                <w:p w14:paraId="57C722EB"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0D937062"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6C4B1F5D"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18FF22BB" w14:textId="77777777" w:rsidR="00732616" w:rsidRPr="00B0052F" w:rsidRDefault="00732616" w:rsidP="00732616">
                  <w:pPr>
                    <w:suppressAutoHyphens w:val="0"/>
                    <w:rPr>
                      <w:sz w:val="14"/>
                      <w:szCs w:val="14"/>
                      <w:lang w:eastAsia="ru-RU"/>
                    </w:rPr>
                  </w:pPr>
                </w:p>
              </w:tc>
            </w:tr>
            <w:tr w:rsidR="00732616" w:rsidRPr="00B0052F" w14:paraId="0FB72E19" w14:textId="77777777" w:rsidTr="00E17696">
              <w:trPr>
                <w:trHeight w:val="510"/>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60F15BFC" w14:textId="77777777" w:rsidR="00732616" w:rsidRPr="00B0052F" w:rsidRDefault="00732616" w:rsidP="00732616">
                  <w:pPr>
                    <w:suppressAutoHyphens w:val="0"/>
                    <w:rPr>
                      <w:sz w:val="14"/>
                      <w:szCs w:val="14"/>
                      <w:lang w:eastAsia="ru-RU"/>
                    </w:rPr>
                  </w:pPr>
                  <w:r w:rsidRPr="00B0052F">
                    <w:rPr>
                      <w:sz w:val="14"/>
                      <w:szCs w:val="14"/>
                      <w:lang w:eastAsia="ru-RU"/>
                    </w:rPr>
                    <w:t>Приобретение газовых плит в общежитие по ул.Молодежной, 8</w:t>
                  </w:r>
                </w:p>
              </w:tc>
              <w:tc>
                <w:tcPr>
                  <w:tcW w:w="1013" w:type="dxa"/>
                  <w:vMerge/>
                  <w:tcBorders>
                    <w:top w:val="nil"/>
                    <w:left w:val="single" w:sz="4" w:space="0" w:color="auto"/>
                    <w:bottom w:val="single" w:sz="4" w:space="0" w:color="000000"/>
                    <w:right w:val="single" w:sz="4" w:space="0" w:color="auto"/>
                  </w:tcBorders>
                  <w:vAlign w:val="center"/>
                  <w:hideMark/>
                </w:tcPr>
                <w:p w14:paraId="2662BA53"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3492CB95"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auto" w:fill="auto"/>
                  <w:vAlign w:val="center"/>
                  <w:hideMark/>
                </w:tcPr>
                <w:p w14:paraId="7E98ED44" w14:textId="77777777" w:rsidR="00732616" w:rsidRPr="00B0052F" w:rsidRDefault="00732616" w:rsidP="00732616">
                  <w:pPr>
                    <w:suppressAutoHyphens w:val="0"/>
                    <w:jc w:val="right"/>
                    <w:rPr>
                      <w:sz w:val="14"/>
                      <w:szCs w:val="14"/>
                      <w:lang w:eastAsia="ru-RU"/>
                    </w:rPr>
                  </w:pPr>
                  <w:r w:rsidRPr="00B0052F">
                    <w:rPr>
                      <w:sz w:val="14"/>
                      <w:szCs w:val="14"/>
                      <w:lang w:eastAsia="ru-RU"/>
                    </w:rPr>
                    <w:t>87,9</w:t>
                  </w:r>
                </w:p>
              </w:tc>
              <w:tc>
                <w:tcPr>
                  <w:tcW w:w="835" w:type="dxa"/>
                  <w:tcBorders>
                    <w:top w:val="nil"/>
                    <w:left w:val="nil"/>
                    <w:bottom w:val="single" w:sz="4" w:space="0" w:color="auto"/>
                    <w:right w:val="single" w:sz="4" w:space="0" w:color="auto"/>
                  </w:tcBorders>
                  <w:shd w:val="clear" w:color="auto" w:fill="auto"/>
                  <w:vAlign w:val="center"/>
                  <w:hideMark/>
                </w:tcPr>
                <w:p w14:paraId="4BD3373F"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00FB5B4F"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45EA9CFF"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5495BE6D" w14:textId="77777777" w:rsidR="00732616" w:rsidRPr="00B0052F" w:rsidRDefault="00732616" w:rsidP="00732616">
                  <w:pPr>
                    <w:suppressAutoHyphens w:val="0"/>
                    <w:rPr>
                      <w:sz w:val="14"/>
                      <w:szCs w:val="14"/>
                      <w:lang w:eastAsia="ru-RU"/>
                    </w:rPr>
                  </w:pPr>
                </w:p>
              </w:tc>
            </w:tr>
            <w:tr w:rsidR="00732616" w:rsidRPr="00B0052F" w14:paraId="008A1AC2" w14:textId="77777777" w:rsidTr="00E17696">
              <w:trPr>
                <w:trHeight w:val="510"/>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0170280A" w14:textId="77777777" w:rsidR="00732616" w:rsidRPr="00B0052F" w:rsidRDefault="00732616" w:rsidP="00732616">
                  <w:pPr>
                    <w:suppressAutoHyphens w:val="0"/>
                    <w:rPr>
                      <w:sz w:val="14"/>
                      <w:szCs w:val="14"/>
                      <w:lang w:eastAsia="ru-RU"/>
                    </w:rPr>
                  </w:pPr>
                  <w:r w:rsidRPr="00B0052F">
                    <w:rPr>
                      <w:sz w:val="14"/>
                      <w:szCs w:val="14"/>
                      <w:lang w:eastAsia="ru-RU"/>
                    </w:rPr>
                    <w:t>Приобретение газовых плит в общежитие по ул.Молодежной, 10</w:t>
                  </w:r>
                </w:p>
              </w:tc>
              <w:tc>
                <w:tcPr>
                  <w:tcW w:w="1013" w:type="dxa"/>
                  <w:vMerge/>
                  <w:tcBorders>
                    <w:top w:val="nil"/>
                    <w:left w:val="single" w:sz="4" w:space="0" w:color="auto"/>
                    <w:bottom w:val="single" w:sz="4" w:space="0" w:color="000000"/>
                    <w:right w:val="single" w:sz="4" w:space="0" w:color="auto"/>
                  </w:tcBorders>
                  <w:vAlign w:val="center"/>
                  <w:hideMark/>
                </w:tcPr>
                <w:p w14:paraId="46BCA887"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4E9A12EB"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auto" w:fill="auto"/>
                  <w:vAlign w:val="center"/>
                  <w:hideMark/>
                </w:tcPr>
                <w:p w14:paraId="07D49871" w14:textId="77777777" w:rsidR="00732616" w:rsidRPr="00B0052F" w:rsidRDefault="00732616" w:rsidP="00732616">
                  <w:pPr>
                    <w:suppressAutoHyphens w:val="0"/>
                    <w:jc w:val="right"/>
                    <w:rPr>
                      <w:sz w:val="14"/>
                      <w:szCs w:val="14"/>
                      <w:lang w:eastAsia="ru-RU"/>
                    </w:rPr>
                  </w:pPr>
                  <w:r w:rsidRPr="00B0052F">
                    <w:rPr>
                      <w:sz w:val="14"/>
                      <w:szCs w:val="14"/>
                      <w:lang w:eastAsia="ru-RU"/>
                    </w:rPr>
                    <w:t>87,9</w:t>
                  </w:r>
                </w:p>
              </w:tc>
              <w:tc>
                <w:tcPr>
                  <w:tcW w:w="835" w:type="dxa"/>
                  <w:tcBorders>
                    <w:top w:val="nil"/>
                    <w:left w:val="nil"/>
                    <w:bottom w:val="single" w:sz="4" w:space="0" w:color="auto"/>
                    <w:right w:val="single" w:sz="4" w:space="0" w:color="auto"/>
                  </w:tcBorders>
                  <w:shd w:val="clear" w:color="auto" w:fill="auto"/>
                  <w:vAlign w:val="center"/>
                  <w:hideMark/>
                </w:tcPr>
                <w:p w14:paraId="01E8DD14"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5D75FA51"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1210DC28"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2BDAB623" w14:textId="77777777" w:rsidR="00732616" w:rsidRPr="00B0052F" w:rsidRDefault="00732616" w:rsidP="00732616">
                  <w:pPr>
                    <w:suppressAutoHyphens w:val="0"/>
                    <w:rPr>
                      <w:sz w:val="14"/>
                      <w:szCs w:val="14"/>
                      <w:lang w:eastAsia="ru-RU"/>
                    </w:rPr>
                  </w:pPr>
                </w:p>
              </w:tc>
            </w:tr>
            <w:tr w:rsidR="00732616" w:rsidRPr="00B0052F" w14:paraId="00253B40"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4D31473D" w14:textId="77777777" w:rsidR="00732616" w:rsidRPr="00B0052F" w:rsidRDefault="00732616" w:rsidP="00732616">
                  <w:pPr>
                    <w:suppressAutoHyphens w:val="0"/>
                    <w:rPr>
                      <w:sz w:val="14"/>
                      <w:szCs w:val="14"/>
                      <w:lang w:eastAsia="ru-RU"/>
                    </w:rPr>
                  </w:pPr>
                  <w:r w:rsidRPr="00B0052F">
                    <w:rPr>
                      <w:sz w:val="14"/>
                      <w:szCs w:val="14"/>
                      <w:lang w:eastAsia="ru-RU"/>
                    </w:rPr>
                    <w:t>Приобретение газовых плит в общежитие по ул.Бзарова, 15</w:t>
                  </w:r>
                </w:p>
              </w:tc>
              <w:tc>
                <w:tcPr>
                  <w:tcW w:w="1013" w:type="dxa"/>
                  <w:vMerge/>
                  <w:tcBorders>
                    <w:top w:val="nil"/>
                    <w:left w:val="single" w:sz="4" w:space="0" w:color="auto"/>
                    <w:bottom w:val="single" w:sz="4" w:space="0" w:color="000000"/>
                    <w:right w:val="single" w:sz="4" w:space="0" w:color="auto"/>
                  </w:tcBorders>
                  <w:vAlign w:val="center"/>
                  <w:hideMark/>
                </w:tcPr>
                <w:p w14:paraId="7686C2EE"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2AF10C9D"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auto" w:fill="auto"/>
                  <w:vAlign w:val="center"/>
                  <w:hideMark/>
                </w:tcPr>
                <w:p w14:paraId="7C7DA917" w14:textId="77777777" w:rsidR="00732616" w:rsidRPr="00B0052F" w:rsidRDefault="00732616" w:rsidP="00732616">
                  <w:pPr>
                    <w:suppressAutoHyphens w:val="0"/>
                    <w:jc w:val="right"/>
                    <w:rPr>
                      <w:sz w:val="14"/>
                      <w:szCs w:val="14"/>
                      <w:lang w:eastAsia="ru-RU"/>
                    </w:rPr>
                  </w:pPr>
                  <w:r w:rsidRPr="00B0052F">
                    <w:rPr>
                      <w:sz w:val="14"/>
                      <w:szCs w:val="14"/>
                      <w:lang w:eastAsia="ru-RU"/>
                    </w:rPr>
                    <w:t>208,8</w:t>
                  </w:r>
                </w:p>
              </w:tc>
              <w:tc>
                <w:tcPr>
                  <w:tcW w:w="835" w:type="dxa"/>
                  <w:tcBorders>
                    <w:top w:val="nil"/>
                    <w:left w:val="nil"/>
                    <w:bottom w:val="single" w:sz="4" w:space="0" w:color="auto"/>
                    <w:right w:val="single" w:sz="4" w:space="0" w:color="auto"/>
                  </w:tcBorders>
                  <w:shd w:val="clear" w:color="auto" w:fill="auto"/>
                  <w:vAlign w:val="center"/>
                  <w:hideMark/>
                </w:tcPr>
                <w:p w14:paraId="7BCCD130"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7B8205C3"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4623F643"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6CAB3BE2" w14:textId="77777777" w:rsidR="00732616" w:rsidRPr="00B0052F" w:rsidRDefault="00732616" w:rsidP="00732616">
                  <w:pPr>
                    <w:suppressAutoHyphens w:val="0"/>
                    <w:rPr>
                      <w:sz w:val="14"/>
                      <w:szCs w:val="14"/>
                      <w:lang w:eastAsia="ru-RU"/>
                    </w:rPr>
                  </w:pPr>
                </w:p>
              </w:tc>
            </w:tr>
            <w:tr w:rsidR="00732616" w:rsidRPr="00B0052F" w14:paraId="4F76AE4F"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2F5EBA54" w14:textId="77777777" w:rsidR="00732616" w:rsidRPr="00B0052F" w:rsidRDefault="00732616" w:rsidP="00732616">
                  <w:pPr>
                    <w:suppressAutoHyphens w:val="0"/>
                    <w:rPr>
                      <w:sz w:val="14"/>
                      <w:szCs w:val="14"/>
                      <w:lang w:eastAsia="ru-RU"/>
                    </w:rPr>
                  </w:pPr>
                  <w:r w:rsidRPr="00B0052F">
                    <w:rPr>
                      <w:sz w:val="14"/>
                      <w:szCs w:val="14"/>
                      <w:lang w:eastAsia="ru-RU"/>
                    </w:rPr>
                    <w:t>Ремонт муниципальной квартиры по пос.Спутник,60, кв. 7</w:t>
                  </w:r>
                </w:p>
              </w:tc>
              <w:tc>
                <w:tcPr>
                  <w:tcW w:w="1013" w:type="dxa"/>
                  <w:vMerge/>
                  <w:tcBorders>
                    <w:top w:val="nil"/>
                    <w:left w:val="single" w:sz="4" w:space="0" w:color="auto"/>
                    <w:bottom w:val="single" w:sz="4" w:space="0" w:color="000000"/>
                    <w:right w:val="single" w:sz="4" w:space="0" w:color="auto"/>
                  </w:tcBorders>
                  <w:vAlign w:val="center"/>
                  <w:hideMark/>
                </w:tcPr>
                <w:p w14:paraId="601EE535"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1C4C0F6D"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auto" w:fill="auto"/>
                  <w:vAlign w:val="center"/>
                  <w:hideMark/>
                </w:tcPr>
                <w:p w14:paraId="2CF89507" w14:textId="77777777" w:rsidR="00732616" w:rsidRPr="00B0052F" w:rsidRDefault="00732616" w:rsidP="00732616">
                  <w:pPr>
                    <w:suppressAutoHyphens w:val="0"/>
                    <w:jc w:val="right"/>
                    <w:rPr>
                      <w:sz w:val="14"/>
                      <w:szCs w:val="14"/>
                      <w:lang w:eastAsia="ru-RU"/>
                    </w:rPr>
                  </w:pPr>
                  <w:r w:rsidRPr="00B0052F">
                    <w:rPr>
                      <w:sz w:val="14"/>
                      <w:szCs w:val="14"/>
                      <w:lang w:eastAsia="ru-RU"/>
                    </w:rPr>
                    <w:t>390,6</w:t>
                  </w:r>
                </w:p>
              </w:tc>
              <w:tc>
                <w:tcPr>
                  <w:tcW w:w="835" w:type="dxa"/>
                  <w:tcBorders>
                    <w:top w:val="nil"/>
                    <w:left w:val="nil"/>
                    <w:bottom w:val="single" w:sz="4" w:space="0" w:color="auto"/>
                    <w:right w:val="single" w:sz="4" w:space="0" w:color="auto"/>
                  </w:tcBorders>
                  <w:shd w:val="clear" w:color="auto" w:fill="auto"/>
                  <w:vAlign w:val="center"/>
                  <w:hideMark/>
                </w:tcPr>
                <w:p w14:paraId="5779EB82"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7B4CBC61"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49E3D37E"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44356529" w14:textId="77777777" w:rsidR="00732616" w:rsidRPr="00B0052F" w:rsidRDefault="00732616" w:rsidP="00732616">
                  <w:pPr>
                    <w:suppressAutoHyphens w:val="0"/>
                    <w:rPr>
                      <w:sz w:val="14"/>
                      <w:szCs w:val="14"/>
                      <w:lang w:eastAsia="ru-RU"/>
                    </w:rPr>
                  </w:pPr>
                </w:p>
              </w:tc>
            </w:tr>
            <w:tr w:rsidR="00732616" w:rsidRPr="00B0052F" w14:paraId="4893D959" w14:textId="77777777" w:rsidTr="00E17696">
              <w:trPr>
                <w:trHeight w:val="510"/>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1709F36E" w14:textId="77777777" w:rsidR="00732616" w:rsidRPr="00B0052F" w:rsidRDefault="00732616" w:rsidP="00732616">
                  <w:pPr>
                    <w:suppressAutoHyphens w:val="0"/>
                    <w:rPr>
                      <w:sz w:val="14"/>
                      <w:szCs w:val="14"/>
                      <w:lang w:eastAsia="ru-RU"/>
                    </w:rPr>
                  </w:pPr>
                  <w:r w:rsidRPr="00B0052F">
                    <w:rPr>
                      <w:sz w:val="14"/>
                      <w:szCs w:val="14"/>
                      <w:lang w:eastAsia="ru-RU"/>
                    </w:rPr>
                    <w:t>Ремонт муниципальной квартиры по ул.Куйбышева, 134/2, кв. 21</w:t>
                  </w:r>
                </w:p>
              </w:tc>
              <w:tc>
                <w:tcPr>
                  <w:tcW w:w="1013" w:type="dxa"/>
                  <w:vMerge/>
                  <w:tcBorders>
                    <w:top w:val="nil"/>
                    <w:left w:val="single" w:sz="4" w:space="0" w:color="auto"/>
                    <w:bottom w:val="single" w:sz="4" w:space="0" w:color="000000"/>
                    <w:right w:val="single" w:sz="4" w:space="0" w:color="auto"/>
                  </w:tcBorders>
                  <w:vAlign w:val="center"/>
                  <w:hideMark/>
                </w:tcPr>
                <w:p w14:paraId="73CC778F"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0613966C" w14:textId="77777777" w:rsidR="00732616" w:rsidRPr="00B0052F" w:rsidRDefault="00732616" w:rsidP="00732616">
                  <w:pPr>
                    <w:suppressAutoHyphens w:val="0"/>
                    <w:rPr>
                      <w:sz w:val="14"/>
                      <w:szCs w:val="14"/>
                      <w:lang w:eastAsia="ru-RU"/>
                    </w:rPr>
                  </w:pPr>
                </w:p>
              </w:tc>
              <w:tc>
                <w:tcPr>
                  <w:tcW w:w="821" w:type="dxa"/>
                  <w:vMerge w:val="restart"/>
                  <w:tcBorders>
                    <w:top w:val="nil"/>
                    <w:left w:val="single" w:sz="4" w:space="0" w:color="auto"/>
                    <w:bottom w:val="single" w:sz="4" w:space="0" w:color="000000"/>
                    <w:right w:val="single" w:sz="4" w:space="0" w:color="auto"/>
                  </w:tcBorders>
                  <w:shd w:val="clear" w:color="auto" w:fill="auto"/>
                  <w:vAlign w:val="center"/>
                  <w:hideMark/>
                </w:tcPr>
                <w:p w14:paraId="387E6F3F" w14:textId="77777777" w:rsidR="00732616" w:rsidRPr="00B0052F" w:rsidRDefault="00732616" w:rsidP="00732616">
                  <w:pPr>
                    <w:suppressAutoHyphens w:val="0"/>
                    <w:jc w:val="right"/>
                    <w:rPr>
                      <w:sz w:val="14"/>
                      <w:szCs w:val="14"/>
                      <w:lang w:eastAsia="ru-RU"/>
                    </w:rPr>
                  </w:pPr>
                  <w:r w:rsidRPr="00B0052F">
                    <w:rPr>
                      <w:sz w:val="14"/>
                      <w:szCs w:val="14"/>
                      <w:lang w:eastAsia="ru-RU"/>
                    </w:rPr>
                    <w:t>1 241,0</w:t>
                  </w:r>
                </w:p>
              </w:tc>
              <w:tc>
                <w:tcPr>
                  <w:tcW w:w="835" w:type="dxa"/>
                  <w:tcBorders>
                    <w:top w:val="nil"/>
                    <w:left w:val="nil"/>
                    <w:bottom w:val="single" w:sz="4" w:space="0" w:color="auto"/>
                    <w:right w:val="single" w:sz="4" w:space="0" w:color="auto"/>
                  </w:tcBorders>
                  <w:shd w:val="clear" w:color="auto" w:fill="auto"/>
                  <w:vAlign w:val="center"/>
                  <w:hideMark/>
                </w:tcPr>
                <w:p w14:paraId="657E9EB3"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459B1890"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6A0A167D"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200DB2DF" w14:textId="77777777" w:rsidR="00732616" w:rsidRPr="00B0052F" w:rsidRDefault="00732616" w:rsidP="00732616">
                  <w:pPr>
                    <w:suppressAutoHyphens w:val="0"/>
                    <w:rPr>
                      <w:sz w:val="14"/>
                      <w:szCs w:val="14"/>
                      <w:lang w:eastAsia="ru-RU"/>
                    </w:rPr>
                  </w:pPr>
                </w:p>
              </w:tc>
            </w:tr>
            <w:tr w:rsidR="00732616" w:rsidRPr="00B0052F" w14:paraId="27C8A8FD"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6B05F7FB" w14:textId="77777777" w:rsidR="00732616" w:rsidRPr="00B0052F" w:rsidRDefault="00732616" w:rsidP="00732616">
                  <w:pPr>
                    <w:suppressAutoHyphens w:val="0"/>
                    <w:rPr>
                      <w:sz w:val="14"/>
                      <w:szCs w:val="14"/>
                      <w:lang w:eastAsia="ru-RU"/>
                    </w:rPr>
                  </w:pPr>
                  <w:r w:rsidRPr="00B0052F">
                    <w:rPr>
                      <w:sz w:val="14"/>
                      <w:szCs w:val="14"/>
                      <w:lang w:eastAsia="ru-RU"/>
                    </w:rPr>
                    <w:t>Ремонт муниципальной квартиры по пос.Спутник, 60, кв. 60</w:t>
                  </w:r>
                </w:p>
              </w:tc>
              <w:tc>
                <w:tcPr>
                  <w:tcW w:w="1013" w:type="dxa"/>
                  <w:vMerge/>
                  <w:tcBorders>
                    <w:top w:val="nil"/>
                    <w:left w:val="single" w:sz="4" w:space="0" w:color="auto"/>
                    <w:bottom w:val="single" w:sz="4" w:space="0" w:color="000000"/>
                    <w:right w:val="single" w:sz="4" w:space="0" w:color="auto"/>
                  </w:tcBorders>
                  <w:vAlign w:val="center"/>
                  <w:hideMark/>
                </w:tcPr>
                <w:p w14:paraId="5F07516A"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36CB4BD1" w14:textId="77777777" w:rsidR="00732616" w:rsidRPr="00B0052F" w:rsidRDefault="00732616" w:rsidP="00732616">
                  <w:pPr>
                    <w:suppressAutoHyphens w:val="0"/>
                    <w:rPr>
                      <w:sz w:val="14"/>
                      <w:szCs w:val="14"/>
                      <w:lang w:eastAsia="ru-RU"/>
                    </w:rPr>
                  </w:pPr>
                </w:p>
              </w:tc>
              <w:tc>
                <w:tcPr>
                  <w:tcW w:w="821" w:type="dxa"/>
                  <w:vMerge/>
                  <w:tcBorders>
                    <w:top w:val="nil"/>
                    <w:left w:val="single" w:sz="4" w:space="0" w:color="auto"/>
                    <w:bottom w:val="single" w:sz="4" w:space="0" w:color="000000"/>
                    <w:right w:val="single" w:sz="4" w:space="0" w:color="auto"/>
                  </w:tcBorders>
                  <w:vAlign w:val="center"/>
                  <w:hideMark/>
                </w:tcPr>
                <w:p w14:paraId="30285184" w14:textId="77777777" w:rsidR="00732616" w:rsidRPr="00B0052F" w:rsidRDefault="00732616" w:rsidP="00732616">
                  <w:pPr>
                    <w:suppressAutoHyphens w:val="0"/>
                    <w:rPr>
                      <w:sz w:val="14"/>
                      <w:szCs w:val="14"/>
                      <w:lang w:eastAsia="ru-RU"/>
                    </w:rPr>
                  </w:pPr>
                </w:p>
              </w:tc>
              <w:tc>
                <w:tcPr>
                  <w:tcW w:w="835" w:type="dxa"/>
                  <w:tcBorders>
                    <w:top w:val="nil"/>
                    <w:left w:val="nil"/>
                    <w:bottom w:val="single" w:sz="4" w:space="0" w:color="auto"/>
                    <w:right w:val="single" w:sz="4" w:space="0" w:color="auto"/>
                  </w:tcBorders>
                  <w:shd w:val="clear" w:color="auto" w:fill="auto"/>
                  <w:vAlign w:val="center"/>
                  <w:hideMark/>
                </w:tcPr>
                <w:p w14:paraId="15CBFE76"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4DEDAF9C"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3276DD19"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150CD15D" w14:textId="77777777" w:rsidR="00732616" w:rsidRPr="00B0052F" w:rsidRDefault="00732616" w:rsidP="00732616">
                  <w:pPr>
                    <w:suppressAutoHyphens w:val="0"/>
                    <w:rPr>
                      <w:sz w:val="14"/>
                      <w:szCs w:val="14"/>
                      <w:lang w:eastAsia="ru-RU"/>
                    </w:rPr>
                  </w:pPr>
                </w:p>
              </w:tc>
            </w:tr>
            <w:tr w:rsidR="00732616" w:rsidRPr="00B0052F" w14:paraId="3A2B3948"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5807C155" w14:textId="77777777" w:rsidR="00732616" w:rsidRPr="00B0052F" w:rsidRDefault="00732616" w:rsidP="00732616">
                  <w:pPr>
                    <w:suppressAutoHyphens w:val="0"/>
                    <w:rPr>
                      <w:sz w:val="14"/>
                      <w:szCs w:val="14"/>
                      <w:lang w:eastAsia="ru-RU"/>
                    </w:rPr>
                  </w:pPr>
                  <w:r w:rsidRPr="00B0052F">
                    <w:rPr>
                      <w:sz w:val="14"/>
                      <w:szCs w:val="14"/>
                      <w:lang w:eastAsia="ru-RU"/>
                    </w:rPr>
                    <w:t>Ремонт муниципальной квартиры по пос.Спутник,60, кв.60</w:t>
                  </w:r>
                </w:p>
              </w:tc>
              <w:tc>
                <w:tcPr>
                  <w:tcW w:w="1013" w:type="dxa"/>
                  <w:vMerge/>
                  <w:tcBorders>
                    <w:top w:val="nil"/>
                    <w:left w:val="single" w:sz="4" w:space="0" w:color="auto"/>
                    <w:bottom w:val="single" w:sz="4" w:space="0" w:color="000000"/>
                    <w:right w:val="single" w:sz="4" w:space="0" w:color="auto"/>
                  </w:tcBorders>
                  <w:vAlign w:val="center"/>
                  <w:hideMark/>
                </w:tcPr>
                <w:p w14:paraId="3C90C866"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1964C7D3"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auto" w:fill="auto"/>
                  <w:vAlign w:val="center"/>
                  <w:hideMark/>
                </w:tcPr>
                <w:p w14:paraId="4A52AA2A" w14:textId="77777777" w:rsidR="00732616" w:rsidRPr="00B0052F" w:rsidRDefault="00732616" w:rsidP="00732616">
                  <w:pPr>
                    <w:suppressAutoHyphens w:val="0"/>
                    <w:jc w:val="right"/>
                    <w:rPr>
                      <w:sz w:val="14"/>
                      <w:szCs w:val="14"/>
                      <w:lang w:eastAsia="ru-RU"/>
                    </w:rPr>
                  </w:pPr>
                  <w:r w:rsidRPr="00B0052F">
                    <w:rPr>
                      <w:sz w:val="14"/>
                      <w:szCs w:val="14"/>
                      <w:lang w:eastAsia="ru-RU"/>
                    </w:rPr>
                    <w:t>62,0</w:t>
                  </w:r>
                </w:p>
              </w:tc>
              <w:tc>
                <w:tcPr>
                  <w:tcW w:w="835" w:type="dxa"/>
                  <w:tcBorders>
                    <w:top w:val="nil"/>
                    <w:left w:val="nil"/>
                    <w:bottom w:val="single" w:sz="4" w:space="0" w:color="auto"/>
                    <w:right w:val="single" w:sz="4" w:space="0" w:color="auto"/>
                  </w:tcBorders>
                  <w:shd w:val="clear" w:color="auto" w:fill="auto"/>
                  <w:vAlign w:val="center"/>
                  <w:hideMark/>
                </w:tcPr>
                <w:p w14:paraId="6056F628"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032E41C3"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209D9887"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58F13FD8" w14:textId="77777777" w:rsidR="00732616" w:rsidRPr="00B0052F" w:rsidRDefault="00732616" w:rsidP="00732616">
                  <w:pPr>
                    <w:suppressAutoHyphens w:val="0"/>
                    <w:rPr>
                      <w:sz w:val="14"/>
                      <w:szCs w:val="14"/>
                      <w:lang w:eastAsia="ru-RU"/>
                    </w:rPr>
                  </w:pPr>
                </w:p>
              </w:tc>
            </w:tr>
            <w:tr w:rsidR="00732616" w:rsidRPr="00B0052F" w14:paraId="73761069"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274143A4" w14:textId="77777777" w:rsidR="00732616" w:rsidRPr="00B0052F" w:rsidRDefault="00732616" w:rsidP="00732616">
                  <w:pPr>
                    <w:suppressAutoHyphens w:val="0"/>
                    <w:rPr>
                      <w:sz w:val="14"/>
                      <w:szCs w:val="14"/>
                      <w:lang w:eastAsia="ru-RU"/>
                    </w:rPr>
                  </w:pPr>
                  <w:r w:rsidRPr="00B0052F">
                    <w:rPr>
                      <w:sz w:val="14"/>
                      <w:szCs w:val="14"/>
                      <w:lang w:eastAsia="ru-RU"/>
                    </w:rPr>
                    <w:t>Ремонт муниципальной квартиры по пр.Коста, 270, кв. 47</w:t>
                  </w:r>
                </w:p>
              </w:tc>
              <w:tc>
                <w:tcPr>
                  <w:tcW w:w="1013" w:type="dxa"/>
                  <w:vMerge/>
                  <w:tcBorders>
                    <w:top w:val="nil"/>
                    <w:left w:val="single" w:sz="4" w:space="0" w:color="auto"/>
                    <w:bottom w:val="single" w:sz="4" w:space="0" w:color="000000"/>
                    <w:right w:val="single" w:sz="4" w:space="0" w:color="auto"/>
                  </w:tcBorders>
                  <w:vAlign w:val="center"/>
                  <w:hideMark/>
                </w:tcPr>
                <w:p w14:paraId="0DCCC52B"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03B4CD41"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auto" w:fill="auto"/>
                  <w:vAlign w:val="center"/>
                  <w:hideMark/>
                </w:tcPr>
                <w:p w14:paraId="4A32E6CB" w14:textId="77777777" w:rsidR="00732616" w:rsidRPr="00B0052F" w:rsidRDefault="00732616" w:rsidP="00732616">
                  <w:pPr>
                    <w:suppressAutoHyphens w:val="0"/>
                    <w:jc w:val="right"/>
                    <w:rPr>
                      <w:sz w:val="14"/>
                      <w:szCs w:val="14"/>
                      <w:lang w:eastAsia="ru-RU"/>
                    </w:rPr>
                  </w:pPr>
                  <w:r w:rsidRPr="00B0052F">
                    <w:rPr>
                      <w:sz w:val="14"/>
                      <w:szCs w:val="14"/>
                      <w:lang w:eastAsia="ru-RU"/>
                    </w:rPr>
                    <w:t>485,0</w:t>
                  </w:r>
                </w:p>
              </w:tc>
              <w:tc>
                <w:tcPr>
                  <w:tcW w:w="835" w:type="dxa"/>
                  <w:tcBorders>
                    <w:top w:val="nil"/>
                    <w:left w:val="nil"/>
                    <w:bottom w:val="single" w:sz="4" w:space="0" w:color="auto"/>
                    <w:right w:val="single" w:sz="4" w:space="0" w:color="auto"/>
                  </w:tcBorders>
                  <w:shd w:val="clear" w:color="auto" w:fill="auto"/>
                  <w:vAlign w:val="center"/>
                  <w:hideMark/>
                </w:tcPr>
                <w:p w14:paraId="1DCCCBB8"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54B020BE"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03E4FD22"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02CFA83E" w14:textId="77777777" w:rsidR="00732616" w:rsidRPr="00B0052F" w:rsidRDefault="00732616" w:rsidP="00732616">
                  <w:pPr>
                    <w:suppressAutoHyphens w:val="0"/>
                    <w:rPr>
                      <w:sz w:val="14"/>
                      <w:szCs w:val="14"/>
                      <w:lang w:eastAsia="ru-RU"/>
                    </w:rPr>
                  </w:pPr>
                </w:p>
              </w:tc>
            </w:tr>
            <w:tr w:rsidR="00732616" w:rsidRPr="00B0052F" w14:paraId="77D8CE5E"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13608DB3" w14:textId="77777777" w:rsidR="00732616" w:rsidRPr="00B0052F" w:rsidRDefault="00732616" w:rsidP="00732616">
                  <w:pPr>
                    <w:suppressAutoHyphens w:val="0"/>
                    <w:rPr>
                      <w:sz w:val="14"/>
                      <w:szCs w:val="14"/>
                      <w:lang w:eastAsia="ru-RU"/>
                    </w:rPr>
                  </w:pPr>
                  <w:r w:rsidRPr="00B0052F">
                    <w:rPr>
                      <w:sz w:val="14"/>
                      <w:szCs w:val="14"/>
                      <w:lang w:eastAsia="ru-RU"/>
                    </w:rPr>
                    <w:t>Ремонт общежитий по ул.Молодежной, 8 и 10</w:t>
                  </w:r>
                </w:p>
              </w:tc>
              <w:tc>
                <w:tcPr>
                  <w:tcW w:w="1013" w:type="dxa"/>
                  <w:vMerge/>
                  <w:tcBorders>
                    <w:top w:val="nil"/>
                    <w:left w:val="single" w:sz="4" w:space="0" w:color="auto"/>
                    <w:bottom w:val="single" w:sz="4" w:space="0" w:color="000000"/>
                    <w:right w:val="single" w:sz="4" w:space="0" w:color="auto"/>
                  </w:tcBorders>
                  <w:vAlign w:val="center"/>
                  <w:hideMark/>
                </w:tcPr>
                <w:p w14:paraId="7A28D8AD"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0C0D5E16"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auto" w:fill="auto"/>
                  <w:vAlign w:val="center"/>
                  <w:hideMark/>
                </w:tcPr>
                <w:p w14:paraId="77DF2192" w14:textId="77777777" w:rsidR="00732616" w:rsidRPr="00B0052F" w:rsidRDefault="00732616" w:rsidP="00732616">
                  <w:pPr>
                    <w:suppressAutoHyphens w:val="0"/>
                    <w:jc w:val="right"/>
                    <w:rPr>
                      <w:sz w:val="14"/>
                      <w:szCs w:val="14"/>
                      <w:lang w:eastAsia="ru-RU"/>
                    </w:rPr>
                  </w:pPr>
                  <w:r w:rsidRPr="00B0052F">
                    <w:rPr>
                      <w:sz w:val="14"/>
                      <w:szCs w:val="14"/>
                      <w:lang w:eastAsia="ru-RU"/>
                    </w:rPr>
                    <w:t>162,2</w:t>
                  </w:r>
                </w:p>
              </w:tc>
              <w:tc>
                <w:tcPr>
                  <w:tcW w:w="835" w:type="dxa"/>
                  <w:tcBorders>
                    <w:top w:val="nil"/>
                    <w:left w:val="nil"/>
                    <w:bottom w:val="single" w:sz="4" w:space="0" w:color="auto"/>
                    <w:right w:val="single" w:sz="4" w:space="0" w:color="auto"/>
                  </w:tcBorders>
                  <w:shd w:val="clear" w:color="auto" w:fill="auto"/>
                  <w:vAlign w:val="center"/>
                  <w:hideMark/>
                </w:tcPr>
                <w:p w14:paraId="4617C4FE"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18ED0DEE"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593C2C24"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74764242" w14:textId="77777777" w:rsidR="00732616" w:rsidRPr="00B0052F" w:rsidRDefault="00732616" w:rsidP="00732616">
                  <w:pPr>
                    <w:suppressAutoHyphens w:val="0"/>
                    <w:rPr>
                      <w:sz w:val="14"/>
                      <w:szCs w:val="14"/>
                      <w:lang w:eastAsia="ru-RU"/>
                    </w:rPr>
                  </w:pPr>
                </w:p>
              </w:tc>
            </w:tr>
            <w:tr w:rsidR="00732616" w:rsidRPr="00B0052F" w14:paraId="204E45D3"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5371D7AB" w14:textId="77777777" w:rsidR="00732616" w:rsidRPr="00B0052F" w:rsidRDefault="00732616" w:rsidP="00732616">
                  <w:pPr>
                    <w:suppressAutoHyphens w:val="0"/>
                    <w:rPr>
                      <w:sz w:val="14"/>
                      <w:szCs w:val="14"/>
                      <w:lang w:eastAsia="ru-RU"/>
                    </w:rPr>
                  </w:pPr>
                  <w:r w:rsidRPr="00B0052F">
                    <w:rPr>
                      <w:sz w:val="14"/>
                      <w:szCs w:val="14"/>
                      <w:lang w:eastAsia="ru-RU"/>
                    </w:rPr>
                    <w:t>Ремонт дома в пос.Хутор Попов, ул.Поляничко, 30</w:t>
                  </w:r>
                </w:p>
              </w:tc>
              <w:tc>
                <w:tcPr>
                  <w:tcW w:w="1013" w:type="dxa"/>
                  <w:vMerge/>
                  <w:tcBorders>
                    <w:top w:val="nil"/>
                    <w:left w:val="single" w:sz="4" w:space="0" w:color="auto"/>
                    <w:bottom w:val="single" w:sz="4" w:space="0" w:color="000000"/>
                    <w:right w:val="single" w:sz="4" w:space="0" w:color="auto"/>
                  </w:tcBorders>
                  <w:vAlign w:val="center"/>
                  <w:hideMark/>
                </w:tcPr>
                <w:p w14:paraId="516BAE23"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2B044796"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000000" w:fill="FFFFFF"/>
                  <w:vAlign w:val="center"/>
                  <w:hideMark/>
                </w:tcPr>
                <w:p w14:paraId="5E3B1B49" w14:textId="77777777" w:rsidR="00732616" w:rsidRPr="00B0052F" w:rsidRDefault="00732616" w:rsidP="00732616">
                  <w:pPr>
                    <w:suppressAutoHyphens w:val="0"/>
                    <w:jc w:val="right"/>
                    <w:rPr>
                      <w:sz w:val="14"/>
                      <w:szCs w:val="14"/>
                      <w:lang w:eastAsia="ru-RU"/>
                    </w:rPr>
                  </w:pPr>
                  <w:r w:rsidRPr="00B0052F">
                    <w:rPr>
                      <w:sz w:val="14"/>
                      <w:szCs w:val="14"/>
                      <w:lang w:eastAsia="ru-RU"/>
                    </w:rPr>
                    <w:t>300,0</w:t>
                  </w:r>
                </w:p>
              </w:tc>
              <w:tc>
                <w:tcPr>
                  <w:tcW w:w="835" w:type="dxa"/>
                  <w:tcBorders>
                    <w:top w:val="nil"/>
                    <w:left w:val="nil"/>
                    <w:bottom w:val="single" w:sz="4" w:space="0" w:color="auto"/>
                    <w:right w:val="single" w:sz="4" w:space="0" w:color="auto"/>
                  </w:tcBorders>
                  <w:shd w:val="clear" w:color="auto" w:fill="auto"/>
                  <w:vAlign w:val="center"/>
                  <w:hideMark/>
                </w:tcPr>
                <w:p w14:paraId="1C929889"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3EF29184"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7AC5554F"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7F66A82A" w14:textId="77777777" w:rsidR="00732616" w:rsidRPr="00B0052F" w:rsidRDefault="00732616" w:rsidP="00732616">
                  <w:pPr>
                    <w:suppressAutoHyphens w:val="0"/>
                    <w:rPr>
                      <w:sz w:val="14"/>
                      <w:szCs w:val="14"/>
                      <w:lang w:eastAsia="ru-RU"/>
                    </w:rPr>
                  </w:pPr>
                </w:p>
              </w:tc>
            </w:tr>
            <w:tr w:rsidR="00732616" w:rsidRPr="00B0052F" w14:paraId="0496ACB8" w14:textId="77777777" w:rsidTr="00E17696">
              <w:trPr>
                <w:trHeight w:val="28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75D97F26" w14:textId="77777777" w:rsidR="00732616" w:rsidRPr="00B0052F" w:rsidRDefault="00732616" w:rsidP="00732616">
                  <w:pPr>
                    <w:suppressAutoHyphens w:val="0"/>
                    <w:rPr>
                      <w:sz w:val="14"/>
                      <w:szCs w:val="14"/>
                      <w:lang w:eastAsia="ru-RU"/>
                    </w:rPr>
                  </w:pPr>
                  <w:r w:rsidRPr="00B0052F">
                    <w:rPr>
                      <w:sz w:val="14"/>
                      <w:szCs w:val="14"/>
                      <w:lang w:eastAsia="ru-RU"/>
                    </w:rPr>
                    <w:t>Ремонт муниципальной квартиры ул.Куйбышева, 124/1, кв. 14</w:t>
                  </w:r>
                </w:p>
              </w:tc>
              <w:tc>
                <w:tcPr>
                  <w:tcW w:w="1013" w:type="dxa"/>
                  <w:vMerge/>
                  <w:tcBorders>
                    <w:top w:val="nil"/>
                    <w:left w:val="single" w:sz="4" w:space="0" w:color="auto"/>
                    <w:bottom w:val="single" w:sz="4" w:space="0" w:color="000000"/>
                    <w:right w:val="single" w:sz="4" w:space="0" w:color="auto"/>
                  </w:tcBorders>
                  <w:vAlign w:val="center"/>
                  <w:hideMark/>
                </w:tcPr>
                <w:p w14:paraId="33EFCA4B"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113071E5" w14:textId="77777777" w:rsidR="00732616" w:rsidRPr="00B0052F" w:rsidRDefault="00732616" w:rsidP="00732616">
                  <w:pPr>
                    <w:suppressAutoHyphens w:val="0"/>
                    <w:rPr>
                      <w:sz w:val="14"/>
                      <w:szCs w:val="14"/>
                      <w:lang w:eastAsia="ru-RU"/>
                    </w:rPr>
                  </w:pPr>
                </w:p>
              </w:tc>
              <w:tc>
                <w:tcPr>
                  <w:tcW w:w="821" w:type="dxa"/>
                  <w:vMerge w:val="restart"/>
                  <w:tcBorders>
                    <w:top w:val="nil"/>
                    <w:left w:val="single" w:sz="4" w:space="0" w:color="auto"/>
                    <w:bottom w:val="single" w:sz="4" w:space="0" w:color="000000"/>
                    <w:right w:val="single" w:sz="4" w:space="0" w:color="auto"/>
                  </w:tcBorders>
                  <w:shd w:val="clear" w:color="auto" w:fill="auto"/>
                  <w:vAlign w:val="center"/>
                  <w:hideMark/>
                </w:tcPr>
                <w:p w14:paraId="0A8E1F15" w14:textId="77777777" w:rsidR="00732616" w:rsidRPr="00B0052F" w:rsidRDefault="00732616" w:rsidP="00732616">
                  <w:pPr>
                    <w:suppressAutoHyphens w:val="0"/>
                    <w:jc w:val="right"/>
                    <w:rPr>
                      <w:sz w:val="14"/>
                      <w:szCs w:val="14"/>
                      <w:lang w:eastAsia="ru-RU"/>
                    </w:rPr>
                  </w:pPr>
                  <w:r w:rsidRPr="00B0052F">
                    <w:rPr>
                      <w:sz w:val="14"/>
                      <w:szCs w:val="14"/>
                      <w:lang w:eastAsia="ru-RU"/>
                    </w:rPr>
                    <w:t>266,0</w:t>
                  </w:r>
                </w:p>
              </w:tc>
              <w:tc>
                <w:tcPr>
                  <w:tcW w:w="835" w:type="dxa"/>
                  <w:tcBorders>
                    <w:top w:val="nil"/>
                    <w:left w:val="nil"/>
                    <w:bottom w:val="single" w:sz="4" w:space="0" w:color="auto"/>
                    <w:right w:val="single" w:sz="4" w:space="0" w:color="auto"/>
                  </w:tcBorders>
                  <w:shd w:val="clear" w:color="auto" w:fill="auto"/>
                  <w:vAlign w:val="center"/>
                  <w:hideMark/>
                </w:tcPr>
                <w:p w14:paraId="094B27A6"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233CB591"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6B0E403C"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1CC31F5B" w14:textId="77777777" w:rsidR="00732616" w:rsidRPr="00B0052F" w:rsidRDefault="00732616" w:rsidP="00732616">
                  <w:pPr>
                    <w:suppressAutoHyphens w:val="0"/>
                    <w:rPr>
                      <w:sz w:val="14"/>
                      <w:szCs w:val="14"/>
                      <w:lang w:eastAsia="ru-RU"/>
                    </w:rPr>
                  </w:pPr>
                </w:p>
              </w:tc>
            </w:tr>
            <w:tr w:rsidR="00732616" w:rsidRPr="00B0052F" w14:paraId="73402CBC" w14:textId="77777777" w:rsidTr="00E17696">
              <w:trPr>
                <w:trHeight w:val="28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236CCD56" w14:textId="77777777" w:rsidR="00732616" w:rsidRPr="00B0052F" w:rsidRDefault="00732616" w:rsidP="00732616">
                  <w:pPr>
                    <w:suppressAutoHyphens w:val="0"/>
                    <w:rPr>
                      <w:sz w:val="14"/>
                      <w:szCs w:val="14"/>
                      <w:lang w:eastAsia="ru-RU"/>
                    </w:rPr>
                  </w:pPr>
                  <w:r w:rsidRPr="00B0052F">
                    <w:rPr>
                      <w:sz w:val="14"/>
                      <w:szCs w:val="14"/>
                      <w:lang w:eastAsia="ru-RU"/>
                    </w:rPr>
                    <w:t>Ремонт муниципальной квартиры ул.Куйбышева, 128/4, кв. 20</w:t>
                  </w:r>
                </w:p>
              </w:tc>
              <w:tc>
                <w:tcPr>
                  <w:tcW w:w="1013" w:type="dxa"/>
                  <w:vMerge/>
                  <w:tcBorders>
                    <w:top w:val="nil"/>
                    <w:left w:val="single" w:sz="4" w:space="0" w:color="auto"/>
                    <w:bottom w:val="single" w:sz="4" w:space="0" w:color="000000"/>
                    <w:right w:val="single" w:sz="4" w:space="0" w:color="auto"/>
                  </w:tcBorders>
                  <w:vAlign w:val="center"/>
                  <w:hideMark/>
                </w:tcPr>
                <w:p w14:paraId="200E2274"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594C772F" w14:textId="77777777" w:rsidR="00732616" w:rsidRPr="00B0052F" w:rsidRDefault="00732616" w:rsidP="00732616">
                  <w:pPr>
                    <w:suppressAutoHyphens w:val="0"/>
                    <w:rPr>
                      <w:sz w:val="14"/>
                      <w:szCs w:val="14"/>
                      <w:lang w:eastAsia="ru-RU"/>
                    </w:rPr>
                  </w:pPr>
                </w:p>
              </w:tc>
              <w:tc>
                <w:tcPr>
                  <w:tcW w:w="821" w:type="dxa"/>
                  <w:vMerge/>
                  <w:tcBorders>
                    <w:top w:val="nil"/>
                    <w:left w:val="single" w:sz="4" w:space="0" w:color="auto"/>
                    <w:bottom w:val="single" w:sz="4" w:space="0" w:color="000000"/>
                    <w:right w:val="single" w:sz="4" w:space="0" w:color="auto"/>
                  </w:tcBorders>
                  <w:vAlign w:val="center"/>
                  <w:hideMark/>
                </w:tcPr>
                <w:p w14:paraId="65852502" w14:textId="77777777" w:rsidR="00732616" w:rsidRPr="00B0052F" w:rsidRDefault="00732616" w:rsidP="00732616">
                  <w:pPr>
                    <w:suppressAutoHyphens w:val="0"/>
                    <w:rPr>
                      <w:sz w:val="14"/>
                      <w:szCs w:val="14"/>
                      <w:lang w:eastAsia="ru-RU"/>
                    </w:rPr>
                  </w:pPr>
                </w:p>
              </w:tc>
              <w:tc>
                <w:tcPr>
                  <w:tcW w:w="835" w:type="dxa"/>
                  <w:tcBorders>
                    <w:top w:val="nil"/>
                    <w:left w:val="nil"/>
                    <w:bottom w:val="single" w:sz="4" w:space="0" w:color="auto"/>
                    <w:right w:val="single" w:sz="4" w:space="0" w:color="auto"/>
                  </w:tcBorders>
                  <w:shd w:val="clear" w:color="auto" w:fill="auto"/>
                  <w:vAlign w:val="center"/>
                  <w:hideMark/>
                </w:tcPr>
                <w:p w14:paraId="3FE99CE3"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00347E2B"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78D8F8F5"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36D3B7D5" w14:textId="77777777" w:rsidR="00732616" w:rsidRPr="00B0052F" w:rsidRDefault="00732616" w:rsidP="00732616">
                  <w:pPr>
                    <w:suppressAutoHyphens w:val="0"/>
                    <w:rPr>
                      <w:sz w:val="14"/>
                      <w:szCs w:val="14"/>
                      <w:lang w:eastAsia="ru-RU"/>
                    </w:rPr>
                  </w:pPr>
                </w:p>
              </w:tc>
            </w:tr>
            <w:tr w:rsidR="00732616" w:rsidRPr="00B0052F" w14:paraId="0912A6B1"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000117A5" w14:textId="77777777" w:rsidR="00732616" w:rsidRPr="00B0052F" w:rsidRDefault="00732616" w:rsidP="00732616">
                  <w:pPr>
                    <w:suppressAutoHyphens w:val="0"/>
                    <w:rPr>
                      <w:sz w:val="14"/>
                      <w:szCs w:val="14"/>
                      <w:lang w:eastAsia="ru-RU"/>
                    </w:rPr>
                  </w:pPr>
                  <w:r w:rsidRPr="00B0052F">
                    <w:rPr>
                      <w:sz w:val="14"/>
                      <w:szCs w:val="14"/>
                      <w:lang w:eastAsia="ru-RU"/>
                    </w:rPr>
                    <w:t>Ремонт общежития по ул.Бр.Газдановых, 47</w:t>
                  </w:r>
                </w:p>
              </w:tc>
              <w:tc>
                <w:tcPr>
                  <w:tcW w:w="1013" w:type="dxa"/>
                  <w:vMerge/>
                  <w:tcBorders>
                    <w:top w:val="nil"/>
                    <w:left w:val="single" w:sz="4" w:space="0" w:color="auto"/>
                    <w:bottom w:val="single" w:sz="4" w:space="0" w:color="000000"/>
                    <w:right w:val="single" w:sz="4" w:space="0" w:color="auto"/>
                  </w:tcBorders>
                  <w:vAlign w:val="center"/>
                  <w:hideMark/>
                </w:tcPr>
                <w:p w14:paraId="44F4C56C"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7D4687B7"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auto" w:fill="auto"/>
                  <w:vAlign w:val="center"/>
                  <w:hideMark/>
                </w:tcPr>
                <w:p w14:paraId="15D16A20" w14:textId="77777777" w:rsidR="00732616" w:rsidRPr="00B0052F" w:rsidRDefault="00732616" w:rsidP="00732616">
                  <w:pPr>
                    <w:suppressAutoHyphens w:val="0"/>
                    <w:jc w:val="right"/>
                    <w:rPr>
                      <w:sz w:val="14"/>
                      <w:szCs w:val="14"/>
                      <w:lang w:eastAsia="ru-RU"/>
                    </w:rPr>
                  </w:pPr>
                  <w:r w:rsidRPr="00B0052F">
                    <w:rPr>
                      <w:sz w:val="14"/>
                      <w:szCs w:val="14"/>
                      <w:lang w:eastAsia="ru-RU"/>
                    </w:rPr>
                    <w:t>113,6</w:t>
                  </w:r>
                </w:p>
              </w:tc>
              <w:tc>
                <w:tcPr>
                  <w:tcW w:w="835" w:type="dxa"/>
                  <w:tcBorders>
                    <w:top w:val="nil"/>
                    <w:left w:val="nil"/>
                    <w:bottom w:val="single" w:sz="4" w:space="0" w:color="auto"/>
                    <w:right w:val="single" w:sz="4" w:space="0" w:color="auto"/>
                  </w:tcBorders>
                  <w:shd w:val="clear" w:color="auto" w:fill="auto"/>
                  <w:vAlign w:val="center"/>
                  <w:hideMark/>
                </w:tcPr>
                <w:p w14:paraId="1DE0FDCE"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5B7599CE"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499A6919"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43BEC830" w14:textId="77777777" w:rsidR="00732616" w:rsidRPr="00B0052F" w:rsidRDefault="00732616" w:rsidP="00732616">
                  <w:pPr>
                    <w:suppressAutoHyphens w:val="0"/>
                    <w:rPr>
                      <w:sz w:val="14"/>
                      <w:szCs w:val="14"/>
                      <w:lang w:eastAsia="ru-RU"/>
                    </w:rPr>
                  </w:pPr>
                </w:p>
              </w:tc>
            </w:tr>
            <w:tr w:rsidR="00732616" w:rsidRPr="00B0052F" w14:paraId="26C0D67A"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2B919231" w14:textId="77777777" w:rsidR="00732616" w:rsidRPr="00B0052F" w:rsidRDefault="00732616" w:rsidP="00732616">
                  <w:pPr>
                    <w:suppressAutoHyphens w:val="0"/>
                    <w:rPr>
                      <w:sz w:val="14"/>
                      <w:szCs w:val="14"/>
                      <w:lang w:eastAsia="ru-RU"/>
                    </w:rPr>
                  </w:pPr>
                  <w:r w:rsidRPr="00B0052F">
                    <w:rPr>
                      <w:sz w:val="14"/>
                      <w:szCs w:val="14"/>
                      <w:lang w:eastAsia="ru-RU"/>
                    </w:rPr>
                    <w:t>Ремонт муниципальной квартиры в пос.Спутник, 31, кв. 40</w:t>
                  </w:r>
                </w:p>
              </w:tc>
              <w:tc>
                <w:tcPr>
                  <w:tcW w:w="101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AA23CFE" w14:textId="77777777" w:rsidR="00732616" w:rsidRPr="00B0052F" w:rsidRDefault="00732616" w:rsidP="00732616">
                  <w:pPr>
                    <w:suppressAutoHyphens w:val="0"/>
                    <w:jc w:val="center"/>
                    <w:rPr>
                      <w:sz w:val="14"/>
                      <w:szCs w:val="14"/>
                      <w:lang w:eastAsia="ru-RU"/>
                    </w:rPr>
                  </w:pPr>
                  <w:r w:rsidRPr="00B0052F">
                    <w:rPr>
                      <w:sz w:val="14"/>
                      <w:szCs w:val="14"/>
                      <w:lang w:eastAsia="ru-RU"/>
                    </w:rPr>
                    <w:t>2020 год</w:t>
                  </w:r>
                </w:p>
              </w:tc>
              <w:tc>
                <w:tcPr>
                  <w:tcW w:w="10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D0A91ED" w14:textId="77777777" w:rsidR="00732616" w:rsidRPr="00B0052F" w:rsidRDefault="00732616" w:rsidP="00732616">
                  <w:pPr>
                    <w:suppressAutoHyphens w:val="0"/>
                    <w:jc w:val="center"/>
                    <w:rPr>
                      <w:sz w:val="14"/>
                      <w:szCs w:val="14"/>
                      <w:lang w:eastAsia="ru-RU"/>
                    </w:rPr>
                  </w:pPr>
                  <w:r w:rsidRPr="00B0052F">
                    <w:rPr>
                      <w:sz w:val="14"/>
                      <w:szCs w:val="14"/>
                      <w:lang w:eastAsia="ru-RU"/>
                    </w:rPr>
                    <w:t>2020 год</w:t>
                  </w:r>
                </w:p>
              </w:tc>
              <w:tc>
                <w:tcPr>
                  <w:tcW w:w="821" w:type="dxa"/>
                  <w:tcBorders>
                    <w:top w:val="nil"/>
                    <w:left w:val="nil"/>
                    <w:bottom w:val="single" w:sz="4" w:space="0" w:color="auto"/>
                    <w:right w:val="single" w:sz="4" w:space="0" w:color="auto"/>
                  </w:tcBorders>
                  <w:shd w:val="clear" w:color="auto" w:fill="auto"/>
                  <w:vAlign w:val="center"/>
                  <w:hideMark/>
                </w:tcPr>
                <w:p w14:paraId="698CE6AB" w14:textId="77777777" w:rsidR="00732616" w:rsidRPr="00B0052F" w:rsidRDefault="00732616" w:rsidP="00732616">
                  <w:pPr>
                    <w:suppressAutoHyphens w:val="0"/>
                    <w:jc w:val="right"/>
                    <w:rPr>
                      <w:sz w:val="14"/>
                      <w:szCs w:val="14"/>
                      <w:lang w:eastAsia="ru-RU"/>
                    </w:rPr>
                  </w:pPr>
                  <w:r w:rsidRPr="00B0052F">
                    <w:rPr>
                      <w:sz w:val="14"/>
                      <w:szCs w:val="14"/>
                      <w:lang w:eastAsia="ru-RU"/>
                    </w:rPr>
                    <w:t>27,3</w:t>
                  </w:r>
                </w:p>
              </w:tc>
              <w:tc>
                <w:tcPr>
                  <w:tcW w:w="835" w:type="dxa"/>
                  <w:tcBorders>
                    <w:top w:val="nil"/>
                    <w:left w:val="nil"/>
                    <w:bottom w:val="single" w:sz="4" w:space="0" w:color="auto"/>
                    <w:right w:val="single" w:sz="4" w:space="0" w:color="auto"/>
                  </w:tcBorders>
                  <w:shd w:val="clear" w:color="auto" w:fill="auto"/>
                  <w:vAlign w:val="center"/>
                  <w:hideMark/>
                </w:tcPr>
                <w:p w14:paraId="5D7A2974"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3295203B"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1E025027"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59C99E0A" w14:textId="77777777" w:rsidR="00732616" w:rsidRPr="00B0052F" w:rsidRDefault="00732616" w:rsidP="00732616">
                  <w:pPr>
                    <w:suppressAutoHyphens w:val="0"/>
                    <w:rPr>
                      <w:sz w:val="14"/>
                      <w:szCs w:val="14"/>
                      <w:lang w:eastAsia="ru-RU"/>
                    </w:rPr>
                  </w:pPr>
                </w:p>
              </w:tc>
            </w:tr>
            <w:tr w:rsidR="00732616" w:rsidRPr="00B0052F" w14:paraId="5274E0B5" w14:textId="77777777" w:rsidTr="00E17696">
              <w:trPr>
                <w:trHeight w:val="510"/>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4EF0CEED" w14:textId="77777777" w:rsidR="00732616" w:rsidRPr="00B0052F" w:rsidRDefault="00732616" w:rsidP="00732616">
                  <w:pPr>
                    <w:suppressAutoHyphens w:val="0"/>
                    <w:rPr>
                      <w:sz w:val="14"/>
                      <w:szCs w:val="14"/>
                      <w:lang w:eastAsia="ru-RU"/>
                    </w:rPr>
                  </w:pPr>
                  <w:r w:rsidRPr="00B0052F">
                    <w:rPr>
                      <w:sz w:val="14"/>
                      <w:szCs w:val="14"/>
                      <w:lang w:eastAsia="ru-RU"/>
                    </w:rPr>
                    <w:t>Ремонт комнат №29, 30, 32, 43, 51, 57 в общежитии по ул.Молодежной, 10</w:t>
                  </w:r>
                </w:p>
              </w:tc>
              <w:tc>
                <w:tcPr>
                  <w:tcW w:w="1013" w:type="dxa"/>
                  <w:vMerge/>
                  <w:tcBorders>
                    <w:top w:val="nil"/>
                    <w:left w:val="single" w:sz="4" w:space="0" w:color="auto"/>
                    <w:bottom w:val="single" w:sz="4" w:space="0" w:color="000000"/>
                    <w:right w:val="single" w:sz="4" w:space="0" w:color="auto"/>
                  </w:tcBorders>
                  <w:vAlign w:val="center"/>
                  <w:hideMark/>
                </w:tcPr>
                <w:p w14:paraId="073F3451"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1EC6AF37"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auto" w:fill="auto"/>
                  <w:vAlign w:val="center"/>
                  <w:hideMark/>
                </w:tcPr>
                <w:p w14:paraId="473C95C4" w14:textId="77777777" w:rsidR="00732616" w:rsidRPr="00B0052F" w:rsidRDefault="00732616" w:rsidP="00732616">
                  <w:pPr>
                    <w:suppressAutoHyphens w:val="0"/>
                    <w:jc w:val="right"/>
                    <w:rPr>
                      <w:sz w:val="14"/>
                      <w:szCs w:val="14"/>
                      <w:lang w:eastAsia="ru-RU"/>
                    </w:rPr>
                  </w:pPr>
                  <w:r w:rsidRPr="00B0052F">
                    <w:rPr>
                      <w:sz w:val="14"/>
                      <w:szCs w:val="14"/>
                      <w:lang w:eastAsia="ru-RU"/>
                    </w:rPr>
                    <w:t>741,6</w:t>
                  </w:r>
                </w:p>
              </w:tc>
              <w:tc>
                <w:tcPr>
                  <w:tcW w:w="835" w:type="dxa"/>
                  <w:tcBorders>
                    <w:top w:val="nil"/>
                    <w:left w:val="nil"/>
                    <w:bottom w:val="single" w:sz="4" w:space="0" w:color="auto"/>
                    <w:right w:val="single" w:sz="4" w:space="0" w:color="auto"/>
                  </w:tcBorders>
                  <w:shd w:val="clear" w:color="auto" w:fill="auto"/>
                  <w:vAlign w:val="center"/>
                  <w:hideMark/>
                </w:tcPr>
                <w:p w14:paraId="7A4A504C"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0FF77A7C"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242298BA"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5E49DB74" w14:textId="77777777" w:rsidR="00732616" w:rsidRPr="00B0052F" w:rsidRDefault="00732616" w:rsidP="00732616">
                  <w:pPr>
                    <w:suppressAutoHyphens w:val="0"/>
                    <w:rPr>
                      <w:sz w:val="14"/>
                      <w:szCs w:val="14"/>
                      <w:lang w:eastAsia="ru-RU"/>
                    </w:rPr>
                  </w:pPr>
                </w:p>
              </w:tc>
            </w:tr>
            <w:tr w:rsidR="00732616" w:rsidRPr="00B0052F" w14:paraId="4751F279"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68DD6B59" w14:textId="77777777" w:rsidR="00732616" w:rsidRPr="00B0052F" w:rsidRDefault="00732616" w:rsidP="00732616">
                  <w:pPr>
                    <w:suppressAutoHyphens w:val="0"/>
                    <w:rPr>
                      <w:sz w:val="14"/>
                      <w:szCs w:val="14"/>
                      <w:lang w:eastAsia="ru-RU"/>
                    </w:rPr>
                  </w:pPr>
                  <w:r w:rsidRPr="00B0052F">
                    <w:rPr>
                      <w:sz w:val="14"/>
                      <w:szCs w:val="14"/>
                      <w:lang w:eastAsia="ru-RU"/>
                    </w:rPr>
                    <w:t>Ремонт муниципальной квартиры в пос.Спутник, 53, кв. 18</w:t>
                  </w:r>
                </w:p>
              </w:tc>
              <w:tc>
                <w:tcPr>
                  <w:tcW w:w="1013" w:type="dxa"/>
                  <w:vMerge/>
                  <w:tcBorders>
                    <w:top w:val="nil"/>
                    <w:left w:val="single" w:sz="4" w:space="0" w:color="auto"/>
                    <w:bottom w:val="single" w:sz="4" w:space="0" w:color="000000"/>
                    <w:right w:val="single" w:sz="4" w:space="0" w:color="auto"/>
                  </w:tcBorders>
                  <w:vAlign w:val="center"/>
                  <w:hideMark/>
                </w:tcPr>
                <w:p w14:paraId="116C2F3E"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7E5D254D" w14:textId="77777777" w:rsidR="00732616" w:rsidRPr="00B0052F" w:rsidRDefault="00732616" w:rsidP="00732616">
                  <w:pPr>
                    <w:suppressAutoHyphens w:val="0"/>
                    <w:rPr>
                      <w:sz w:val="14"/>
                      <w:szCs w:val="14"/>
                      <w:lang w:eastAsia="ru-RU"/>
                    </w:rPr>
                  </w:pPr>
                </w:p>
              </w:tc>
              <w:tc>
                <w:tcPr>
                  <w:tcW w:w="821" w:type="dxa"/>
                  <w:vMerge w:val="restart"/>
                  <w:tcBorders>
                    <w:top w:val="nil"/>
                    <w:left w:val="single" w:sz="4" w:space="0" w:color="auto"/>
                    <w:bottom w:val="single" w:sz="4" w:space="0" w:color="000000"/>
                    <w:right w:val="single" w:sz="4" w:space="0" w:color="auto"/>
                  </w:tcBorders>
                  <w:shd w:val="clear" w:color="auto" w:fill="auto"/>
                  <w:vAlign w:val="center"/>
                  <w:hideMark/>
                </w:tcPr>
                <w:p w14:paraId="566CFBA0" w14:textId="77777777" w:rsidR="00732616" w:rsidRPr="00B0052F" w:rsidRDefault="00732616" w:rsidP="00732616">
                  <w:pPr>
                    <w:suppressAutoHyphens w:val="0"/>
                    <w:jc w:val="right"/>
                    <w:rPr>
                      <w:sz w:val="14"/>
                      <w:szCs w:val="14"/>
                      <w:lang w:eastAsia="ru-RU"/>
                    </w:rPr>
                  </w:pPr>
                  <w:r w:rsidRPr="00B0052F">
                    <w:rPr>
                      <w:sz w:val="14"/>
                      <w:szCs w:val="14"/>
                      <w:lang w:eastAsia="ru-RU"/>
                    </w:rPr>
                    <w:t>721,2</w:t>
                  </w:r>
                </w:p>
              </w:tc>
              <w:tc>
                <w:tcPr>
                  <w:tcW w:w="835" w:type="dxa"/>
                  <w:tcBorders>
                    <w:top w:val="nil"/>
                    <w:left w:val="nil"/>
                    <w:bottom w:val="single" w:sz="4" w:space="0" w:color="auto"/>
                    <w:right w:val="single" w:sz="4" w:space="0" w:color="auto"/>
                  </w:tcBorders>
                  <w:shd w:val="clear" w:color="auto" w:fill="auto"/>
                  <w:vAlign w:val="center"/>
                  <w:hideMark/>
                </w:tcPr>
                <w:p w14:paraId="2DFDFE52"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0412576D"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4EB09696"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678DD5DA" w14:textId="77777777" w:rsidR="00732616" w:rsidRPr="00B0052F" w:rsidRDefault="00732616" w:rsidP="00732616">
                  <w:pPr>
                    <w:suppressAutoHyphens w:val="0"/>
                    <w:rPr>
                      <w:sz w:val="14"/>
                      <w:szCs w:val="14"/>
                      <w:lang w:eastAsia="ru-RU"/>
                    </w:rPr>
                  </w:pPr>
                </w:p>
              </w:tc>
            </w:tr>
            <w:tr w:rsidR="00732616" w:rsidRPr="00B0052F" w14:paraId="4C5A95FD"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2DCFE37A" w14:textId="77777777" w:rsidR="00732616" w:rsidRPr="00B0052F" w:rsidRDefault="00732616" w:rsidP="00732616">
                  <w:pPr>
                    <w:suppressAutoHyphens w:val="0"/>
                    <w:rPr>
                      <w:sz w:val="14"/>
                      <w:szCs w:val="14"/>
                      <w:lang w:eastAsia="ru-RU"/>
                    </w:rPr>
                  </w:pPr>
                  <w:r w:rsidRPr="00B0052F">
                    <w:rPr>
                      <w:sz w:val="14"/>
                      <w:szCs w:val="14"/>
                      <w:lang w:eastAsia="ru-RU"/>
                    </w:rPr>
                    <w:t>Ремонт комнаты №133 в общежитии по ул.Бзарова, 15</w:t>
                  </w:r>
                </w:p>
              </w:tc>
              <w:tc>
                <w:tcPr>
                  <w:tcW w:w="1013" w:type="dxa"/>
                  <w:vMerge/>
                  <w:tcBorders>
                    <w:top w:val="nil"/>
                    <w:left w:val="single" w:sz="4" w:space="0" w:color="auto"/>
                    <w:bottom w:val="single" w:sz="4" w:space="0" w:color="000000"/>
                    <w:right w:val="single" w:sz="4" w:space="0" w:color="auto"/>
                  </w:tcBorders>
                  <w:vAlign w:val="center"/>
                  <w:hideMark/>
                </w:tcPr>
                <w:p w14:paraId="1B5678CB"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5F64C36F" w14:textId="77777777" w:rsidR="00732616" w:rsidRPr="00B0052F" w:rsidRDefault="00732616" w:rsidP="00732616">
                  <w:pPr>
                    <w:suppressAutoHyphens w:val="0"/>
                    <w:rPr>
                      <w:sz w:val="14"/>
                      <w:szCs w:val="14"/>
                      <w:lang w:eastAsia="ru-RU"/>
                    </w:rPr>
                  </w:pPr>
                </w:p>
              </w:tc>
              <w:tc>
                <w:tcPr>
                  <w:tcW w:w="821" w:type="dxa"/>
                  <w:vMerge/>
                  <w:tcBorders>
                    <w:top w:val="nil"/>
                    <w:left w:val="single" w:sz="4" w:space="0" w:color="auto"/>
                    <w:bottom w:val="single" w:sz="4" w:space="0" w:color="000000"/>
                    <w:right w:val="single" w:sz="4" w:space="0" w:color="auto"/>
                  </w:tcBorders>
                  <w:vAlign w:val="center"/>
                  <w:hideMark/>
                </w:tcPr>
                <w:p w14:paraId="37AA624D" w14:textId="77777777" w:rsidR="00732616" w:rsidRPr="00B0052F" w:rsidRDefault="00732616" w:rsidP="00732616">
                  <w:pPr>
                    <w:suppressAutoHyphens w:val="0"/>
                    <w:rPr>
                      <w:sz w:val="14"/>
                      <w:szCs w:val="14"/>
                      <w:lang w:eastAsia="ru-RU"/>
                    </w:rPr>
                  </w:pPr>
                </w:p>
              </w:tc>
              <w:tc>
                <w:tcPr>
                  <w:tcW w:w="835" w:type="dxa"/>
                  <w:tcBorders>
                    <w:top w:val="nil"/>
                    <w:left w:val="nil"/>
                    <w:bottom w:val="single" w:sz="4" w:space="0" w:color="auto"/>
                    <w:right w:val="single" w:sz="4" w:space="0" w:color="auto"/>
                  </w:tcBorders>
                  <w:shd w:val="clear" w:color="auto" w:fill="auto"/>
                  <w:vAlign w:val="center"/>
                  <w:hideMark/>
                </w:tcPr>
                <w:p w14:paraId="1E89E9CF"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2BDB68C4"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1B4EF462"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3F020A86" w14:textId="77777777" w:rsidR="00732616" w:rsidRPr="00B0052F" w:rsidRDefault="00732616" w:rsidP="00732616">
                  <w:pPr>
                    <w:suppressAutoHyphens w:val="0"/>
                    <w:rPr>
                      <w:sz w:val="14"/>
                      <w:szCs w:val="14"/>
                      <w:lang w:eastAsia="ru-RU"/>
                    </w:rPr>
                  </w:pPr>
                </w:p>
              </w:tc>
            </w:tr>
            <w:tr w:rsidR="00732616" w:rsidRPr="00B0052F" w14:paraId="2C4A2C53" w14:textId="77777777" w:rsidTr="00E17696">
              <w:trPr>
                <w:trHeight w:val="510"/>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4A38E68C" w14:textId="77777777" w:rsidR="00732616" w:rsidRPr="00B0052F" w:rsidRDefault="00732616" w:rsidP="00732616">
                  <w:pPr>
                    <w:suppressAutoHyphens w:val="0"/>
                    <w:rPr>
                      <w:sz w:val="14"/>
                      <w:szCs w:val="14"/>
                      <w:lang w:eastAsia="ru-RU"/>
                    </w:rPr>
                  </w:pPr>
                  <w:r w:rsidRPr="00B0052F">
                    <w:rPr>
                      <w:sz w:val="14"/>
                      <w:szCs w:val="14"/>
                      <w:lang w:eastAsia="ru-RU"/>
                    </w:rPr>
                    <w:t>Ремонт муниципальной квартиры (замена счетчиков) по ул.Кирова,70, кв. 20</w:t>
                  </w:r>
                </w:p>
              </w:tc>
              <w:tc>
                <w:tcPr>
                  <w:tcW w:w="1013" w:type="dxa"/>
                  <w:vMerge/>
                  <w:tcBorders>
                    <w:top w:val="nil"/>
                    <w:left w:val="single" w:sz="4" w:space="0" w:color="auto"/>
                    <w:bottom w:val="single" w:sz="4" w:space="0" w:color="000000"/>
                    <w:right w:val="single" w:sz="4" w:space="0" w:color="auto"/>
                  </w:tcBorders>
                  <w:vAlign w:val="center"/>
                  <w:hideMark/>
                </w:tcPr>
                <w:p w14:paraId="03F16852"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5F3BD500"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auto" w:fill="auto"/>
                  <w:vAlign w:val="center"/>
                  <w:hideMark/>
                </w:tcPr>
                <w:p w14:paraId="15673838" w14:textId="77777777" w:rsidR="00732616" w:rsidRPr="00B0052F" w:rsidRDefault="00732616" w:rsidP="00732616">
                  <w:pPr>
                    <w:suppressAutoHyphens w:val="0"/>
                    <w:jc w:val="right"/>
                    <w:rPr>
                      <w:sz w:val="14"/>
                      <w:szCs w:val="14"/>
                      <w:lang w:eastAsia="ru-RU"/>
                    </w:rPr>
                  </w:pPr>
                  <w:r w:rsidRPr="00B0052F">
                    <w:rPr>
                      <w:sz w:val="14"/>
                      <w:szCs w:val="14"/>
                      <w:lang w:eastAsia="ru-RU"/>
                    </w:rPr>
                    <w:t>15,1</w:t>
                  </w:r>
                </w:p>
              </w:tc>
              <w:tc>
                <w:tcPr>
                  <w:tcW w:w="835" w:type="dxa"/>
                  <w:tcBorders>
                    <w:top w:val="nil"/>
                    <w:left w:val="nil"/>
                    <w:bottom w:val="single" w:sz="4" w:space="0" w:color="auto"/>
                    <w:right w:val="single" w:sz="4" w:space="0" w:color="auto"/>
                  </w:tcBorders>
                  <w:shd w:val="clear" w:color="auto" w:fill="auto"/>
                  <w:vAlign w:val="center"/>
                  <w:hideMark/>
                </w:tcPr>
                <w:p w14:paraId="33E4804E"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601B0082"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06EF62B5"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28AA6750" w14:textId="77777777" w:rsidR="00732616" w:rsidRPr="00B0052F" w:rsidRDefault="00732616" w:rsidP="00732616">
                  <w:pPr>
                    <w:suppressAutoHyphens w:val="0"/>
                    <w:rPr>
                      <w:sz w:val="14"/>
                      <w:szCs w:val="14"/>
                      <w:lang w:eastAsia="ru-RU"/>
                    </w:rPr>
                  </w:pPr>
                </w:p>
              </w:tc>
            </w:tr>
            <w:tr w:rsidR="00732616" w:rsidRPr="00B0052F" w14:paraId="3F68A18D"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349331D6" w14:textId="77777777" w:rsidR="00732616" w:rsidRPr="00B0052F" w:rsidRDefault="00732616" w:rsidP="00732616">
                  <w:pPr>
                    <w:suppressAutoHyphens w:val="0"/>
                    <w:rPr>
                      <w:sz w:val="14"/>
                      <w:szCs w:val="14"/>
                      <w:lang w:eastAsia="ru-RU"/>
                    </w:rPr>
                  </w:pPr>
                  <w:r w:rsidRPr="00B0052F">
                    <w:rPr>
                      <w:sz w:val="14"/>
                      <w:szCs w:val="14"/>
                      <w:lang w:eastAsia="ru-RU"/>
                    </w:rPr>
                    <w:t>Ремонт муниципальной квартиры по ул.Бзарова, 27/4, кв. 13</w:t>
                  </w:r>
                </w:p>
              </w:tc>
              <w:tc>
                <w:tcPr>
                  <w:tcW w:w="1013" w:type="dxa"/>
                  <w:vMerge/>
                  <w:tcBorders>
                    <w:top w:val="nil"/>
                    <w:left w:val="single" w:sz="4" w:space="0" w:color="auto"/>
                    <w:bottom w:val="single" w:sz="4" w:space="0" w:color="000000"/>
                    <w:right w:val="single" w:sz="4" w:space="0" w:color="auto"/>
                  </w:tcBorders>
                  <w:vAlign w:val="center"/>
                  <w:hideMark/>
                </w:tcPr>
                <w:p w14:paraId="0DEBB5BD"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26A7C2B8"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auto" w:fill="auto"/>
                  <w:vAlign w:val="center"/>
                  <w:hideMark/>
                </w:tcPr>
                <w:p w14:paraId="0CE5C305" w14:textId="77777777" w:rsidR="00732616" w:rsidRPr="00B0052F" w:rsidRDefault="00732616" w:rsidP="00732616">
                  <w:pPr>
                    <w:suppressAutoHyphens w:val="0"/>
                    <w:jc w:val="right"/>
                    <w:rPr>
                      <w:sz w:val="14"/>
                      <w:szCs w:val="14"/>
                      <w:lang w:eastAsia="ru-RU"/>
                    </w:rPr>
                  </w:pPr>
                  <w:r w:rsidRPr="00B0052F">
                    <w:rPr>
                      <w:sz w:val="14"/>
                      <w:szCs w:val="14"/>
                      <w:lang w:eastAsia="ru-RU"/>
                    </w:rPr>
                    <w:t>649,3</w:t>
                  </w:r>
                </w:p>
              </w:tc>
              <w:tc>
                <w:tcPr>
                  <w:tcW w:w="835" w:type="dxa"/>
                  <w:tcBorders>
                    <w:top w:val="nil"/>
                    <w:left w:val="nil"/>
                    <w:bottom w:val="single" w:sz="4" w:space="0" w:color="auto"/>
                    <w:right w:val="single" w:sz="4" w:space="0" w:color="auto"/>
                  </w:tcBorders>
                  <w:shd w:val="clear" w:color="auto" w:fill="auto"/>
                  <w:vAlign w:val="center"/>
                  <w:hideMark/>
                </w:tcPr>
                <w:p w14:paraId="657756CE"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2E49FB52"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673B5480"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6A2598ED" w14:textId="77777777" w:rsidR="00732616" w:rsidRPr="00B0052F" w:rsidRDefault="00732616" w:rsidP="00732616">
                  <w:pPr>
                    <w:suppressAutoHyphens w:val="0"/>
                    <w:rPr>
                      <w:sz w:val="14"/>
                      <w:szCs w:val="14"/>
                      <w:lang w:eastAsia="ru-RU"/>
                    </w:rPr>
                  </w:pPr>
                </w:p>
              </w:tc>
            </w:tr>
            <w:tr w:rsidR="00732616" w:rsidRPr="00B0052F" w14:paraId="489AEF8E"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2C0A75D1" w14:textId="77777777" w:rsidR="00732616" w:rsidRPr="00B0052F" w:rsidRDefault="00732616" w:rsidP="00732616">
                  <w:pPr>
                    <w:suppressAutoHyphens w:val="0"/>
                    <w:rPr>
                      <w:sz w:val="14"/>
                      <w:szCs w:val="14"/>
                      <w:lang w:eastAsia="ru-RU"/>
                    </w:rPr>
                  </w:pPr>
                  <w:r w:rsidRPr="00B0052F">
                    <w:rPr>
                      <w:sz w:val="14"/>
                      <w:szCs w:val="14"/>
                      <w:lang w:eastAsia="ru-RU"/>
                    </w:rPr>
                    <w:t>Ремонт общежития по ул.Бр.Газдановых, 47</w:t>
                  </w:r>
                </w:p>
              </w:tc>
              <w:tc>
                <w:tcPr>
                  <w:tcW w:w="1013" w:type="dxa"/>
                  <w:vMerge/>
                  <w:tcBorders>
                    <w:top w:val="nil"/>
                    <w:left w:val="single" w:sz="4" w:space="0" w:color="auto"/>
                    <w:bottom w:val="single" w:sz="4" w:space="0" w:color="000000"/>
                    <w:right w:val="single" w:sz="4" w:space="0" w:color="auto"/>
                  </w:tcBorders>
                  <w:vAlign w:val="center"/>
                  <w:hideMark/>
                </w:tcPr>
                <w:p w14:paraId="2856935E"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1C6038B8"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auto" w:fill="auto"/>
                  <w:vAlign w:val="center"/>
                  <w:hideMark/>
                </w:tcPr>
                <w:p w14:paraId="326CADD5" w14:textId="77777777" w:rsidR="00732616" w:rsidRPr="00B0052F" w:rsidRDefault="00732616" w:rsidP="00732616">
                  <w:pPr>
                    <w:suppressAutoHyphens w:val="0"/>
                    <w:jc w:val="right"/>
                    <w:rPr>
                      <w:sz w:val="14"/>
                      <w:szCs w:val="14"/>
                      <w:lang w:eastAsia="ru-RU"/>
                    </w:rPr>
                  </w:pPr>
                  <w:r w:rsidRPr="00B0052F">
                    <w:rPr>
                      <w:sz w:val="14"/>
                      <w:szCs w:val="14"/>
                      <w:lang w:eastAsia="ru-RU"/>
                    </w:rPr>
                    <w:t>300,0</w:t>
                  </w:r>
                </w:p>
              </w:tc>
              <w:tc>
                <w:tcPr>
                  <w:tcW w:w="835" w:type="dxa"/>
                  <w:tcBorders>
                    <w:top w:val="nil"/>
                    <w:left w:val="nil"/>
                    <w:bottom w:val="single" w:sz="4" w:space="0" w:color="auto"/>
                    <w:right w:val="single" w:sz="4" w:space="0" w:color="auto"/>
                  </w:tcBorders>
                  <w:shd w:val="clear" w:color="auto" w:fill="auto"/>
                  <w:vAlign w:val="center"/>
                  <w:hideMark/>
                </w:tcPr>
                <w:p w14:paraId="0E5586B2" w14:textId="77777777" w:rsidR="00732616" w:rsidRPr="00B0052F" w:rsidRDefault="00732616" w:rsidP="00732616">
                  <w:pPr>
                    <w:suppressAutoHyphens w:val="0"/>
                    <w:jc w:val="right"/>
                    <w:rPr>
                      <w:sz w:val="14"/>
                      <w:szCs w:val="14"/>
                      <w:lang w:eastAsia="ru-RU"/>
                    </w:rPr>
                  </w:pPr>
                  <w:r w:rsidRPr="00B0052F">
                    <w:rPr>
                      <w:sz w:val="14"/>
                      <w:szCs w:val="14"/>
                      <w:lang w:eastAsia="ru-RU"/>
                    </w:rPr>
                    <w:t> </w:t>
                  </w:r>
                </w:p>
              </w:tc>
              <w:tc>
                <w:tcPr>
                  <w:tcW w:w="843" w:type="dxa"/>
                  <w:tcBorders>
                    <w:top w:val="nil"/>
                    <w:left w:val="nil"/>
                    <w:bottom w:val="single" w:sz="4" w:space="0" w:color="auto"/>
                    <w:right w:val="single" w:sz="4" w:space="0" w:color="auto"/>
                  </w:tcBorders>
                  <w:shd w:val="clear" w:color="auto" w:fill="auto"/>
                  <w:vAlign w:val="center"/>
                  <w:hideMark/>
                </w:tcPr>
                <w:p w14:paraId="021D04A1" w14:textId="77777777" w:rsidR="00732616" w:rsidRPr="00B0052F" w:rsidRDefault="00732616" w:rsidP="00732616">
                  <w:pPr>
                    <w:suppressAutoHyphens w:val="0"/>
                    <w:jc w:val="right"/>
                    <w:rPr>
                      <w:sz w:val="14"/>
                      <w:szCs w:val="14"/>
                      <w:lang w:eastAsia="ru-RU"/>
                    </w:rPr>
                  </w:pPr>
                  <w:r w:rsidRPr="00B0052F">
                    <w:rPr>
                      <w:sz w:val="14"/>
                      <w:szCs w:val="14"/>
                      <w:lang w:eastAsia="ru-RU"/>
                    </w:rPr>
                    <w:t> </w:t>
                  </w:r>
                </w:p>
              </w:tc>
              <w:tc>
                <w:tcPr>
                  <w:tcW w:w="992" w:type="dxa"/>
                  <w:vMerge/>
                  <w:tcBorders>
                    <w:top w:val="nil"/>
                    <w:left w:val="single" w:sz="4" w:space="0" w:color="auto"/>
                    <w:bottom w:val="single" w:sz="4" w:space="0" w:color="000000"/>
                    <w:right w:val="single" w:sz="4" w:space="0" w:color="auto"/>
                  </w:tcBorders>
                  <w:vAlign w:val="center"/>
                  <w:hideMark/>
                </w:tcPr>
                <w:p w14:paraId="2E473D2D"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7E02B306" w14:textId="77777777" w:rsidR="00732616" w:rsidRPr="00B0052F" w:rsidRDefault="00732616" w:rsidP="00732616">
                  <w:pPr>
                    <w:suppressAutoHyphens w:val="0"/>
                    <w:rPr>
                      <w:sz w:val="14"/>
                      <w:szCs w:val="14"/>
                      <w:lang w:eastAsia="ru-RU"/>
                    </w:rPr>
                  </w:pPr>
                </w:p>
              </w:tc>
            </w:tr>
            <w:tr w:rsidR="00732616" w:rsidRPr="00B0052F" w14:paraId="337C17A0" w14:textId="77777777" w:rsidTr="00E17696">
              <w:trPr>
                <w:trHeight w:val="255"/>
                <w:jc w:val="center"/>
              </w:trPr>
              <w:tc>
                <w:tcPr>
                  <w:tcW w:w="3186" w:type="dxa"/>
                  <w:tcBorders>
                    <w:top w:val="nil"/>
                    <w:left w:val="single" w:sz="4" w:space="0" w:color="auto"/>
                    <w:bottom w:val="single" w:sz="4" w:space="0" w:color="auto"/>
                    <w:right w:val="single" w:sz="4" w:space="0" w:color="auto"/>
                  </w:tcBorders>
                  <w:shd w:val="clear" w:color="auto" w:fill="auto"/>
                  <w:vAlign w:val="center"/>
                  <w:hideMark/>
                </w:tcPr>
                <w:p w14:paraId="7AE4F685" w14:textId="77777777" w:rsidR="00732616" w:rsidRPr="00B0052F" w:rsidRDefault="00732616" w:rsidP="00732616">
                  <w:pPr>
                    <w:suppressAutoHyphens w:val="0"/>
                    <w:rPr>
                      <w:sz w:val="14"/>
                      <w:szCs w:val="14"/>
                      <w:lang w:eastAsia="ru-RU"/>
                    </w:rPr>
                  </w:pPr>
                  <w:r w:rsidRPr="00B0052F">
                    <w:rPr>
                      <w:sz w:val="14"/>
                      <w:szCs w:val="14"/>
                      <w:lang w:eastAsia="ru-RU"/>
                    </w:rPr>
                    <w:t>Ремонт общежития по ул.Бзарова, 9</w:t>
                  </w:r>
                </w:p>
              </w:tc>
              <w:tc>
                <w:tcPr>
                  <w:tcW w:w="1013" w:type="dxa"/>
                  <w:vMerge/>
                  <w:tcBorders>
                    <w:top w:val="nil"/>
                    <w:left w:val="single" w:sz="4" w:space="0" w:color="auto"/>
                    <w:bottom w:val="single" w:sz="4" w:space="0" w:color="000000"/>
                    <w:right w:val="single" w:sz="4" w:space="0" w:color="auto"/>
                  </w:tcBorders>
                  <w:vAlign w:val="center"/>
                  <w:hideMark/>
                </w:tcPr>
                <w:p w14:paraId="3CD247A6" w14:textId="77777777" w:rsidR="00732616" w:rsidRPr="00B0052F" w:rsidRDefault="00732616" w:rsidP="00732616">
                  <w:pPr>
                    <w:suppressAutoHyphens w:val="0"/>
                    <w:rPr>
                      <w:sz w:val="14"/>
                      <w:szCs w:val="14"/>
                      <w:lang w:eastAsia="ru-RU"/>
                    </w:rPr>
                  </w:pPr>
                </w:p>
              </w:tc>
              <w:tc>
                <w:tcPr>
                  <w:tcW w:w="1074" w:type="dxa"/>
                  <w:vMerge/>
                  <w:tcBorders>
                    <w:top w:val="nil"/>
                    <w:left w:val="single" w:sz="4" w:space="0" w:color="auto"/>
                    <w:bottom w:val="single" w:sz="4" w:space="0" w:color="000000"/>
                    <w:right w:val="single" w:sz="4" w:space="0" w:color="auto"/>
                  </w:tcBorders>
                  <w:vAlign w:val="center"/>
                  <w:hideMark/>
                </w:tcPr>
                <w:p w14:paraId="6A13848B" w14:textId="77777777" w:rsidR="00732616" w:rsidRPr="00B0052F" w:rsidRDefault="00732616" w:rsidP="00732616">
                  <w:pPr>
                    <w:suppressAutoHyphens w:val="0"/>
                    <w:rPr>
                      <w:sz w:val="14"/>
                      <w:szCs w:val="14"/>
                      <w:lang w:eastAsia="ru-RU"/>
                    </w:rPr>
                  </w:pPr>
                </w:p>
              </w:tc>
              <w:tc>
                <w:tcPr>
                  <w:tcW w:w="821" w:type="dxa"/>
                  <w:tcBorders>
                    <w:top w:val="nil"/>
                    <w:left w:val="nil"/>
                    <w:bottom w:val="single" w:sz="4" w:space="0" w:color="auto"/>
                    <w:right w:val="single" w:sz="4" w:space="0" w:color="auto"/>
                  </w:tcBorders>
                  <w:shd w:val="clear" w:color="auto" w:fill="auto"/>
                  <w:vAlign w:val="center"/>
                  <w:hideMark/>
                </w:tcPr>
                <w:p w14:paraId="09D0AF27" w14:textId="77777777" w:rsidR="00732616" w:rsidRPr="00B0052F" w:rsidRDefault="00732616" w:rsidP="00732616">
                  <w:pPr>
                    <w:suppressAutoHyphens w:val="0"/>
                    <w:jc w:val="right"/>
                    <w:rPr>
                      <w:sz w:val="14"/>
                      <w:szCs w:val="14"/>
                      <w:lang w:eastAsia="ru-RU"/>
                    </w:rPr>
                  </w:pPr>
                  <w:r w:rsidRPr="00B0052F">
                    <w:rPr>
                      <w:sz w:val="14"/>
                      <w:szCs w:val="14"/>
                      <w:lang w:eastAsia="ru-RU"/>
                    </w:rPr>
                    <w:t>2 545,5</w:t>
                  </w:r>
                </w:p>
              </w:tc>
              <w:tc>
                <w:tcPr>
                  <w:tcW w:w="835" w:type="dxa"/>
                  <w:tcBorders>
                    <w:top w:val="nil"/>
                    <w:left w:val="nil"/>
                    <w:bottom w:val="single" w:sz="4" w:space="0" w:color="auto"/>
                    <w:right w:val="single" w:sz="4" w:space="0" w:color="auto"/>
                  </w:tcBorders>
                  <w:shd w:val="clear" w:color="auto" w:fill="auto"/>
                  <w:vAlign w:val="center"/>
                  <w:hideMark/>
                </w:tcPr>
                <w:p w14:paraId="25DC18CD"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843" w:type="dxa"/>
                  <w:tcBorders>
                    <w:top w:val="nil"/>
                    <w:left w:val="nil"/>
                    <w:bottom w:val="single" w:sz="4" w:space="0" w:color="auto"/>
                    <w:right w:val="single" w:sz="4" w:space="0" w:color="auto"/>
                  </w:tcBorders>
                  <w:shd w:val="clear" w:color="auto" w:fill="auto"/>
                  <w:vAlign w:val="center"/>
                  <w:hideMark/>
                </w:tcPr>
                <w:p w14:paraId="07B03BB4" w14:textId="77777777" w:rsidR="00732616" w:rsidRPr="00B0052F" w:rsidRDefault="00732616" w:rsidP="00732616">
                  <w:pPr>
                    <w:suppressAutoHyphens w:val="0"/>
                    <w:jc w:val="right"/>
                    <w:rPr>
                      <w:sz w:val="14"/>
                      <w:szCs w:val="14"/>
                      <w:lang w:eastAsia="ru-RU"/>
                    </w:rPr>
                  </w:pPr>
                  <w:r w:rsidRPr="00B0052F">
                    <w:rPr>
                      <w:sz w:val="14"/>
                      <w:szCs w:val="14"/>
                      <w:lang w:eastAsia="ru-RU"/>
                    </w:rPr>
                    <w:t>0,0</w:t>
                  </w:r>
                </w:p>
              </w:tc>
              <w:tc>
                <w:tcPr>
                  <w:tcW w:w="992" w:type="dxa"/>
                  <w:vMerge/>
                  <w:tcBorders>
                    <w:top w:val="nil"/>
                    <w:left w:val="single" w:sz="4" w:space="0" w:color="auto"/>
                    <w:bottom w:val="single" w:sz="4" w:space="0" w:color="000000"/>
                    <w:right w:val="single" w:sz="4" w:space="0" w:color="auto"/>
                  </w:tcBorders>
                  <w:vAlign w:val="center"/>
                  <w:hideMark/>
                </w:tcPr>
                <w:p w14:paraId="0EEF29F5" w14:textId="77777777" w:rsidR="00732616" w:rsidRPr="00B0052F" w:rsidRDefault="00732616" w:rsidP="00732616">
                  <w:pPr>
                    <w:suppressAutoHyphens w:val="0"/>
                    <w:rPr>
                      <w:sz w:val="14"/>
                      <w:szCs w:val="14"/>
                      <w:lang w:eastAsia="ru-RU"/>
                    </w:rPr>
                  </w:pPr>
                </w:p>
              </w:tc>
              <w:tc>
                <w:tcPr>
                  <w:tcW w:w="1381" w:type="dxa"/>
                  <w:vMerge/>
                  <w:tcBorders>
                    <w:top w:val="nil"/>
                    <w:left w:val="single" w:sz="4" w:space="0" w:color="auto"/>
                    <w:bottom w:val="single" w:sz="4" w:space="0" w:color="000000"/>
                    <w:right w:val="single" w:sz="8" w:space="0" w:color="auto"/>
                  </w:tcBorders>
                  <w:vAlign w:val="center"/>
                  <w:hideMark/>
                </w:tcPr>
                <w:p w14:paraId="08294D03" w14:textId="77777777" w:rsidR="00732616" w:rsidRPr="00B0052F" w:rsidRDefault="00732616" w:rsidP="00732616">
                  <w:pPr>
                    <w:suppressAutoHyphens w:val="0"/>
                    <w:rPr>
                      <w:sz w:val="14"/>
                      <w:szCs w:val="14"/>
                      <w:lang w:eastAsia="ru-RU"/>
                    </w:rPr>
                  </w:pPr>
                </w:p>
              </w:tc>
            </w:tr>
            <w:tr w:rsidR="00732616" w:rsidRPr="00B0052F" w14:paraId="6AB695F9" w14:textId="77777777" w:rsidTr="00E17696">
              <w:trPr>
                <w:trHeight w:val="270"/>
                <w:jc w:val="center"/>
              </w:trPr>
              <w:tc>
                <w:tcPr>
                  <w:tcW w:w="3186" w:type="dxa"/>
                  <w:tcBorders>
                    <w:top w:val="nil"/>
                    <w:left w:val="nil"/>
                    <w:bottom w:val="nil"/>
                    <w:right w:val="nil"/>
                  </w:tcBorders>
                  <w:shd w:val="clear" w:color="auto" w:fill="auto"/>
                  <w:vAlign w:val="center"/>
                  <w:hideMark/>
                </w:tcPr>
                <w:p w14:paraId="3AA31D0F" w14:textId="77777777" w:rsidR="00732616" w:rsidRPr="00B0052F" w:rsidRDefault="00732616" w:rsidP="00732616">
                  <w:pPr>
                    <w:suppressAutoHyphens w:val="0"/>
                    <w:rPr>
                      <w:b/>
                      <w:bCs/>
                      <w:sz w:val="14"/>
                      <w:szCs w:val="14"/>
                      <w:lang w:eastAsia="ru-RU"/>
                    </w:rPr>
                  </w:pPr>
                  <w:r w:rsidRPr="00B0052F">
                    <w:rPr>
                      <w:b/>
                      <w:bCs/>
                      <w:sz w:val="14"/>
                      <w:szCs w:val="14"/>
                      <w:lang w:eastAsia="ru-RU"/>
                    </w:rPr>
                    <w:t> </w:t>
                  </w:r>
                </w:p>
              </w:tc>
              <w:tc>
                <w:tcPr>
                  <w:tcW w:w="1013" w:type="dxa"/>
                  <w:tcBorders>
                    <w:top w:val="nil"/>
                    <w:left w:val="nil"/>
                    <w:bottom w:val="nil"/>
                    <w:right w:val="nil"/>
                  </w:tcBorders>
                  <w:shd w:val="clear" w:color="auto" w:fill="auto"/>
                  <w:noWrap/>
                  <w:vAlign w:val="center"/>
                  <w:hideMark/>
                </w:tcPr>
                <w:p w14:paraId="1E9E8A50" w14:textId="77777777" w:rsidR="00732616" w:rsidRPr="00B0052F" w:rsidRDefault="00732616" w:rsidP="00732616">
                  <w:pPr>
                    <w:suppressAutoHyphens w:val="0"/>
                    <w:rPr>
                      <w:b/>
                      <w:bCs/>
                      <w:sz w:val="14"/>
                      <w:szCs w:val="14"/>
                      <w:lang w:eastAsia="ru-RU"/>
                    </w:rPr>
                  </w:pPr>
                </w:p>
              </w:tc>
              <w:tc>
                <w:tcPr>
                  <w:tcW w:w="1074" w:type="dxa"/>
                  <w:tcBorders>
                    <w:top w:val="nil"/>
                    <w:left w:val="nil"/>
                    <w:bottom w:val="nil"/>
                    <w:right w:val="nil"/>
                  </w:tcBorders>
                  <w:shd w:val="clear" w:color="auto" w:fill="auto"/>
                  <w:noWrap/>
                  <w:vAlign w:val="center"/>
                  <w:hideMark/>
                </w:tcPr>
                <w:p w14:paraId="432CEBF0" w14:textId="77777777" w:rsidR="00732616" w:rsidRPr="00B0052F" w:rsidRDefault="00732616" w:rsidP="00732616">
                  <w:pPr>
                    <w:suppressAutoHyphens w:val="0"/>
                    <w:jc w:val="center"/>
                    <w:rPr>
                      <w:sz w:val="14"/>
                      <w:szCs w:val="14"/>
                      <w:lang w:eastAsia="ru-RU"/>
                    </w:rPr>
                  </w:pPr>
                </w:p>
              </w:tc>
              <w:tc>
                <w:tcPr>
                  <w:tcW w:w="821" w:type="dxa"/>
                  <w:tcBorders>
                    <w:top w:val="nil"/>
                    <w:left w:val="nil"/>
                    <w:bottom w:val="nil"/>
                    <w:right w:val="nil"/>
                  </w:tcBorders>
                  <w:shd w:val="clear" w:color="auto" w:fill="auto"/>
                  <w:vAlign w:val="center"/>
                  <w:hideMark/>
                </w:tcPr>
                <w:p w14:paraId="2D643DF7" w14:textId="77777777" w:rsidR="00732616" w:rsidRPr="00B0052F" w:rsidRDefault="00732616" w:rsidP="00732616">
                  <w:pPr>
                    <w:suppressAutoHyphens w:val="0"/>
                    <w:jc w:val="right"/>
                    <w:rPr>
                      <w:b/>
                      <w:bCs/>
                      <w:sz w:val="14"/>
                      <w:szCs w:val="14"/>
                      <w:lang w:eastAsia="ru-RU"/>
                    </w:rPr>
                  </w:pPr>
                  <w:r w:rsidRPr="00B0052F">
                    <w:rPr>
                      <w:b/>
                      <w:bCs/>
                      <w:sz w:val="14"/>
                      <w:szCs w:val="14"/>
                      <w:lang w:eastAsia="ru-RU"/>
                    </w:rPr>
                    <w:t> </w:t>
                  </w:r>
                </w:p>
              </w:tc>
              <w:tc>
                <w:tcPr>
                  <w:tcW w:w="835" w:type="dxa"/>
                  <w:tcBorders>
                    <w:top w:val="nil"/>
                    <w:left w:val="nil"/>
                    <w:bottom w:val="nil"/>
                    <w:right w:val="nil"/>
                  </w:tcBorders>
                  <w:shd w:val="clear" w:color="auto" w:fill="auto"/>
                  <w:vAlign w:val="center"/>
                  <w:hideMark/>
                </w:tcPr>
                <w:p w14:paraId="79A9F628" w14:textId="77777777" w:rsidR="00732616" w:rsidRPr="00B0052F" w:rsidRDefault="00732616" w:rsidP="00732616">
                  <w:pPr>
                    <w:suppressAutoHyphens w:val="0"/>
                    <w:jc w:val="right"/>
                    <w:rPr>
                      <w:b/>
                      <w:bCs/>
                      <w:sz w:val="14"/>
                      <w:szCs w:val="14"/>
                      <w:lang w:eastAsia="ru-RU"/>
                    </w:rPr>
                  </w:pPr>
                </w:p>
              </w:tc>
              <w:tc>
                <w:tcPr>
                  <w:tcW w:w="843" w:type="dxa"/>
                  <w:tcBorders>
                    <w:top w:val="nil"/>
                    <w:left w:val="nil"/>
                    <w:bottom w:val="nil"/>
                    <w:right w:val="nil"/>
                  </w:tcBorders>
                  <w:shd w:val="clear" w:color="auto" w:fill="auto"/>
                  <w:vAlign w:val="center"/>
                  <w:hideMark/>
                </w:tcPr>
                <w:p w14:paraId="08555D09" w14:textId="77777777" w:rsidR="00732616" w:rsidRPr="00B0052F" w:rsidRDefault="00732616" w:rsidP="00732616">
                  <w:pPr>
                    <w:suppressAutoHyphens w:val="0"/>
                    <w:jc w:val="right"/>
                    <w:rPr>
                      <w:sz w:val="14"/>
                      <w:szCs w:val="14"/>
                      <w:lang w:eastAsia="ru-RU"/>
                    </w:rPr>
                  </w:pPr>
                </w:p>
              </w:tc>
              <w:tc>
                <w:tcPr>
                  <w:tcW w:w="992" w:type="dxa"/>
                  <w:tcBorders>
                    <w:top w:val="nil"/>
                    <w:left w:val="nil"/>
                    <w:bottom w:val="nil"/>
                    <w:right w:val="nil"/>
                  </w:tcBorders>
                  <w:shd w:val="clear" w:color="auto" w:fill="auto"/>
                  <w:vAlign w:val="center"/>
                  <w:hideMark/>
                </w:tcPr>
                <w:p w14:paraId="4DDEE987" w14:textId="77777777" w:rsidR="00732616" w:rsidRPr="00B0052F" w:rsidRDefault="00732616" w:rsidP="00732616">
                  <w:pPr>
                    <w:suppressAutoHyphens w:val="0"/>
                    <w:jc w:val="right"/>
                    <w:rPr>
                      <w:sz w:val="14"/>
                      <w:szCs w:val="14"/>
                      <w:lang w:eastAsia="ru-RU"/>
                    </w:rPr>
                  </w:pPr>
                </w:p>
              </w:tc>
              <w:tc>
                <w:tcPr>
                  <w:tcW w:w="1381" w:type="dxa"/>
                  <w:tcBorders>
                    <w:top w:val="nil"/>
                    <w:left w:val="nil"/>
                    <w:bottom w:val="nil"/>
                    <w:right w:val="single" w:sz="8" w:space="0" w:color="auto"/>
                  </w:tcBorders>
                  <w:shd w:val="clear" w:color="000000" w:fill="FFFFFF"/>
                  <w:vAlign w:val="center"/>
                  <w:hideMark/>
                </w:tcPr>
                <w:p w14:paraId="7BB1AFEA" w14:textId="77777777" w:rsidR="00732616" w:rsidRPr="00B0052F" w:rsidRDefault="00732616" w:rsidP="00732616">
                  <w:pPr>
                    <w:suppressAutoHyphens w:val="0"/>
                    <w:jc w:val="center"/>
                    <w:rPr>
                      <w:sz w:val="14"/>
                      <w:szCs w:val="14"/>
                      <w:lang w:eastAsia="ru-RU"/>
                    </w:rPr>
                  </w:pPr>
                  <w:r w:rsidRPr="00B0052F">
                    <w:rPr>
                      <w:sz w:val="14"/>
                      <w:szCs w:val="14"/>
                      <w:lang w:eastAsia="ru-RU"/>
                    </w:rPr>
                    <w:t> </w:t>
                  </w:r>
                </w:p>
              </w:tc>
            </w:tr>
          </w:tbl>
          <w:p w14:paraId="580FB7AF" w14:textId="58E0D7A5" w:rsidR="00732616" w:rsidRPr="00B0052F" w:rsidRDefault="00732616" w:rsidP="00A03FF3">
            <w:pPr>
              <w:suppressAutoHyphens w:val="0"/>
              <w:jc w:val="center"/>
              <w:rPr>
                <w:b/>
                <w:bCs/>
                <w:sz w:val="16"/>
                <w:szCs w:val="16"/>
                <w:lang w:eastAsia="ru-RU"/>
              </w:rPr>
            </w:pPr>
          </w:p>
        </w:tc>
      </w:tr>
    </w:tbl>
    <w:p w14:paraId="6C35B53F" w14:textId="5D8CB1CB" w:rsidR="00B70DB2" w:rsidRPr="00B0052F" w:rsidRDefault="00B70DB2" w:rsidP="005E0D2D">
      <w:pPr>
        <w:ind w:firstLine="567"/>
        <w:jc w:val="both"/>
      </w:pPr>
      <w:r w:rsidRPr="00B0052F">
        <w:t xml:space="preserve">Объемы и стоимость работ подлежат корректировке после завершения предпроектных и </w:t>
      </w:r>
      <w:r w:rsidR="00BB64E9" w:rsidRPr="00B0052F">
        <w:t>проектно-сметных</w:t>
      </w:r>
      <w:r w:rsidRPr="00B0052F">
        <w:t xml:space="preserve"> работ.</w:t>
      </w:r>
    </w:p>
    <w:p w14:paraId="56940E59" w14:textId="77777777" w:rsidR="00291D57" w:rsidRPr="00B0052F" w:rsidRDefault="00291D57" w:rsidP="005E0D2D">
      <w:pPr>
        <w:ind w:firstLine="567"/>
        <w:jc w:val="both"/>
      </w:pPr>
    </w:p>
    <w:p w14:paraId="6DE93830" w14:textId="77777777" w:rsidR="00B70DB2" w:rsidRPr="00B0052F" w:rsidRDefault="00B70DB2" w:rsidP="005E0D2D">
      <w:pPr>
        <w:tabs>
          <w:tab w:val="left" w:pos="1260"/>
        </w:tabs>
        <w:jc w:val="center"/>
        <w:rPr>
          <w:b/>
        </w:rPr>
      </w:pPr>
      <w:r w:rsidRPr="00B0052F">
        <w:rPr>
          <w:b/>
        </w:rPr>
        <w:t xml:space="preserve">5. Сроки и этапы реализации </w:t>
      </w:r>
      <w:r w:rsidR="00EC776C" w:rsidRPr="00B0052F">
        <w:rPr>
          <w:b/>
        </w:rPr>
        <w:t>подп</w:t>
      </w:r>
      <w:r w:rsidRPr="00B0052F">
        <w:rPr>
          <w:b/>
        </w:rPr>
        <w:t>рограммы</w:t>
      </w:r>
    </w:p>
    <w:p w14:paraId="42415E0E" w14:textId="58C42BD7" w:rsidR="00122BDD" w:rsidRPr="00B0052F" w:rsidRDefault="00B70DB2" w:rsidP="005E0D2D">
      <w:pPr>
        <w:jc w:val="both"/>
      </w:pPr>
      <w:r w:rsidRPr="00B0052F">
        <w:tab/>
      </w:r>
      <w:r w:rsidR="00122BDD" w:rsidRPr="00B0052F">
        <w:t xml:space="preserve">Подпрограмма «Ремонт зданий и объектов муниципальной собственности города Владикавказа» предполагает выполнение мероприятий в течение </w:t>
      </w:r>
      <w:r w:rsidR="002B548F" w:rsidRPr="00B0052F">
        <w:t>четырех</w:t>
      </w:r>
      <w:r w:rsidR="00BB64E9" w:rsidRPr="00B0052F">
        <w:t xml:space="preserve"> лет</w:t>
      </w:r>
      <w:r w:rsidR="00122BDD" w:rsidRPr="00B0052F">
        <w:t>. Реализация мероприятий подпрограммы запланирована на 201</w:t>
      </w:r>
      <w:r w:rsidR="00BB64E9" w:rsidRPr="00B0052F">
        <w:t>7-20</w:t>
      </w:r>
      <w:r w:rsidR="002B548F" w:rsidRPr="00B0052F">
        <w:t>20</w:t>
      </w:r>
      <w:r w:rsidR="00122BDD" w:rsidRPr="00B0052F">
        <w:t xml:space="preserve"> год</w:t>
      </w:r>
      <w:r w:rsidR="00BB64E9" w:rsidRPr="00B0052F">
        <w:t>ы</w:t>
      </w:r>
      <w:r w:rsidR="00122BDD" w:rsidRPr="00B0052F">
        <w:t>.</w:t>
      </w:r>
    </w:p>
    <w:p w14:paraId="309E2820" w14:textId="77777777" w:rsidR="00B70DB2" w:rsidRPr="00B0052F" w:rsidRDefault="00B70DB2" w:rsidP="005E0D2D">
      <w:pPr>
        <w:rPr>
          <w:b/>
          <w:bCs/>
        </w:rPr>
      </w:pPr>
    </w:p>
    <w:p w14:paraId="3E7625E6" w14:textId="77777777" w:rsidR="00B70DB2" w:rsidRPr="00B0052F" w:rsidRDefault="00B70DB2" w:rsidP="005E0D2D">
      <w:pPr>
        <w:jc w:val="center"/>
        <w:rPr>
          <w:b/>
          <w:bCs/>
        </w:rPr>
      </w:pPr>
      <w:r w:rsidRPr="00B0052F">
        <w:rPr>
          <w:b/>
          <w:bCs/>
        </w:rPr>
        <w:t xml:space="preserve">6. Механизм реализации </w:t>
      </w:r>
      <w:r w:rsidR="00EC776C" w:rsidRPr="00B0052F">
        <w:rPr>
          <w:b/>
          <w:bCs/>
        </w:rPr>
        <w:t>подп</w:t>
      </w:r>
      <w:r w:rsidRPr="00B0052F">
        <w:rPr>
          <w:b/>
          <w:bCs/>
        </w:rPr>
        <w:t>рограммы</w:t>
      </w:r>
    </w:p>
    <w:p w14:paraId="13775351" w14:textId="08CD3219" w:rsidR="005C698A" w:rsidRPr="00B0052F" w:rsidRDefault="005C698A" w:rsidP="005C698A">
      <w:pPr>
        <w:ind w:firstLine="708"/>
        <w:jc w:val="both"/>
      </w:pPr>
      <w:r w:rsidRPr="00B0052F">
        <w:t xml:space="preserve">Подрядные организации на конкурсной основе осуществляют выполнение программных мероприятий, согласно перечню, предусмотренному данным программным документом администрации местного самоуправления г.Владикавказа. Объемы финансирования подпрограммы определяется, согласно представленным мероприятиям, в установленном порядке в соответствии с действующим законодательством. </w:t>
      </w:r>
    </w:p>
    <w:p w14:paraId="5D305359" w14:textId="63C4168D" w:rsidR="00B70DB2" w:rsidRPr="00B0052F" w:rsidRDefault="005C698A" w:rsidP="000004C7">
      <w:pPr>
        <w:ind w:firstLine="708"/>
        <w:jc w:val="both"/>
        <w:rPr>
          <w:b/>
        </w:rPr>
      </w:pPr>
      <w:r w:rsidRPr="00B0052F">
        <w:t>Ответственность за целевое и эффективное использование средств местного бюджета, а также за достоверность данных по объемам выполненных работ применяется в соответствии с действующим законодательством. Общий контроль за ходом реализации подпрограммы, контроль за целевым и эффективным использованием бюджетных средств, а также за достоверностью представляемых данных по объемам выполненных работ осуществляет Комитет жилищно-коммунального хозяйства и энергетики администрации местного самоуправления г.Владикавказа.</w:t>
      </w:r>
    </w:p>
    <w:p w14:paraId="21FA7272" w14:textId="77777777" w:rsidR="00B70DB2" w:rsidRPr="00B0052F" w:rsidRDefault="00B70DB2" w:rsidP="005E0D2D">
      <w:pPr>
        <w:jc w:val="both"/>
        <w:rPr>
          <w:b/>
        </w:rPr>
      </w:pPr>
    </w:p>
    <w:p w14:paraId="20055595" w14:textId="77777777" w:rsidR="00B70DB2" w:rsidRPr="00B0052F" w:rsidRDefault="00B70DB2" w:rsidP="005E0D2D">
      <w:pPr>
        <w:jc w:val="center"/>
        <w:rPr>
          <w:b/>
        </w:rPr>
      </w:pPr>
      <w:r w:rsidRPr="00B0052F">
        <w:rPr>
          <w:b/>
        </w:rPr>
        <w:t xml:space="preserve">7. Ресурсное обеспечение </w:t>
      </w:r>
      <w:r w:rsidR="00EC776C" w:rsidRPr="00B0052F">
        <w:rPr>
          <w:b/>
        </w:rPr>
        <w:t>подп</w:t>
      </w:r>
      <w:r w:rsidRPr="00B0052F">
        <w:rPr>
          <w:b/>
        </w:rPr>
        <w:t>рограммы</w:t>
      </w:r>
    </w:p>
    <w:p w14:paraId="07B10AA0" w14:textId="78CDC2C8" w:rsidR="00606ED7" w:rsidRPr="00B0052F" w:rsidRDefault="00606ED7" w:rsidP="005E0D2D">
      <w:pPr>
        <w:pStyle w:val="a9"/>
        <w:spacing w:before="0" w:after="0"/>
        <w:ind w:firstLine="708"/>
        <w:jc w:val="both"/>
      </w:pPr>
      <w:r w:rsidRPr="00B0052F">
        <w:t xml:space="preserve">Ресурсное обеспечение подпрограммы будет осуществляться за счет средств местного бюджета. Расчет потребности в необходимых ресурсах проводится на основании дефектных ведомостей, составленных специалистами </w:t>
      </w:r>
      <w:r w:rsidR="000004C7" w:rsidRPr="00B0052F">
        <w:t>Комитета жилищно-коммунального хозяйства и энергетики администрации местного самоуправления г.Владикавказа</w:t>
      </w:r>
      <w:r w:rsidRPr="00B0052F">
        <w:t xml:space="preserve">. Кроме того, для устранения аварийных ситуаций, выполнения предписаний инспектирующих органов, обязательных для исполнения, могут дополнительно планироваться средства для проведения </w:t>
      </w:r>
      <w:r w:rsidR="000004C7" w:rsidRPr="00B0052F">
        <w:t>ремонтных и иных работ</w:t>
      </w:r>
      <w:r w:rsidRPr="00B0052F">
        <w:t xml:space="preserve"> на основании смет, составленных в соответствии с дефектными ведомостями и рассчитанных по укрупненным показателям.</w:t>
      </w:r>
    </w:p>
    <w:p w14:paraId="2DF15945" w14:textId="77777777" w:rsidR="00B70DB2" w:rsidRPr="00B0052F" w:rsidRDefault="00606ED7" w:rsidP="005E0D2D">
      <w:pPr>
        <w:pStyle w:val="a9"/>
        <w:spacing w:before="0" w:after="0"/>
        <w:jc w:val="both"/>
      </w:pPr>
      <w:r w:rsidRPr="00B0052F">
        <w:tab/>
        <w:t xml:space="preserve">Ассигнования на проведение программных мероприятий распределяются Комитетом ЖКХЭ исходя из доведенных Финансовым управлением администрации города объемов расходов бюджета г.Владикавказа на соответствующий финансовый год. </w:t>
      </w:r>
    </w:p>
    <w:p w14:paraId="0A3B44CF" w14:textId="5CA26546" w:rsidR="000004C7" w:rsidRPr="00B0052F" w:rsidRDefault="00B70DB2" w:rsidP="000004C7">
      <w:pPr>
        <w:suppressAutoHyphens w:val="0"/>
        <w:ind w:firstLine="708"/>
        <w:jc w:val="both"/>
      </w:pPr>
      <w:r w:rsidRPr="00B0052F">
        <w:t xml:space="preserve">Расходы на реализацию </w:t>
      </w:r>
      <w:r w:rsidR="00EC776C" w:rsidRPr="00B0052F">
        <w:t>подп</w:t>
      </w:r>
      <w:r w:rsidRPr="00B0052F">
        <w:t>рограммы «Ремонт зданий и объектов муниципальной собственн</w:t>
      </w:r>
      <w:r w:rsidR="00EC776C" w:rsidRPr="00B0052F">
        <w:t>ости города Владикавказа</w:t>
      </w:r>
      <w:r w:rsidRPr="00B0052F">
        <w:t xml:space="preserve">» </w:t>
      </w:r>
      <w:r w:rsidR="000004C7" w:rsidRPr="00B0052F">
        <w:t xml:space="preserve">составят </w:t>
      </w:r>
      <w:r w:rsidR="002B548F" w:rsidRPr="00B0052F">
        <w:t>1</w:t>
      </w:r>
      <w:r w:rsidR="00E17696" w:rsidRPr="00B0052F">
        <w:t>5 015</w:t>
      </w:r>
      <w:r w:rsidR="000004C7" w:rsidRPr="00B0052F">
        <w:rPr>
          <w:bCs/>
          <w:lang w:eastAsia="ru-RU"/>
        </w:rPr>
        <w:t>,0</w:t>
      </w:r>
      <w:r w:rsidR="000004C7" w:rsidRPr="00B0052F">
        <w:rPr>
          <w:bCs/>
        </w:rPr>
        <w:t xml:space="preserve"> </w:t>
      </w:r>
      <w:r w:rsidR="000004C7" w:rsidRPr="00B0052F">
        <w:t>тысяч рублей. Из них по годам:</w:t>
      </w:r>
    </w:p>
    <w:p w14:paraId="1ECB7E10" w14:textId="557A9D38" w:rsidR="000004C7" w:rsidRPr="00B0052F" w:rsidRDefault="000004C7" w:rsidP="003A7DB8">
      <w:pPr>
        <w:pStyle w:val="af6"/>
        <w:numPr>
          <w:ilvl w:val="0"/>
          <w:numId w:val="42"/>
        </w:numPr>
        <w:tabs>
          <w:tab w:val="left" w:pos="993"/>
        </w:tabs>
        <w:suppressAutoHyphens w:val="0"/>
        <w:ind w:left="0" w:firstLine="709"/>
        <w:jc w:val="both"/>
        <w:rPr>
          <w:bCs/>
          <w:lang w:eastAsia="ru-RU"/>
        </w:rPr>
      </w:pPr>
      <w:r w:rsidRPr="00B0052F">
        <w:rPr>
          <w:bCs/>
          <w:lang w:eastAsia="ru-RU"/>
        </w:rPr>
        <w:t>2017 год – 2 </w:t>
      </w:r>
      <w:r w:rsidR="006052F1" w:rsidRPr="00B0052F">
        <w:rPr>
          <w:bCs/>
          <w:lang w:eastAsia="ru-RU"/>
        </w:rPr>
        <w:t>405</w:t>
      </w:r>
      <w:r w:rsidRPr="00B0052F">
        <w:rPr>
          <w:bCs/>
          <w:lang w:eastAsia="ru-RU"/>
        </w:rPr>
        <w:t xml:space="preserve">,0 </w:t>
      </w:r>
      <w:r w:rsidRPr="00B0052F">
        <w:t>тысяч рублей.</w:t>
      </w:r>
    </w:p>
    <w:p w14:paraId="7FAFDC83" w14:textId="00764D28" w:rsidR="000004C7" w:rsidRPr="00B0052F" w:rsidRDefault="000004C7" w:rsidP="003A7DB8">
      <w:pPr>
        <w:pStyle w:val="af6"/>
        <w:numPr>
          <w:ilvl w:val="0"/>
          <w:numId w:val="42"/>
        </w:numPr>
        <w:tabs>
          <w:tab w:val="left" w:pos="993"/>
        </w:tabs>
        <w:suppressAutoHyphens w:val="0"/>
        <w:ind w:left="0" w:firstLine="709"/>
        <w:jc w:val="both"/>
        <w:rPr>
          <w:bCs/>
          <w:lang w:eastAsia="ru-RU"/>
        </w:rPr>
      </w:pPr>
      <w:r w:rsidRPr="00B0052F">
        <w:rPr>
          <w:bCs/>
          <w:lang w:eastAsia="ru-RU"/>
        </w:rPr>
        <w:t xml:space="preserve">2018 год – </w:t>
      </w:r>
      <w:r w:rsidR="00E17696" w:rsidRPr="00B0052F">
        <w:rPr>
          <w:bCs/>
          <w:lang w:eastAsia="ru-RU"/>
        </w:rPr>
        <w:t>4 110</w:t>
      </w:r>
      <w:r w:rsidRPr="00B0052F">
        <w:rPr>
          <w:bCs/>
          <w:lang w:eastAsia="ru-RU"/>
        </w:rPr>
        <w:t xml:space="preserve">,0 </w:t>
      </w:r>
      <w:r w:rsidRPr="00B0052F">
        <w:t>тысяч рублей.</w:t>
      </w:r>
    </w:p>
    <w:p w14:paraId="7D60ED48" w14:textId="7A2F73F9" w:rsidR="000004C7" w:rsidRPr="00B0052F" w:rsidRDefault="000004C7" w:rsidP="003A7DB8">
      <w:pPr>
        <w:pStyle w:val="af6"/>
        <w:numPr>
          <w:ilvl w:val="0"/>
          <w:numId w:val="42"/>
        </w:numPr>
        <w:tabs>
          <w:tab w:val="left" w:pos="993"/>
        </w:tabs>
        <w:suppressAutoHyphens w:val="0"/>
        <w:ind w:left="0" w:firstLine="709"/>
        <w:jc w:val="both"/>
        <w:rPr>
          <w:bCs/>
          <w:lang w:eastAsia="ru-RU"/>
        </w:rPr>
      </w:pPr>
      <w:r w:rsidRPr="00B0052F">
        <w:rPr>
          <w:bCs/>
          <w:lang w:eastAsia="ru-RU"/>
        </w:rPr>
        <w:t xml:space="preserve">2019 год – 3 </w:t>
      </w:r>
      <w:r w:rsidR="00E17696" w:rsidRPr="00B0052F">
        <w:rPr>
          <w:bCs/>
          <w:lang w:eastAsia="ru-RU"/>
        </w:rPr>
        <w:t>5</w:t>
      </w:r>
      <w:r w:rsidRPr="00B0052F">
        <w:rPr>
          <w:bCs/>
          <w:lang w:eastAsia="ru-RU"/>
        </w:rPr>
        <w:t xml:space="preserve">00,0 </w:t>
      </w:r>
      <w:r w:rsidRPr="00B0052F">
        <w:t>тысяч рублей.</w:t>
      </w:r>
    </w:p>
    <w:p w14:paraId="3D215B9B" w14:textId="65FA2437" w:rsidR="002B548F" w:rsidRPr="00B0052F" w:rsidRDefault="002B548F" w:rsidP="003A7DB8">
      <w:pPr>
        <w:pStyle w:val="af6"/>
        <w:numPr>
          <w:ilvl w:val="0"/>
          <w:numId w:val="42"/>
        </w:numPr>
        <w:tabs>
          <w:tab w:val="left" w:pos="993"/>
        </w:tabs>
        <w:suppressAutoHyphens w:val="0"/>
        <w:ind w:left="0" w:firstLine="709"/>
        <w:jc w:val="both"/>
        <w:rPr>
          <w:bCs/>
          <w:lang w:eastAsia="ru-RU"/>
        </w:rPr>
      </w:pPr>
      <w:r w:rsidRPr="00B0052F">
        <w:rPr>
          <w:bCs/>
          <w:lang w:eastAsia="ru-RU"/>
        </w:rPr>
        <w:t xml:space="preserve">2020 год – </w:t>
      </w:r>
      <w:r w:rsidR="00E17696" w:rsidRPr="00B0052F">
        <w:rPr>
          <w:bCs/>
          <w:lang w:eastAsia="ru-RU"/>
        </w:rPr>
        <w:t>5</w:t>
      </w:r>
      <w:r w:rsidRPr="00B0052F">
        <w:rPr>
          <w:bCs/>
          <w:lang w:eastAsia="ru-RU"/>
        </w:rPr>
        <w:t xml:space="preserve"> 000,0 </w:t>
      </w:r>
      <w:r w:rsidRPr="00B0052F">
        <w:t>тысяч рублей.</w:t>
      </w:r>
    </w:p>
    <w:p w14:paraId="2B7E893D" w14:textId="77777777" w:rsidR="00C003EE" w:rsidRPr="00B0052F" w:rsidRDefault="00C003EE" w:rsidP="005E0D2D">
      <w:pPr>
        <w:jc w:val="both"/>
      </w:pPr>
    </w:p>
    <w:p w14:paraId="40A9C806" w14:textId="37B02ED7" w:rsidR="00B70DB2" w:rsidRPr="00B0052F" w:rsidRDefault="00B70DB2" w:rsidP="005E0D2D">
      <w:pPr>
        <w:jc w:val="center"/>
        <w:rPr>
          <w:b/>
        </w:rPr>
      </w:pPr>
      <w:r w:rsidRPr="00B0052F">
        <w:rPr>
          <w:b/>
        </w:rPr>
        <w:t xml:space="preserve">8. </w:t>
      </w:r>
      <w:r w:rsidR="002B6599" w:rsidRPr="00B0052F">
        <w:rPr>
          <w:b/>
        </w:rPr>
        <w:t>Управление реализацией подпрограммы и контроль ее исполнения</w:t>
      </w:r>
    </w:p>
    <w:p w14:paraId="4C6B7581" w14:textId="441C56F8" w:rsidR="00B70DB2" w:rsidRPr="00B0052F" w:rsidRDefault="00B70DB2" w:rsidP="005E0D2D">
      <w:pPr>
        <w:ind w:firstLine="709"/>
        <w:jc w:val="both"/>
      </w:pPr>
      <w:r w:rsidRPr="00B0052F">
        <w:t xml:space="preserve">Управление </w:t>
      </w:r>
      <w:r w:rsidR="003562FE" w:rsidRPr="00B0052F">
        <w:t>подп</w:t>
      </w:r>
      <w:r w:rsidRPr="00B0052F">
        <w:t xml:space="preserve">рограммой будет осуществляться </w:t>
      </w:r>
      <w:r w:rsidR="000004C7" w:rsidRPr="00B0052F">
        <w:t>Комитетом</w:t>
      </w:r>
      <w:r w:rsidRPr="00B0052F">
        <w:t xml:space="preserve"> жилищно-коммунального хозяйства и энергетики администрации местного самоуправления г.Владикавказа, обеспечивающим координацию деятельности исполнителей в ходе реализации мероприятий </w:t>
      </w:r>
      <w:r w:rsidR="003562FE" w:rsidRPr="00B0052F">
        <w:t>подп</w:t>
      </w:r>
      <w:r w:rsidRPr="00B0052F">
        <w:t xml:space="preserve">рограммы. </w:t>
      </w:r>
      <w:r w:rsidR="000004C7" w:rsidRPr="00B0052F">
        <w:t>Комитет</w:t>
      </w:r>
      <w:r w:rsidRPr="00B0052F">
        <w:t xml:space="preserve"> также контролирует своевременность выполнения мероприятий и целенаправленное использование денежных средств, определяет первоочередные мероприятия путем ежеквартального мониторинга целевых показателей </w:t>
      </w:r>
      <w:r w:rsidR="003562FE" w:rsidRPr="00B0052F">
        <w:t>подп</w:t>
      </w:r>
      <w:r w:rsidRPr="00B0052F">
        <w:t>рограммы.</w:t>
      </w:r>
    </w:p>
    <w:p w14:paraId="7C31C98D" w14:textId="77777777" w:rsidR="00902925" w:rsidRPr="00B0052F" w:rsidRDefault="00902925" w:rsidP="005E0D2D">
      <w:pPr>
        <w:pStyle w:val="a9"/>
        <w:spacing w:before="0" w:after="0"/>
        <w:jc w:val="center"/>
        <w:rPr>
          <w:b/>
        </w:rPr>
      </w:pPr>
    </w:p>
    <w:p w14:paraId="60325E1E" w14:textId="77777777" w:rsidR="00B70DB2" w:rsidRPr="00B0052F" w:rsidRDefault="00B70DB2" w:rsidP="005E0D2D">
      <w:pPr>
        <w:pStyle w:val="a9"/>
        <w:spacing w:before="0" w:after="0"/>
        <w:jc w:val="center"/>
        <w:rPr>
          <w:b/>
        </w:rPr>
      </w:pPr>
      <w:r w:rsidRPr="00B0052F">
        <w:rPr>
          <w:b/>
        </w:rPr>
        <w:t xml:space="preserve">9. Оценка эффективности реализации </w:t>
      </w:r>
      <w:r w:rsidR="003562FE" w:rsidRPr="00B0052F">
        <w:rPr>
          <w:b/>
        </w:rPr>
        <w:t>подп</w:t>
      </w:r>
      <w:r w:rsidRPr="00B0052F">
        <w:rPr>
          <w:b/>
        </w:rPr>
        <w:t>рограммы</w:t>
      </w:r>
    </w:p>
    <w:p w14:paraId="07519033" w14:textId="77777777" w:rsidR="00B70DB2" w:rsidRPr="00B0052F" w:rsidRDefault="00B70DB2" w:rsidP="005E0D2D">
      <w:pPr>
        <w:ind w:firstLine="709"/>
        <w:jc w:val="both"/>
      </w:pPr>
      <w:r w:rsidRPr="00B0052F">
        <w:t xml:space="preserve">Выполнение мероприятий, включенных в данную </w:t>
      </w:r>
      <w:r w:rsidR="00EC776C" w:rsidRPr="00B0052F">
        <w:t>подп</w:t>
      </w:r>
      <w:r w:rsidRPr="00B0052F">
        <w:t xml:space="preserve">рограмму, позволит решить ряд задач, связанных с предоставлением качественных услуг в муниципальном образовании город Владикавказ. </w:t>
      </w:r>
    </w:p>
    <w:p w14:paraId="5D7BF8CB" w14:textId="224968F5" w:rsidR="00B70DB2" w:rsidRPr="00B0052F" w:rsidRDefault="00B70DB2" w:rsidP="000004C7">
      <w:pPr>
        <w:ind w:firstLine="708"/>
        <w:jc w:val="both"/>
      </w:pPr>
      <w:r w:rsidRPr="00B0052F">
        <w:t xml:space="preserve">Социальный эффект от реализации </w:t>
      </w:r>
      <w:r w:rsidR="00EC776C" w:rsidRPr="00B0052F">
        <w:t>подп</w:t>
      </w:r>
      <w:r w:rsidRPr="00B0052F">
        <w:t xml:space="preserve">рограммы предусматривает достижение </w:t>
      </w:r>
      <w:r w:rsidR="000004C7" w:rsidRPr="00B0052F">
        <w:t xml:space="preserve">результата связанного со </w:t>
      </w:r>
      <w:r w:rsidRPr="00B0052F">
        <w:t>снижение</w:t>
      </w:r>
      <w:r w:rsidR="000004C7" w:rsidRPr="00B0052F">
        <w:t>м</w:t>
      </w:r>
      <w:r w:rsidRPr="00B0052F">
        <w:t xml:space="preserve"> износа объектов </w:t>
      </w:r>
      <w:r w:rsidR="002516B3" w:rsidRPr="00B0052F">
        <w:t>муниципальной собственности</w:t>
      </w:r>
      <w:r w:rsidR="000004C7" w:rsidRPr="00B0052F">
        <w:t>.</w:t>
      </w:r>
    </w:p>
    <w:p w14:paraId="0E8048FF" w14:textId="627385CE" w:rsidR="007432E9" w:rsidRPr="00B0052F" w:rsidRDefault="00B70DB2" w:rsidP="000004C7">
      <w:pPr>
        <w:ind w:firstLine="708"/>
        <w:jc w:val="both"/>
      </w:pPr>
      <w:r w:rsidRPr="00B0052F">
        <w:t xml:space="preserve">Эффективность определяется созданием и улучшением безопасных и благоприятных условий </w:t>
      </w:r>
      <w:r w:rsidR="002516B3" w:rsidRPr="00B0052F">
        <w:t>проживания</w:t>
      </w:r>
      <w:r w:rsidRPr="00B0052F">
        <w:t xml:space="preserve">, продлением эксплуатационных характеристик </w:t>
      </w:r>
      <w:r w:rsidR="000004C7" w:rsidRPr="00B0052F">
        <w:t>жилых помещений, находящихся в собственности муниципального</w:t>
      </w:r>
      <w:r w:rsidRPr="00B0052F">
        <w:t xml:space="preserve"> </w:t>
      </w:r>
      <w:r w:rsidR="000004C7" w:rsidRPr="00B0052F">
        <w:t>образования г.Владикавказ</w:t>
      </w:r>
      <w:r w:rsidRPr="00B0052F">
        <w:t>.</w:t>
      </w:r>
    </w:p>
    <w:p w14:paraId="5C1589BB" w14:textId="77777777" w:rsidR="00136C7A" w:rsidRPr="00B0052F" w:rsidRDefault="00136C7A" w:rsidP="005E0D2D">
      <w:pPr>
        <w:pBdr>
          <w:bottom w:val="single" w:sz="12" w:space="1" w:color="auto"/>
        </w:pBdr>
        <w:ind w:firstLine="567"/>
        <w:jc w:val="both"/>
      </w:pPr>
    </w:p>
    <w:p w14:paraId="75D19E96" w14:textId="77777777" w:rsidR="00136C7A" w:rsidRPr="00B0052F" w:rsidRDefault="00136C7A" w:rsidP="005E0D2D">
      <w:pPr>
        <w:ind w:firstLine="567"/>
        <w:jc w:val="both"/>
        <w:rPr>
          <w:b/>
        </w:rPr>
      </w:pPr>
    </w:p>
    <w:p w14:paraId="05BDE844" w14:textId="77777777" w:rsidR="007432E9" w:rsidRPr="00B0052F" w:rsidRDefault="007432E9" w:rsidP="005E0D2D">
      <w:pPr>
        <w:jc w:val="center"/>
        <w:rPr>
          <w:b/>
        </w:rPr>
      </w:pPr>
    </w:p>
    <w:p w14:paraId="577253D8" w14:textId="579147C2" w:rsidR="00E17696" w:rsidRPr="00B0052F" w:rsidRDefault="00E17696" w:rsidP="00E17696">
      <w:pPr>
        <w:pageBreakBefore/>
        <w:jc w:val="right"/>
        <w:rPr>
          <w:b/>
        </w:rPr>
      </w:pPr>
      <w:r w:rsidRPr="00B0052F">
        <w:rPr>
          <w:b/>
        </w:rPr>
        <w:t>Подпрограмма 3</w:t>
      </w:r>
    </w:p>
    <w:p w14:paraId="58077C14" w14:textId="77777777" w:rsidR="00E17696" w:rsidRPr="00B0052F" w:rsidRDefault="00E17696" w:rsidP="00E17696">
      <w:pPr>
        <w:jc w:val="center"/>
        <w:rPr>
          <w:b/>
        </w:rPr>
      </w:pPr>
    </w:p>
    <w:p w14:paraId="322FF9B6" w14:textId="1B58B8AA" w:rsidR="00E17696" w:rsidRPr="00B0052F" w:rsidRDefault="00E17696" w:rsidP="00E17696">
      <w:pPr>
        <w:jc w:val="center"/>
        <w:rPr>
          <w:b/>
        </w:rPr>
      </w:pPr>
      <w:r w:rsidRPr="00B0052F">
        <w:rPr>
          <w:b/>
        </w:rPr>
        <w:t>«ЭНЕРГОСБЕРЕЖЕНИЕ И ПОВЫШЕНИЕ ЭНЕРГЕТИЧЕСКОЙ ЭФФЕКТИВНОСТИ НА ТЕРРИТОРИИ Г.ВЛАДИКАВКАЗА»</w:t>
      </w:r>
    </w:p>
    <w:p w14:paraId="758B8AEA" w14:textId="77777777" w:rsidR="00E17696" w:rsidRPr="00B0052F" w:rsidRDefault="00E17696" w:rsidP="00E17696">
      <w:pPr>
        <w:jc w:val="center"/>
        <w:rPr>
          <w:b/>
        </w:rPr>
      </w:pPr>
    </w:p>
    <w:p w14:paraId="055D1E02" w14:textId="77777777" w:rsidR="00E17696" w:rsidRPr="00B0052F" w:rsidRDefault="00E17696" w:rsidP="00E17696">
      <w:pPr>
        <w:jc w:val="center"/>
        <w:rPr>
          <w:b/>
        </w:rPr>
      </w:pPr>
      <w:r w:rsidRPr="00B0052F">
        <w:rPr>
          <w:b/>
        </w:rPr>
        <w:t>ПАСПОРТ ПОДПРОГРАММЫ</w:t>
      </w:r>
    </w:p>
    <w:p w14:paraId="6054F4E3" w14:textId="77777777" w:rsidR="00E17696" w:rsidRPr="00B0052F" w:rsidRDefault="00E17696" w:rsidP="00E17696">
      <w:pPr>
        <w:jc w:val="center"/>
        <w:rPr>
          <w:b/>
        </w:rPr>
      </w:pPr>
    </w:p>
    <w:tbl>
      <w:tblPr>
        <w:tblW w:w="103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03"/>
        <w:gridCol w:w="1420"/>
        <w:gridCol w:w="2828"/>
        <w:gridCol w:w="2889"/>
      </w:tblGrid>
      <w:tr w:rsidR="00E17696" w:rsidRPr="00B0052F" w14:paraId="41E80F79" w14:textId="77777777" w:rsidTr="007E20CD">
        <w:trPr>
          <w:jc w:val="center"/>
        </w:trPr>
        <w:tc>
          <w:tcPr>
            <w:tcW w:w="3203" w:type="dxa"/>
            <w:vAlign w:val="center"/>
          </w:tcPr>
          <w:p w14:paraId="36439137" w14:textId="77777777" w:rsidR="00E17696" w:rsidRPr="00B0052F" w:rsidRDefault="00E17696" w:rsidP="00837DE7">
            <w:pPr>
              <w:jc w:val="center"/>
            </w:pPr>
            <w:r w:rsidRPr="00B0052F">
              <w:t>Цели подпрограммы</w:t>
            </w:r>
          </w:p>
        </w:tc>
        <w:tc>
          <w:tcPr>
            <w:tcW w:w="7137" w:type="dxa"/>
            <w:gridSpan w:val="3"/>
            <w:vAlign w:val="center"/>
          </w:tcPr>
          <w:p w14:paraId="3EF7C25C" w14:textId="5FE9C7F3" w:rsidR="00E17696" w:rsidRPr="00B0052F" w:rsidRDefault="00E17696" w:rsidP="00E17696">
            <w:pPr>
              <w:jc w:val="center"/>
            </w:pPr>
            <w:r w:rsidRPr="00B0052F">
              <w:t xml:space="preserve">Повышение качества жизни населения и переход муниципального образования на энергосберегающий путь развития на основе обеспечения рационального использования энергетических ресурсов; </w:t>
            </w:r>
          </w:p>
        </w:tc>
      </w:tr>
      <w:tr w:rsidR="00E17696" w:rsidRPr="00B0052F" w14:paraId="20E23B60" w14:textId="77777777" w:rsidTr="007E20CD">
        <w:trPr>
          <w:jc w:val="center"/>
        </w:trPr>
        <w:tc>
          <w:tcPr>
            <w:tcW w:w="3203" w:type="dxa"/>
            <w:vAlign w:val="center"/>
          </w:tcPr>
          <w:p w14:paraId="7EA67CCE" w14:textId="77777777" w:rsidR="00E17696" w:rsidRPr="00B0052F" w:rsidRDefault="00E17696" w:rsidP="00837DE7">
            <w:pPr>
              <w:jc w:val="center"/>
            </w:pPr>
            <w:r w:rsidRPr="00B0052F">
              <w:t>Основные задачи подпрограммы</w:t>
            </w:r>
          </w:p>
        </w:tc>
        <w:tc>
          <w:tcPr>
            <w:tcW w:w="7137" w:type="dxa"/>
            <w:gridSpan w:val="3"/>
            <w:vAlign w:val="center"/>
          </w:tcPr>
          <w:p w14:paraId="45174215" w14:textId="77777777" w:rsidR="00E17696" w:rsidRPr="00B0052F" w:rsidRDefault="00E17696" w:rsidP="00837DE7">
            <w:pPr>
              <w:pStyle w:val="af6"/>
              <w:numPr>
                <w:ilvl w:val="1"/>
                <w:numId w:val="3"/>
              </w:numPr>
              <w:tabs>
                <w:tab w:val="clear" w:pos="1620"/>
                <w:tab w:val="left" w:pos="219"/>
              </w:tabs>
              <w:ind w:left="0" w:firstLine="0"/>
              <w:jc w:val="center"/>
              <w:rPr>
                <w:lang w:eastAsia="en-US"/>
              </w:rPr>
            </w:pPr>
            <w:r w:rsidRPr="00B0052F">
              <w:t xml:space="preserve">строительство и ремонт сетей уличного освещения; </w:t>
            </w:r>
          </w:p>
          <w:p w14:paraId="59F180AC" w14:textId="0A08D981" w:rsidR="00E17696" w:rsidRPr="00B0052F" w:rsidRDefault="00E17696" w:rsidP="00E17696">
            <w:pPr>
              <w:pStyle w:val="af6"/>
              <w:numPr>
                <w:ilvl w:val="1"/>
                <w:numId w:val="3"/>
              </w:numPr>
              <w:tabs>
                <w:tab w:val="clear" w:pos="1620"/>
                <w:tab w:val="left" w:pos="219"/>
              </w:tabs>
              <w:ind w:left="0" w:firstLine="0"/>
              <w:jc w:val="center"/>
              <w:rPr>
                <w:lang w:eastAsia="en-US"/>
              </w:rPr>
            </w:pPr>
            <w:r w:rsidRPr="00B0052F">
              <w:t>замена устаревших светильников с лампами накаливания на современные энергоэффективные лампы;</w:t>
            </w:r>
          </w:p>
        </w:tc>
      </w:tr>
      <w:tr w:rsidR="00E17696" w:rsidRPr="00B0052F" w14:paraId="48A1CBAB" w14:textId="77777777" w:rsidTr="007E20CD">
        <w:trPr>
          <w:jc w:val="center"/>
        </w:trPr>
        <w:tc>
          <w:tcPr>
            <w:tcW w:w="3203" w:type="dxa"/>
            <w:vAlign w:val="center"/>
          </w:tcPr>
          <w:p w14:paraId="220C9324" w14:textId="09B4AA69" w:rsidR="00E17696" w:rsidRPr="00B0052F" w:rsidRDefault="00E17696" w:rsidP="00837DE7">
            <w:pPr>
              <w:jc w:val="center"/>
            </w:pPr>
            <w:r w:rsidRPr="00B0052F">
              <w:t>Целевые показатели и индикаторы подпрограммы</w:t>
            </w:r>
          </w:p>
        </w:tc>
        <w:tc>
          <w:tcPr>
            <w:tcW w:w="7137" w:type="dxa"/>
            <w:gridSpan w:val="3"/>
            <w:vAlign w:val="center"/>
          </w:tcPr>
          <w:p w14:paraId="726D62DD" w14:textId="77777777" w:rsidR="00E17696" w:rsidRPr="00B0052F" w:rsidRDefault="00E17696" w:rsidP="00837DE7">
            <w:pPr>
              <w:pStyle w:val="af6"/>
              <w:numPr>
                <w:ilvl w:val="1"/>
                <w:numId w:val="3"/>
              </w:numPr>
              <w:tabs>
                <w:tab w:val="clear" w:pos="1620"/>
                <w:tab w:val="num" w:pos="219"/>
              </w:tabs>
              <w:ind w:left="0" w:firstLine="0"/>
              <w:jc w:val="center"/>
            </w:pPr>
            <w:r w:rsidRPr="00B0052F">
              <w:t xml:space="preserve">доведение уровня освещения городских улиц до необходимых норм; </w:t>
            </w:r>
          </w:p>
          <w:p w14:paraId="57758792" w14:textId="5E58242A" w:rsidR="00E17696" w:rsidRPr="00B0052F" w:rsidRDefault="00E17696" w:rsidP="00837DE7">
            <w:pPr>
              <w:pStyle w:val="af6"/>
              <w:numPr>
                <w:ilvl w:val="1"/>
                <w:numId w:val="3"/>
              </w:numPr>
              <w:tabs>
                <w:tab w:val="clear" w:pos="1620"/>
                <w:tab w:val="num" w:pos="219"/>
              </w:tabs>
              <w:ind w:left="0" w:firstLine="0"/>
              <w:jc w:val="center"/>
            </w:pPr>
            <w:r w:rsidRPr="00B0052F">
              <w:t>снижение потребления электроэнергии</w:t>
            </w:r>
            <w:r w:rsidRPr="00B0052F">
              <w:rPr>
                <w:lang w:eastAsia="en-US"/>
              </w:rPr>
              <w:t>;</w:t>
            </w:r>
            <w:r w:rsidRPr="00B0052F">
              <w:t xml:space="preserve"> </w:t>
            </w:r>
          </w:p>
          <w:p w14:paraId="52DECE6B" w14:textId="7670502C" w:rsidR="00E17696" w:rsidRPr="00B0052F" w:rsidRDefault="00E17696" w:rsidP="00837DE7">
            <w:pPr>
              <w:pStyle w:val="af6"/>
              <w:numPr>
                <w:ilvl w:val="1"/>
                <w:numId w:val="3"/>
              </w:numPr>
              <w:tabs>
                <w:tab w:val="clear" w:pos="1620"/>
                <w:tab w:val="num" w:pos="219"/>
              </w:tabs>
              <w:ind w:left="0" w:firstLine="0"/>
              <w:jc w:val="center"/>
            </w:pPr>
            <w:r w:rsidRPr="00B0052F">
              <w:t>экономия затрат на электроэнергию.</w:t>
            </w:r>
          </w:p>
        </w:tc>
      </w:tr>
      <w:tr w:rsidR="00E17696" w:rsidRPr="00B0052F" w14:paraId="22114A76" w14:textId="77777777" w:rsidTr="007E20CD">
        <w:trPr>
          <w:jc w:val="center"/>
        </w:trPr>
        <w:tc>
          <w:tcPr>
            <w:tcW w:w="3203" w:type="dxa"/>
            <w:vAlign w:val="center"/>
          </w:tcPr>
          <w:p w14:paraId="020F2F13" w14:textId="77777777" w:rsidR="00E17696" w:rsidRPr="00B0052F" w:rsidRDefault="00E17696" w:rsidP="00837DE7">
            <w:pPr>
              <w:jc w:val="center"/>
            </w:pPr>
            <w:r w:rsidRPr="00B0052F">
              <w:t>Сроки и этапы реализации подпрограммы</w:t>
            </w:r>
          </w:p>
        </w:tc>
        <w:tc>
          <w:tcPr>
            <w:tcW w:w="7137" w:type="dxa"/>
            <w:gridSpan w:val="3"/>
            <w:vAlign w:val="center"/>
          </w:tcPr>
          <w:p w14:paraId="1B8D981D" w14:textId="02D560B8" w:rsidR="00E17696" w:rsidRPr="00B0052F" w:rsidRDefault="00E17696" w:rsidP="007E20CD">
            <w:pPr>
              <w:jc w:val="center"/>
            </w:pPr>
            <w:r w:rsidRPr="00B0052F">
              <w:t>201</w:t>
            </w:r>
            <w:r w:rsidR="007E20CD" w:rsidRPr="00B0052F">
              <w:t>7</w:t>
            </w:r>
            <w:r w:rsidRPr="00B0052F">
              <w:t>-2020 годы</w:t>
            </w:r>
          </w:p>
        </w:tc>
      </w:tr>
      <w:tr w:rsidR="00E17696" w:rsidRPr="00B0052F" w14:paraId="0A32D589" w14:textId="77777777" w:rsidTr="007E20CD">
        <w:trPr>
          <w:jc w:val="center"/>
        </w:trPr>
        <w:tc>
          <w:tcPr>
            <w:tcW w:w="3203" w:type="dxa"/>
            <w:vAlign w:val="center"/>
          </w:tcPr>
          <w:p w14:paraId="0C6244A5" w14:textId="77777777" w:rsidR="00E17696" w:rsidRPr="00B0052F" w:rsidRDefault="00E17696" w:rsidP="00837DE7">
            <w:pPr>
              <w:jc w:val="center"/>
            </w:pPr>
            <w:r w:rsidRPr="00B0052F">
              <w:t>Участники (исполнители) основных мероприятий подпрограммы</w:t>
            </w:r>
          </w:p>
        </w:tc>
        <w:tc>
          <w:tcPr>
            <w:tcW w:w="7137" w:type="dxa"/>
            <w:gridSpan w:val="3"/>
            <w:vAlign w:val="center"/>
          </w:tcPr>
          <w:p w14:paraId="30F03520" w14:textId="77777777" w:rsidR="00E17696" w:rsidRPr="00B0052F" w:rsidRDefault="00E17696" w:rsidP="00837DE7">
            <w:pPr>
              <w:jc w:val="center"/>
              <w:rPr>
                <w:bCs/>
              </w:rPr>
            </w:pPr>
            <w:r w:rsidRPr="00B0052F">
              <w:rPr>
                <w:bCs/>
              </w:rPr>
              <w:t>Организации, учреждения (подрядчики, поставщики различных типов и видов), которые определяются по результатам торгов в соответствии с действующим законодательством</w:t>
            </w:r>
          </w:p>
        </w:tc>
      </w:tr>
      <w:tr w:rsidR="007E20CD" w:rsidRPr="00B0052F" w14:paraId="7FC5B893" w14:textId="77777777" w:rsidTr="00837DE7">
        <w:trPr>
          <w:jc w:val="center"/>
        </w:trPr>
        <w:tc>
          <w:tcPr>
            <w:tcW w:w="3203" w:type="dxa"/>
            <w:vMerge w:val="restart"/>
            <w:vAlign w:val="center"/>
          </w:tcPr>
          <w:p w14:paraId="5B369221" w14:textId="77777777" w:rsidR="007E20CD" w:rsidRPr="00B0052F" w:rsidRDefault="007E20CD" w:rsidP="00837DE7">
            <w:pPr>
              <w:jc w:val="center"/>
            </w:pPr>
            <w:r w:rsidRPr="00B0052F">
              <w:t>Объемы и источники финансирования подпрограммы, тыс. руб.</w:t>
            </w:r>
          </w:p>
          <w:p w14:paraId="5790E004" w14:textId="77777777" w:rsidR="007E20CD" w:rsidRPr="00B0052F" w:rsidRDefault="007E20CD" w:rsidP="00837DE7">
            <w:pPr>
              <w:jc w:val="center"/>
            </w:pPr>
            <w:r w:rsidRPr="00B0052F">
              <w:t>Общий объем финансирования</w:t>
            </w:r>
          </w:p>
          <w:p w14:paraId="6BEEE619" w14:textId="77777777" w:rsidR="007E20CD" w:rsidRPr="00B0052F" w:rsidRDefault="007E20CD" w:rsidP="00837DE7">
            <w:pPr>
              <w:jc w:val="center"/>
            </w:pPr>
            <w:r w:rsidRPr="00B0052F">
              <w:t>В том числе:</w:t>
            </w:r>
          </w:p>
        </w:tc>
        <w:tc>
          <w:tcPr>
            <w:tcW w:w="1420" w:type="dxa"/>
            <w:tcBorders>
              <w:right w:val="single" w:sz="4" w:space="0" w:color="auto"/>
            </w:tcBorders>
            <w:vAlign w:val="center"/>
          </w:tcPr>
          <w:p w14:paraId="46FE3575" w14:textId="77777777" w:rsidR="007E20CD" w:rsidRPr="00B0052F" w:rsidRDefault="007E20CD" w:rsidP="00837DE7">
            <w:pPr>
              <w:jc w:val="center"/>
            </w:pPr>
            <w:r w:rsidRPr="00B0052F">
              <w:t>Всего:</w:t>
            </w:r>
          </w:p>
        </w:tc>
        <w:tc>
          <w:tcPr>
            <w:tcW w:w="2828" w:type="dxa"/>
            <w:tcBorders>
              <w:left w:val="single" w:sz="4" w:space="0" w:color="auto"/>
              <w:right w:val="single" w:sz="4" w:space="0" w:color="auto"/>
            </w:tcBorders>
            <w:vAlign w:val="center"/>
          </w:tcPr>
          <w:p w14:paraId="6D9076D4" w14:textId="7BFC26FE" w:rsidR="007E20CD" w:rsidRPr="00B0052F" w:rsidRDefault="007E20CD" w:rsidP="00837DE7">
            <w:pPr>
              <w:jc w:val="center"/>
            </w:pPr>
            <w:r w:rsidRPr="00B0052F">
              <w:t>2019 год</w:t>
            </w:r>
          </w:p>
        </w:tc>
        <w:tc>
          <w:tcPr>
            <w:tcW w:w="2889" w:type="dxa"/>
            <w:tcBorders>
              <w:left w:val="single" w:sz="4" w:space="0" w:color="auto"/>
            </w:tcBorders>
            <w:vAlign w:val="center"/>
          </w:tcPr>
          <w:p w14:paraId="542A8F3B" w14:textId="77777777" w:rsidR="007E20CD" w:rsidRPr="00B0052F" w:rsidRDefault="007E20CD" w:rsidP="00837DE7">
            <w:pPr>
              <w:jc w:val="center"/>
            </w:pPr>
            <w:r w:rsidRPr="00B0052F">
              <w:t>2020 год</w:t>
            </w:r>
          </w:p>
        </w:tc>
      </w:tr>
      <w:tr w:rsidR="007E20CD" w:rsidRPr="00B0052F" w14:paraId="69D69237" w14:textId="77777777" w:rsidTr="00837DE7">
        <w:trPr>
          <w:jc w:val="center"/>
        </w:trPr>
        <w:tc>
          <w:tcPr>
            <w:tcW w:w="3203" w:type="dxa"/>
            <w:vMerge/>
            <w:vAlign w:val="center"/>
          </w:tcPr>
          <w:p w14:paraId="5F46E00D" w14:textId="77777777" w:rsidR="007E20CD" w:rsidRPr="00B0052F" w:rsidRDefault="007E20CD" w:rsidP="00837DE7">
            <w:pPr>
              <w:jc w:val="center"/>
            </w:pPr>
          </w:p>
        </w:tc>
        <w:tc>
          <w:tcPr>
            <w:tcW w:w="1420" w:type="dxa"/>
            <w:tcBorders>
              <w:right w:val="single" w:sz="4" w:space="0" w:color="auto"/>
            </w:tcBorders>
            <w:vAlign w:val="center"/>
          </w:tcPr>
          <w:p w14:paraId="3D0E4E48" w14:textId="798C74D7" w:rsidR="007E20CD" w:rsidRPr="00B0052F" w:rsidRDefault="007E20CD" w:rsidP="007E20CD">
            <w:pPr>
              <w:jc w:val="center"/>
            </w:pPr>
            <w:r w:rsidRPr="00B0052F">
              <w:rPr>
                <w:bCs/>
              </w:rPr>
              <w:t>19 100,0</w:t>
            </w:r>
          </w:p>
        </w:tc>
        <w:tc>
          <w:tcPr>
            <w:tcW w:w="2828" w:type="dxa"/>
            <w:tcBorders>
              <w:left w:val="single" w:sz="4" w:space="0" w:color="auto"/>
              <w:right w:val="single" w:sz="4" w:space="0" w:color="auto"/>
            </w:tcBorders>
            <w:vAlign w:val="center"/>
          </w:tcPr>
          <w:p w14:paraId="2411FCBD" w14:textId="21CF7C1D" w:rsidR="007E20CD" w:rsidRPr="00B0052F" w:rsidRDefault="007E20CD" w:rsidP="007E20CD">
            <w:pPr>
              <w:jc w:val="center"/>
            </w:pPr>
            <w:r w:rsidRPr="00B0052F">
              <w:t>3 000,0</w:t>
            </w:r>
          </w:p>
        </w:tc>
        <w:tc>
          <w:tcPr>
            <w:tcW w:w="2889" w:type="dxa"/>
            <w:tcBorders>
              <w:left w:val="single" w:sz="4" w:space="0" w:color="auto"/>
            </w:tcBorders>
            <w:vAlign w:val="center"/>
          </w:tcPr>
          <w:p w14:paraId="2D8F344F" w14:textId="2DB35834" w:rsidR="007E20CD" w:rsidRPr="00B0052F" w:rsidRDefault="007E20CD" w:rsidP="007E20CD">
            <w:pPr>
              <w:jc w:val="center"/>
            </w:pPr>
            <w:r w:rsidRPr="00B0052F">
              <w:t>16 100,00</w:t>
            </w:r>
          </w:p>
        </w:tc>
      </w:tr>
      <w:tr w:rsidR="007E20CD" w:rsidRPr="00B0052F" w14:paraId="087B021D" w14:textId="77777777" w:rsidTr="00837DE7">
        <w:trPr>
          <w:trHeight w:val="483"/>
          <w:jc w:val="center"/>
        </w:trPr>
        <w:tc>
          <w:tcPr>
            <w:tcW w:w="3203" w:type="dxa"/>
            <w:vAlign w:val="center"/>
          </w:tcPr>
          <w:p w14:paraId="67B427D0" w14:textId="77777777" w:rsidR="007E20CD" w:rsidRPr="00B0052F" w:rsidRDefault="007E20CD" w:rsidP="007E20CD">
            <w:pPr>
              <w:jc w:val="center"/>
            </w:pPr>
            <w:r w:rsidRPr="00B0052F">
              <w:t>бюджет г.Владикавказа</w:t>
            </w:r>
          </w:p>
        </w:tc>
        <w:tc>
          <w:tcPr>
            <w:tcW w:w="1420" w:type="dxa"/>
            <w:tcBorders>
              <w:right w:val="single" w:sz="4" w:space="0" w:color="auto"/>
            </w:tcBorders>
            <w:vAlign w:val="center"/>
          </w:tcPr>
          <w:p w14:paraId="05683C9E" w14:textId="3D4AB712" w:rsidR="007E20CD" w:rsidRPr="00B0052F" w:rsidRDefault="007E20CD" w:rsidP="007E20CD">
            <w:pPr>
              <w:jc w:val="center"/>
              <w:rPr>
                <w:bCs/>
              </w:rPr>
            </w:pPr>
            <w:r w:rsidRPr="00B0052F">
              <w:rPr>
                <w:bCs/>
              </w:rPr>
              <w:t>19 100,0</w:t>
            </w:r>
          </w:p>
        </w:tc>
        <w:tc>
          <w:tcPr>
            <w:tcW w:w="2828" w:type="dxa"/>
            <w:tcBorders>
              <w:left w:val="single" w:sz="4" w:space="0" w:color="auto"/>
              <w:right w:val="single" w:sz="4" w:space="0" w:color="auto"/>
            </w:tcBorders>
            <w:vAlign w:val="center"/>
          </w:tcPr>
          <w:p w14:paraId="570D04EC" w14:textId="1036E6F3" w:rsidR="007E20CD" w:rsidRPr="00B0052F" w:rsidRDefault="007E20CD" w:rsidP="007E20CD">
            <w:pPr>
              <w:jc w:val="center"/>
            </w:pPr>
            <w:r w:rsidRPr="00B0052F">
              <w:t>3 000,0</w:t>
            </w:r>
          </w:p>
        </w:tc>
        <w:tc>
          <w:tcPr>
            <w:tcW w:w="2889" w:type="dxa"/>
            <w:tcBorders>
              <w:left w:val="single" w:sz="4" w:space="0" w:color="auto"/>
            </w:tcBorders>
            <w:vAlign w:val="center"/>
          </w:tcPr>
          <w:p w14:paraId="16A664F0" w14:textId="225D669E" w:rsidR="007E20CD" w:rsidRPr="00B0052F" w:rsidRDefault="007E20CD" w:rsidP="007E20CD">
            <w:pPr>
              <w:jc w:val="center"/>
            </w:pPr>
            <w:r w:rsidRPr="00B0052F">
              <w:t>16 100,00</w:t>
            </w:r>
          </w:p>
        </w:tc>
      </w:tr>
      <w:tr w:rsidR="007E20CD" w:rsidRPr="00B0052F" w14:paraId="165BC163" w14:textId="77777777" w:rsidTr="00837DE7">
        <w:trPr>
          <w:trHeight w:val="418"/>
          <w:jc w:val="center"/>
        </w:trPr>
        <w:tc>
          <w:tcPr>
            <w:tcW w:w="3203" w:type="dxa"/>
            <w:vAlign w:val="center"/>
          </w:tcPr>
          <w:p w14:paraId="720CCB7A" w14:textId="77777777" w:rsidR="007E20CD" w:rsidRPr="00B0052F" w:rsidRDefault="007E20CD" w:rsidP="00837DE7">
            <w:pPr>
              <w:jc w:val="center"/>
            </w:pPr>
            <w:r w:rsidRPr="00B0052F">
              <w:t xml:space="preserve">бюджет РСО-Алания </w:t>
            </w:r>
          </w:p>
        </w:tc>
        <w:tc>
          <w:tcPr>
            <w:tcW w:w="1420" w:type="dxa"/>
            <w:tcBorders>
              <w:right w:val="single" w:sz="4" w:space="0" w:color="auto"/>
            </w:tcBorders>
            <w:vAlign w:val="center"/>
          </w:tcPr>
          <w:p w14:paraId="6FE70951" w14:textId="77777777" w:rsidR="007E20CD" w:rsidRPr="00B0052F" w:rsidRDefault="007E20CD" w:rsidP="00837DE7">
            <w:pPr>
              <w:jc w:val="center"/>
            </w:pPr>
            <w:r w:rsidRPr="00B0052F">
              <w:t>-</w:t>
            </w:r>
          </w:p>
        </w:tc>
        <w:tc>
          <w:tcPr>
            <w:tcW w:w="2828" w:type="dxa"/>
            <w:tcBorders>
              <w:left w:val="single" w:sz="4" w:space="0" w:color="auto"/>
              <w:right w:val="single" w:sz="4" w:space="0" w:color="auto"/>
            </w:tcBorders>
            <w:vAlign w:val="center"/>
          </w:tcPr>
          <w:p w14:paraId="545E3068" w14:textId="6EF5EF3D" w:rsidR="007E20CD" w:rsidRPr="00B0052F" w:rsidRDefault="007E20CD" w:rsidP="00837DE7">
            <w:pPr>
              <w:jc w:val="center"/>
            </w:pPr>
            <w:r w:rsidRPr="00B0052F">
              <w:t>-</w:t>
            </w:r>
          </w:p>
        </w:tc>
        <w:tc>
          <w:tcPr>
            <w:tcW w:w="2889" w:type="dxa"/>
            <w:tcBorders>
              <w:left w:val="single" w:sz="4" w:space="0" w:color="auto"/>
            </w:tcBorders>
            <w:vAlign w:val="center"/>
          </w:tcPr>
          <w:p w14:paraId="445F480C" w14:textId="72DB2B8B" w:rsidR="007E20CD" w:rsidRPr="00B0052F" w:rsidRDefault="007E20CD" w:rsidP="00837DE7">
            <w:pPr>
              <w:jc w:val="center"/>
            </w:pPr>
            <w:r w:rsidRPr="00B0052F">
              <w:t>-</w:t>
            </w:r>
          </w:p>
        </w:tc>
      </w:tr>
      <w:tr w:rsidR="007E20CD" w:rsidRPr="00B0052F" w14:paraId="252152BE" w14:textId="77777777" w:rsidTr="00837DE7">
        <w:trPr>
          <w:trHeight w:val="412"/>
          <w:jc w:val="center"/>
        </w:trPr>
        <w:tc>
          <w:tcPr>
            <w:tcW w:w="3203" w:type="dxa"/>
            <w:vAlign w:val="center"/>
          </w:tcPr>
          <w:p w14:paraId="5916C250" w14:textId="77777777" w:rsidR="007E20CD" w:rsidRPr="00B0052F" w:rsidRDefault="007E20CD" w:rsidP="00837DE7">
            <w:pPr>
              <w:jc w:val="center"/>
            </w:pPr>
            <w:r w:rsidRPr="00B0052F">
              <w:t>федеральный бюджет</w:t>
            </w:r>
          </w:p>
        </w:tc>
        <w:tc>
          <w:tcPr>
            <w:tcW w:w="1420" w:type="dxa"/>
            <w:tcBorders>
              <w:right w:val="single" w:sz="4" w:space="0" w:color="auto"/>
            </w:tcBorders>
            <w:vAlign w:val="center"/>
          </w:tcPr>
          <w:p w14:paraId="59295E9D" w14:textId="77777777" w:rsidR="007E20CD" w:rsidRPr="00B0052F" w:rsidRDefault="007E20CD" w:rsidP="00837DE7">
            <w:pPr>
              <w:jc w:val="center"/>
            </w:pPr>
            <w:r w:rsidRPr="00B0052F">
              <w:t>-</w:t>
            </w:r>
          </w:p>
        </w:tc>
        <w:tc>
          <w:tcPr>
            <w:tcW w:w="2828" w:type="dxa"/>
            <w:tcBorders>
              <w:left w:val="single" w:sz="4" w:space="0" w:color="auto"/>
              <w:right w:val="single" w:sz="4" w:space="0" w:color="auto"/>
            </w:tcBorders>
            <w:vAlign w:val="center"/>
          </w:tcPr>
          <w:p w14:paraId="0BAE4F3D" w14:textId="6B00F8CA" w:rsidR="007E20CD" w:rsidRPr="00B0052F" w:rsidRDefault="007E20CD" w:rsidP="00837DE7">
            <w:pPr>
              <w:jc w:val="center"/>
            </w:pPr>
            <w:r w:rsidRPr="00B0052F">
              <w:t>-</w:t>
            </w:r>
          </w:p>
        </w:tc>
        <w:tc>
          <w:tcPr>
            <w:tcW w:w="2889" w:type="dxa"/>
            <w:tcBorders>
              <w:left w:val="single" w:sz="4" w:space="0" w:color="auto"/>
            </w:tcBorders>
            <w:vAlign w:val="center"/>
          </w:tcPr>
          <w:p w14:paraId="7FF640CF" w14:textId="2619A1D4" w:rsidR="007E20CD" w:rsidRPr="00B0052F" w:rsidRDefault="007E20CD" w:rsidP="00837DE7">
            <w:pPr>
              <w:jc w:val="center"/>
            </w:pPr>
            <w:r w:rsidRPr="00B0052F">
              <w:t>-</w:t>
            </w:r>
          </w:p>
        </w:tc>
      </w:tr>
      <w:tr w:rsidR="007E20CD" w:rsidRPr="00B0052F" w14:paraId="08938432" w14:textId="77777777" w:rsidTr="00837DE7">
        <w:trPr>
          <w:trHeight w:val="417"/>
          <w:jc w:val="center"/>
        </w:trPr>
        <w:tc>
          <w:tcPr>
            <w:tcW w:w="3203" w:type="dxa"/>
            <w:vAlign w:val="center"/>
          </w:tcPr>
          <w:p w14:paraId="0A6FFB26" w14:textId="77777777" w:rsidR="007E20CD" w:rsidRPr="00B0052F" w:rsidRDefault="007E20CD" w:rsidP="00837DE7">
            <w:pPr>
              <w:jc w:val="center"/>
            </w:pPr>
            <w:r w:rsidRPr="00B0052F">
              <w:t>внебюджетные средства</w:t>
            </w:r>
          </w:p>
        </w:tc>
        <w:tc>
          <w:tcPr>
            <w:tcW w:w="1420" w:type="dxa"/>
            <w:tcBorders>
              <w:right w:val="single" w:sz="4" w:space="0" w:color="auto"/>
            </w:tcBorders>
            <w:vAlign w:val="center"/>
          </w:tcPr>
          <w:p w14:paraId="05029628" w14:textId="77777777" w:rsidR="007E20CD" w:rsidRPr="00B0052F" w:rsidRDefault="007E20CD" w:rsidP="00837DE7">
            <w:pPr>
              <w:jc w:val="center"/>
            </w:pPr>
            <w:r w:rsidRPr="00B0052F">
              <w:t>-</w:t>
            </w:r>
          </w:p>
        </w:tc>
        <w:tc>
          <w:tcPr>
            <w:tcW w:w="2828" w:type="dxa"/>
            <w:tcBorders>
              <w:left w:val="single" w:sz="4" w:space="0" w:color="auto"/>
              <w:right w:val="single" w:sz="4" w:space="0" w:color="auto"/>
            </w:tcBorders>
            <w:vAlign w:val="center"/>
          </w:tcPr>
          <w:p w14:paraId="7AEC78AB" w14:textId="4EA8668A" w:rsidR="007E20CD" w:rsidRPr="00B0052F" w:rsidRDefault="007E20CD" w:rsidP="00837DE7">
            <w:pPr>
              <w:jc w:val="center"/>
            </w:pPr>
            <w:r w:rsidRPr="00B0052F">
              <w:t>-</w:t>
            </w:r>
          </w:p>
        </w:tc>
        <w:tc>
          <w:tcPr>
            <w:tcW w:w="2889" w:type="dxa"/>
            <w:tcBorders>
              <w:left w:val="single" w:sz="4" w:space="0" w:color="auto"/>
            </w:tcBorders>
            <w:vAlign w:val="center"/>
          </w:tcPr>
          <w:p w14:paraId="53CD5DC7" w14:textId="1E316612" w:rsidR="007E20CD" w:rsidRPr="00B0052F" w:rsidRDefault="007E20CD" w:rsidP="00837DE7">
            <w:pPr>
              <w:jc w:val="center"/>
            </w:pPr>
            <w:r w:rsidRPr="00B0052F">
              <w:t>-</w:t>
            </w:r>
          </w:p>
        </w:tc>
      </w:tr>
      <w:tr w:rsidR="00E17696" w:rsidRPr="00B0052F" w14:paraId="017D0CBE" w14:textId="77777777" w:rsidTr="007E20CD">
        <w:trPr>
          <w:trHeight w:val="340"/>
          <w:jc w:val="center"/>
        </w:trPr>
        <w:tc>
          <w:tcPr>
            <w:tcW w:w="3203" w:type="dxa"/>
            <w:vAlign w:val="center"/>
          </w:tcPr>
          <w:p w14:paraId="1E433108" w14:textId="77777777" w:rsidR="00E17696" w:rsidRPr="00B0052F" w:rsidRDefault="00E17696" w:rsidP="00837DE7">
            <w:pPr>
              <w:jc w:val="center"/>
            </w:pPr>
            <w:r w:rsidRPr="00B0052F">
              <w:t>Ожидаемые результаты от реализации подпрограммы</w:t>
            </w:r>
          </w:p>
        </w:tc>
        <w:tc>
          <w:tcPr>
            <w:tcW w:w="7137" w:type="dxa"/>
            <w:gridSpan w:val="3"/>
            <w:tcBorders>
              <w:top w:val="single" w:sz="4" w:space="0" w:color="auto"/>
              <w:bottom w:val="single" w:sz="4" w:space="0" w:color="auto"/>
            </w:tcBorders>
            <w:vAlign w:val="center"/>
          </w:tcPr>
          <w:p w14:paraId="17433245" w14:textId="77777777" w:rsidR="007E20CD" w:rsidRPr="00B0052F" w:rsidRDefault="007E20CD" w:rsidP="007E20CD">
            <w:pPr>
              <w:pStyle w:val="af6"/>
              <w:numPr>
                <w:ilvl w:val="1"/>
                <w:numId w:val="3"/>
              </w:numPr>
              <w:tabs>
                <w:tab w:val="clear" w:pos="1620"/>
                <w:tab w:val="left" w:pos="159"/>
                <w:tab w:val="num" w:pos="7740"/>
              </w:tabs>
              <w:suppressAutoHyphens w:val="0"/>
              <w:ind w:left="18" w:firstLine="0"/>
              <w:jc w:val="both"/>
            </w:pPr>
            <w:r w:rsidRPr="00B0052F">
              <w:t>обеспечение нормальной освещенности улиц города необходимой для комфортного проживания, отдыха;</w:t>
            </w:r>
          </w:p>
          <w:p w14:paraId="07EC4AF3" w14:textId="77777777" w:rsidR="007E20CD" w:rsidRPr="00B0052F" w:rsidRDefault="007E20CD" w:rsidP="007E20CD">
            <w:pPr>
              <w:pStyle w:val="af6"/>
              <w:numPr>
                <w:ilvl w:val="1"/>
                <w:numId w:val="3"/>
              </w:numPr>
              <w:tabs>
                <w:tab w:val="clear" w:pos="1620"/>
                <w:tab w:val="left" w:pos="159"/>
                <w:tab w:val="num" w:pos="7740"/>
              </w:tabs>
              <w:suppressAutoHyphens w:val="0"/>
              <w:ind w:left="18" w:firstLine="0"/>
              <w:jc w:val="both"/>
            </w:pPr>
            <w:r w:rsidRPr="00B0052F">
              <w:t>повышение уровня безопасности дорожного движения и уровня правопорядка в городском округе;</w:t>
            </w:r>
          </w:p>
          <w:p w14:paraId="0F040381" w14:textId="77777777" w:rsidR="007E20CD" w:rsidRPr="00B0052F" w:rsidRDefault="007E20CD" w:rsidP="007E20CD">
            <w:pPr>
              <w:pStyle w:val="af6"/>
              <w:numPr>
                <w:ilvl w:val="1"/>
                <w:numId w:val="3"/>
              </w:numPr>
              <w:tabs>
                <w:tab w:val="clear" w:pos="1620"/>
                <w:tab w:val="left" w:pos="159"/>
                <w:tab w:val="num" w:pos="7740"/>
              </w:tabs>
              <w:suppressAutoHyphens w:val="0"/>
              <w:ind w:left="18" w:firstLine="0"/>
              <w:jc w:val="both"/>
            </w:pPr>
            <w:r w:rsidRPr="00B0052F">
              <w:t>обеспечение нормативной освещенности городских улиц в муниципальном образовании;</w:t>
            </w:r>
          </w:p>
          <w:p w14:paraId="28071A52" w14:textId="77777777" w:rsidR="007E20CD" w:rsidRPr="00B0052F" w:rsidRDefault="007E20CD" w:rsidP="007E20CD">
            <w:pPr>
              <w:pStyle w:val="af6"/>
              <w:numPr>
                <w:ilvl w:val="1"/>
                <w:numId w:val="3"/>
              </w:numPr>
              <w:tabs>
                <w:tab w:val="clear" w:pos="1620"/>
                <w:tab w:val="left" w:pos="159"/>
                <w:tab w:val="num" w:pos="7740"/>
              </w:tabs>
              <w:suppressAutoHyphens w:val="0"/>
              <w:ind w:left="18" w:firstLine="0"/>
              <w:jc w:val="both"/>
            </w:pPr>
            <w:r w:rsidRPr="00B0052F">
              <w:t>сокращение уровня правонарушений в муниципальном образовании;</w:t>
            </w:r>
          </w:p>
          <w:p w14:paraId="338986F1" w14:textId="77777777" w:rsidR="007E20CD" w:rsidRPr="00B0052F" w:rsidRDefault="007E20CD" w:rsidP="007E20CD">
            <w:pPr>
              <w:pStyle w:val="af6"/>
              <w:numPr>
                <w:ilvl w:val="1"/>
                <w:numId w:val="3"/>
              </w:numPr>
              <w:tabs>
                <w:tab w:val="clear" w:pos="1620"/>
                <w:tab w:val="left" w:pos="159"/>
                <w:tab w:val="num" w:pos="7740"/>
              </w:tabs>
              <w:suppressAutoHyphens w:val="0"/>
              <w:ind w:left="18" w:firstLine="0"/>
              <w:jc w:val="both"/>
            </w:pPr>
            <w:r w:rsidRPr="00B0052F">
              <w:t>снижение энергозатрат на эксплуатацию осветительных установок;</w:t>
            </w:r>
          </w:p>
          <w:p w14:paraId="3E0AAC82" w14:textId="77777777" w:rsidR="007E20CD" w:rsidRPr="00B0052F" w:rsidRDefault="007E20CD" w:rsidP="007E20CD">
            <w:pPr>
              <w:pStyle w:val="af6"/>
              <w:numPr>
                <w:ilvl w:val="1"/>
                <w:numId w:val="3"/>
              </w:numPr>
              <w:tabs>
                <w:tab w:val="clear" w:pos="1620"/>
                <w:tab w:val="left" w:pos="159"/>
                <w:tab w:val="num" w:pos="7740"/>
              </w:tabs>
              <w:suppressAutoHyphens w:val="0"/>
              <w:ind w:left="18" w:firstLine="0"/>
              <w:jc w:val="both"/>
            </w:pPr>
            <w:r w:rsidRPr="00B0052F">
              <w:t>улучшение экологического состояния окружающей среды;</w:t>
            </w:r>
          </w:p>
          <w:p w14:paraId="6759F79C" w14:textId="652EB1BA" w:rsidR="00E17696" w:rsidRPr="00B0052F" w:rsidRDefault="007E20CD" w:rsidP="007E20CD">
            <w:pPr>
              <w:pStyle w:val="af6"/>
              <w:numPr>
                <w:ilvl w:val="1"/>
                <w:numId w:val="3"/>
              </w:numPr>
              <w:tabs>
                <w:tab w:val="clear" w:pos="1620"/>
                <w:tab w:val="left" w:pos="159"/>
                <w:tab w:val="num" w:pos="7740"/>
              </w:tabs>
              <w:suppressAutoHyphens w:val="0"/>
              <w:ind w:left="18" w:firstLine="0"/>
              <w:jc w:val="both"/>
              <w:rPr>
                <w:lang w:eastAsia="en-US"/>
              </w:rPr>
            </w:pPr>
            <w:r w:rsidRPr="00B0052F">
              <w:t>улучшение привлекательности муниципального образования.</w:t>
            </w:r>
          </w:p>
        </w:tc>
      </w:tr>
    </w:tbl>
    <w:p w14:paraId="355E8C2C" w14:textId="77777777" w:rsidR="00E17696" w:rsidRPr="00B0052F" w:rsidRDefault="00E17696" w:rsidP="00E17696">
      <w:pPr>
        <w:jc w:val="center"/>
        <w:rPr>
          <w:b/>
        </w:rPr>
      </w:pPr>
    </w:p>
    <w:p w14:paraId="4EEC2259" w14:textId="77777777" w:rsidR="007E20CD" w:rsidRPr="00B0052F" w:rsidRDefault="007E20CD" w:rsidP="00E17696">
      <w:pPr>
        <w:jc w:val="center"/>
        <w:rPr>
          <w:b/>
        </w:rPr>
      </w:pPr>
    </w:p>
    <w:p w14:paraId="53EE9051" w14:textId="77777777" w:rsidR="007E20CD" w:rsidRPr="00B0052F" w:rsidRDefault="007E20CD" w:rsidP="00E17696">
      <w:pPr>
        <w:jc w:val="center"/>
        <w:rPr>
          <w:b/>
        </w:rPr>
      </w:pPr>
    </w:p>
    <w:p w14:paraId="073441D7" w14:textId="77777777" w:rsidR="00E17696" w:rsidRPr="00B0052F" w:rsidRDefault="00E17696" w:rsidP="00E17696">
      <w:pPr>
        <w:jc w:val="center"/>
        <w:rPr>
          <w:b/>
        </w:rPr>
      </w:pPr>
      <w:r w:rsidRPr="00B0052F">
        <w:rPr>
          <w:b/>
        </w:rPr>
        <w:t xml:space="preserve">1. Характеристика (содержание) проблемы и обоснование необходимости </w:t>
      </w:r>
      <w:r w:rsidRPr="00B0052F">
        <w:rPr>
          <w:b/>
        </w:rPr>
        <w:br/>
        <w:t>ее решения программно-целевым методом</w:t>
      </w:r>
    </w:p>
    <w:p w14:paraId="1D3DA53F" w14:textId="66507ADF" w:rsidR="007E20CD" w:rsidRPr="00B0052F" w:rsidRDefault="007E20CD" w:rsidP="007E20CD">
      <w:pPr>
        <w:ind w:firstLine="720"/>
        <w:jc w:val="both"/>
      </w:pPr>
      <w:r w:rsidRPr="00B0052F">
        <w:t xml:space="preserve">Программа разработана в соответствии с Федеральным законом от 23.11.2009 </w:t>
      </w:r>
      <w:r w:rsidRPr="00B0052F">
        <w:br/>
        <w:t>№261-ФЗ «Об энергосбережении и повышении энергетической эффективности и о внесении изменений в отдельные законодательные акты Российской Федерации» (далее – Закон № 261-ФЗ). Программа отражает общие для Российской Федерации тенденции к сокращению расточительного использования энергетических ресурсов при их производстве, передаче и потреблении и основана на особенностях инфраструктуры и социально-экономических условий г.Владикавказа.</w:t>
      </w:r>
    </w:p>
    <w:p w14:paraId="60F932F5" w14:textId="61F8D43A" w:rsidR="007E20CD" w:rsidRPr="00B0052F" w:rsidRDefault="007E20CD" w:rsidP="007E20CD">
      <w:pPr>
        <w:ind w:firstLine="720"/>
        <w:jc w:val="both"/>
      </w:pPr>
      <w:r w:rsidRPr="00B0052F">
        <w:t xml:space="preserve">На расширенном заседании президиума Государственного совета по вопросу повышения энергоэффективности российской экономики 02.07.2009 в г.Архангельске было отмечено, что энергоэффективность должна пронизывать все приоритеты технологической модернизации. </w:t>
      </w:r>
    </w:p>
    <w:p w14:paraId="5324CF5F" w14:textId="77777777" w:rsidR="007E20CD" w:rsidRPr="00B0052F" w:rsidRDefault="007E20CD" w:rsidP="007E20CD">
      <w:pPr>
        <w:ind w:firstLine="720"/>
        <w:jc w:val="both"/>
      </w:pPr>
      <w:r w:rsidRPr="00B0052F">
        <w:t xml:space="preserve">Российская Федерация располагает одним из самых больших в мире технических потенциалов повышения энергетической эффективности, который составляет более 40% от уровня потребления энергетических ресурсов. В абсолютных объемах это 403 млн. тонн условного топлива (т у.т.). Энергоемкость ВВП Российской Федерации в 2,5 раза выше среднемирового уровня и в 2,5–3,5 раза выше, чем в большинстве развитых стран. </w:t>
      </w:r>
    </w:p>
    <w:p w14:paraId="46345EB5" w14:textId="77777777" w:rsidR="007E20CD" w:rsidRPr="00B0052F" w:rsidRDefault="007E20CD" w:rsidP="007E20CD">
      <w:pPr>
        <w:ind w:firstLine="720"/>
        <w:jc w:val="both"/>
      </w:pPr>
      <w:r w:rsidRPr="00B0052F">
        <w:t>Снижение энергоемкости ВВП к 2020 г. не менее чем на 40% по отношению к уровню 2007 г. определено в Концепции долгосрочного социально-экономического развития Российской Федерации на период до 2020 года. Согласно Энергетической стратегии России до 2030 года планируется сокращение к 2030 г. удельной энергоемкости ВВП – более чем в 2 раза, удельной электроемкости ВВП – не менее чем в 1,6 раза. Достижение данных показателей невозможно без комплексного подхода к решению проблемы энергосбережения и повышения энергетической эффективности на основе использования программно-целевых методов как на федеральном и региональном уровне, так и на уровне отдельных муниципальных образований.</w:t>
      </w:r>
    </w:p>
    <w:p w14:paraId="62220E82" w14:textId="77777777" w:rsidR="007E20CD" w:rsidRPr="00B0052F" w:rsidRDefault="007E20CD" w:rsidP="007E20CD">
      <w:pPr>
        <w:ind w:firstLine="720"/>
        <w:jc w:val="both"/>
      </w:pPr>
      <w:r w:rsidRPr="00B0052F">
        <w:t>Экономика и бюджетная сфера муниципального образования г.Владикавказа характеризуется повышенной энергоемкостью по сравнению со средними показателями Российской Федерации. Создание условий для повышения эффективности использования энергетических ресурсов становится одной из приоритетных задач устойчивого развития г. Владикавказа.</w:t>
      </w:r>
    </w:p>
    <w:p w14:paraId="21F28E50" w14:textId="77777777" w:rsidR="007E20CD" w:rsidRPr="00B0052F" w:rsidRDefault="007E20CD" w:rsidP="007E20CD">
      <w:pPr>
        <w:shd w:val="clear" w:color="auto" w:fill="FFFFFF"/>
        <w:ind w:firstLine="701"/>
        <w:jc w:val="both"/>
      </w:pPr>
      <w:r w:rsidRPr="00B0052F">
        <w:t>Муниципальное образование является энергодефицитным. Практически весь объем электрической энергии и газа, потребляемых на территории г.Владикавказа, поступает из соседних административно-территориальных образований.</w:t>
      </w:r>
    </w:p>
    <w:p w14:paraId="624FB159" w14:textId="26539BF8" w:rsidR="007E20CD" w:rsidRPr="00B0052F" w:rsidRDefault="007E20CD" w:rsidP="007E20CD">
      <w:pPr>
        <w:shd w:val="clear" w:color="auto" w:fill="FFFFFF"/>
        <w:ind w:firstLine="701"/>
        <w:jc w:val="both"/>
      </w:pPr>
      <w:r w:rsidRPr="00B0052F">
        <w:t>Для инфраструктуры и топливно-энергетического комплекса г.Владикавказа характерно практическое отсутствие использования возобновляемых источников энергии. При этом потенциал использования альтернативной энергетики на территории муниципального образования невысок. Так в связи с небольшим количеством солнечных дней в году возможности использования солнечной энергетики на территории города ограничены. Из-за плотной застройки и устойчивого роста населения муниципального образования нежелательным является использование ветроэнергетики, которая является источником достаточно интенсивного шума и инфразвука, отрицательно влияющих на среду обитания человека и животных.</w:t>
      </w:r>
    </w:p>
    <w:p w14:paraId="0593A668" w14:textId="77777777" w:rsidR="007E20CD" w:rsidRPr="00B0052F" w:rsidRDefault="007E20CD" w:rsidP="007E20CD">
      <w:pPr>
        <w:ind w:firstLine="720"/>
        <w:jc w:val="both"/>
      </w:pPr>
      <w:r w:rsidRPr="00B0052F">
        <w:t xml:space="preserve">Высокая значимость проблемы энергосбережения и повышения энергетической эффективности обусловлена тем, что затраты на энергетические ресурсы составляют существенную часть затрат местного бюджета, населения и хозяйствующих субъектов города, а в условиях увеличения тарифов и цен на энергоносители их расточительное и неэффективное использование недопустимо. </w:t>
      </w:r>
    </w:p>
    <w:p w14:paraId="0C63A2E0" w14:textId="6CA456BE" w:rsidR="007E20CD" w:rsidRPr="00B0052F" w:rsidRDefault="007E20CD" w:rsidP="007E20CD">
      <w:pPr>
        <w:ind w:firstLine="720"/>
        <w:jc w:val="both"/>
      </w:pPr>
      <w:r w:rsidRPr="00B0052F">
        <w:t>Для решения проблемы необходимо осуществление комплекса мероприятий, которые заключаются в разработке, принятии и реализации срочных согласованных действий по энергосбережению и повышению энергетической эффективности при производстве, передаче и потреблении энергетических ресурсов на территории г.Владикавказа.</w:t>
      </w:r>
    </w:p>
    <w:p w14:paraId="7F9226BE" w14:textId="77777777" w:rsidR="007E20CD" w:rsidRPr="00B0052F" w:rsidRDefault="007E20CD" w:rsidP="007E20CD">
      <w:pPr>
        <w:ind w:firstLine="720"/>
        <w:jc w:val="both"/>
      </w:pPr>
      <w:r w:rsidRPr="00B0052F">
        <w:t>Комплексный подход к энергосбережению и повышению энергетической эффективности позволит создать условия для повышения уровня жизни населения, роста экономического потенциала города, экологической безопасности территории, повышения эффективности функционирования инженерных систем жилищно-коммунального хозяйства и повышения уровня благоустройства городских территорий, повышения эффективности управления муниципальным имуществом. В этой связи Программа непосредственно связана с приоритетами социально-экономического развития г.Владикавказа.</w:t>
      </w:r>
    </w:p>
    <w:p w14:paraId="24E54F52" w14:textId="77777777" w:rsidR="007E20CD" w:rsidRPr="00B0052F" w:rsidRDefault="007E20CD" w:rsidP="007E20CD">
      <w:pPr>
        <w:ind w:firstLine="720"/>
        <w:jc w:val="both"/>
      </w:pPr>
      <w:r w:rsidRPr="00B0052F">
        <w:t>Основным инструментом управления энергосбережением в муниципальном образовании является программно-целевой метод, предусматривающий разработку, принятие и исполнение муниципальных целевых программ энергосбережения и повышения энергетической эффективности, а также иных целевых программ, в том числе программ энергосбережения и повышения энергетической эффективности отдельных хозяйствующих субъектов.</w:t>
      </w:r>
    </w:p>
    <w:p w14:paraId="0C20BFDA" w14:textId="77777777" w:rsidR="007E20CD" w:rsidRPr="00B0052F" w:rsidRDefault="007E20CD" w:rsidP="007E20CD">
      <w:pPr>
        <w:ind w:firstLine="720"/>
        <w:jc w:val="both"/>
        <w:rPr>
          <w:bCs/>
        </w:rPr>
      </w:pPr>
      <w:r w:rsidRPr="00B0052F">
        <w:rPr>
          <w:bCs/>
        </w:rPr>
        <w:t xml:space="preserve">Необходимость решения проблемы энергосбережения и повышения энергетической эффективности программно-целевым методом обусловлена следующими причинами: </w:t>
      </w:r>
    </w:p>
    <w:p w14:paraId="5F6CD779" w14:textId="45B9592C" w:rsidR="007E20CD" w:rsidRPr="00B0052F" w:rsidRDefault="005B659F" w:rsidP="003A7DB8">
      <w:pPr>
        <w:numPr>
          <w:ilvl w:val="0"/>
          <w:numId w:val="43"/>
        </w:numPr>
        <w:tabs>
          <w:tab w:val="left" w:pos="993"/>
        </w:tabs>
        <w:suppressAutoHyphens w:val="0"/>
        <w:ind w:left="0" w:firstLine="720"/>
        <w:jc w:val="both"/>
      </w:pPr>
      <w:r w:rsidRPr="00B0052F">
        <w:t>Комплексным</w:t>
      </w:r>
      <w:r w:rsidR="007E20CD" w:rsidRPr="00B0052F">
        <w:t xml:space="preserve"> характер</w:t>
      </w:r>
      <w:r w:rsidRPr="00B0052F">
        <w:t>ом</w:t>
      </w:r>
      <w:r w:rsidR="007E20CD" w:rsidRPr="00B0052F">
        <w:t xml:space="preserve"> проблемы, затрагивающей интересы не только органов местного самоуправления, но также хозяйствующих субъектов и населения, и необходимость координации совместных усилий.</w:t>
      </w:r>
    </w:p>
    <w:p w14:paraId="6D932F85" w14:textId="729ECDF0" w:rsidR="007E20CD" w:rsidRPr="00B0052F" w:rsidRDefault="007E20CD" w:rsidP="003A7DB8">
      <w:pPr>
        <w:numPr>
          <w:ilvl w:val="0"/>
          <w:numId w:val="43"/>
        </w:numPr>
        <w:tabs>
          <w:tab w:val="left" w:pos="993"/>
        </w:tabs>
        <w:suppressAutoHyphens w:val="0"/>
        <w:ind w:left="0" w:firstLine="720"/>
        <w:jc w:val="both"/>
      </w:pPr>
      <w:r w:rsidRPr="00B0052F">
        <w:t>Необходимость</w:t>
      </w:r>
      <w:r w:rsidR="005B659F" w:rsidRPr="00B0052F">
        <w:t>ю</w:t>
      </w:r>
      <w:r w:rsidRPr="00B0052F">
        <w:t xml:space="preserve"> эффективного расходования бюджетных средств при производстве, передаче и потреблении энергетических ресурсов и снижения рисков социально-экономического развития муниципального образования.</w:t>
      </w:r>
    </w:p>
    <w:p w14:paraId="4292F71B" w14:textId="514F720A" w:rsidR="007E20CD" w:rsidRPr="00B0052F" w:rsidRDefault="007E20CD" w:rsidP="003A7DB8">
      <w:pPr>
        <w:numPr>
          <w:ilvl w:val="0"/>
          <w:numId w:val="43"/>
        </w:numPr>
        <w:tabs>
          <w:tab w:val="left" w:pos="993"/>
        </w:tabs>
        <w:suppressAutoHyphens w:val="0"/>
        <w:ind w:left="0" w:firstLine="720"/>
        <w:jc w:val="both"/>
      </w:pPr>
      <w:r w:rsidRPr="00B0052F">
        <w:t>Необходимость</w:t>
      </w:r>
      <w:r w:rsidR="005B659F" w:rsidRPr="00B0052F">
        <w:t>ю</w:t>
      </w:r>
      <w:r w:rsidRPr="00B0052F">
        <w:t xml:space="preserve"> согласованного обеспечения выполнения задач энергосбережения и повышения энергетической эффективности, поставленных на федеральном, республиканском и местном уровнях. </w:t>
      </w:r>
    </w:p>
    <w:p w14:paraId="7D8552A7" w14:textId="77777777" w:rsidR="007E20CD" w:rsidRPr="00B0052F" w:rsidRDefault="007E20CD" w:rsidP="007E20CD">
      <w:pPr>
        <w:ind w:firstLine="720"/>
        <w:jc w:val="both"/>
      </w:pPr>
      <w:r w:rsidRPr="00B0052F">
        <w:t>Основными вариантами решения проблемы являются:</w:t>
      </w:r>
    </w:p>
    <w:p w14:paraId="7EC0C447" w14:textId="77777777" w:rsidR="007E20CD" w:rsidRPr="00B0052F" w:rsidRDefault="007E20CD" w:rsidP="007E20CD">
      <w:pPr>
        <w:ind w:firstLine="720"/>
        <w:jc w:val="both"/>
      </w:pPr>
      <w:r w:rsidRPr="00B0052F">
        <w:t xml:space="preserve">- точечное проведение мероприятий по энергосбережению и повышению энергетической эффективности в бюджетной сфере, жилищно-коммунальном хозяйстве и других актуальных сферах и направлениях, не требующих значительных финансовых затрат и позволяющих быстро достигнуть временного улучшения отдельных показателей энергетической эффективности; </w:t>
      </w:r>
    </w:p>
    <w:p w14:paraId="4436E27C" w14:textId="77777777" w:rsidR="007E20CD" w:rsidRPr="00B0052F" w:rsidRDefault="007E20CD" w:rsidP="007E20CD">
      <w:pPr>
        <w:ind w:firstLine="720"/>
        <w:jc w:val="both"/>
      </w:pPr>
      <w:r w:rsidRPr="00B0052F">
        <w:t>- комплексное внедрение энергосберегающих технологий в экономике и социальной сфере муниципального образования, предполагающее реализацию высокозатратных мероприятий по энергосбережению и повышению энергетической эффективности, направленных на достижение значительного улучшения показателей энергетической эффективности в долгосрочной перспективе.</w:t>
      </w:r>
    </w:p>
    <w:p w14:paraId="2DFD52EF" w14:textId="77777777" w:rsidR="00E17696" w:rsidRPr="00B0052F" w:rsidRDefault="00E17696" w:rsidP="00E17696">
      <w:pPr>
        <w:jc w:val="center"/>
        <w:rPr>
          <w:b/>
        </w:rPr>
      </w:pPr>
    </w:p>
    <w:p w14:paraId="6A636992" w14:textId="77777777" w:rsidR="00E17696" w:rsidRPr="00B0052F" w:rsidRDefault="00E17696" w:rsidP="00E17696">
      <w:pPr>
        <w:jc w:val="center"/>
        <w:rPr>
          <w:b/>
        </w:rPr>
      </w:pPr>
      <w:r w:rsidRPr="00B0052F">
        <w:rPr>
          <w:b/>
        </w:rPr>
        <w:t>2. Цели и задачи подпрограммы</w:t>
      </w:r>
    </w:p>
    <w:p w14:paraId="77362C3F" w14:textId="77777777" w:rsidR="005B659F" w:rsidRPr="00B0052F" w:rsidRDefault="005B659F" w:rsidP="005B659F">
      <w:pPr>
        <w:ind w:firstLine="708"/>
        <w:jc w:val="both"/>
        <w:rPr>
          <w:bCs/>
        </w:rPr>
      </w:pPr>
      <w:r w:rsidRPr="00B0052F">
        <w:rPr>
          <w:bCs/>
        </w:rPr>
        <w:t>Основными целями подпрограммы являются:</w:t>
      </w:r>
    </w:p>
    <w:p w14:paraId="31B364C8" w14:textId="71C39EB9" w:rsidR="005B659F" w:rsidRPr="00B0052F" w:rsidRDefault="005B659F" w:rsidP="003A7DB8">
      <w:pPr>
        <w:pStyle w:val="af6"/>
        <w:numPr>
          <w:ilvl w:val="0"/>
          <w:numId w:val="44"/>
        </w:numPr>
        <w:tabs>
          <w:tab w:val="left" w:pos="851"/>
        </w:tabs>
        <w:ind w:left="0" w:firstLine="709"/>
        <w:jc w:val="both"/>
        <w:rPr>
          <w:b/>
        </w:rPr>
      </w:pPr>
      <w:r w:rsidRPr="00B0052F">
        <w:rPr>
          <w:bCs/>
        </w:rPr>
        <w:t xml:space="preserve">повышение </w:t>
      </w:r>
      <w:r w:rsidRPr="00B0052F">
        <w:t>качества жизни населения</w:t>
      </w:r>
      <w:r w:rsidRPr="00B0052F">
        <w:rPr>
          <w:bCs/>
        </w:rPr>
        <w:t xml:space="preserve"> и </w:t>
      </w:r>
      <w:r w:rsidRPr="00B0052F">
        <w:t>переход муниципального образования на энергосберегающий путь развития</w:t>
      </w:r>
      <w:r w:rsidRPr="00B0052F">
        <w:rPr>
          <w:bCs/>
        </w:rPr>
        <w:t xml:space="preserve"> на основе обеспечения рационального использования энергетических ресурсов в г.Владикавказе и создания условий для повышения энергетической эффективности экономики и бюджетной сферы города.</w:t>
      </w:r>
    </w:p>
    <w:p w14:paraId="4DFEE203" w14:textId="146073AF" w:rsidR="005B659F" w:rsidRPr="00B0052F" w:rsidRDefault="005B659F" w:rsidP="003A7DB8">
      <w:pPr>
        <w:pStyle w:val="af6"/>
        <w:numPr>
          <w:ilvl w:val="0"/>
          <w:numId w:val="44"/>
        </w:numPr>
        <w:tabs>
          <w:tab w:val="left" w:pos="851"/>
        </w:tabs>
        <w:suppressAutoHyphens w:val="0"/>
        <w:ind w:left="0" w:firstLine="709"/>
        <w:jc w:val="both"/>
      </w:pPr>
      <w:r w:rsidRPr="00B0052F">
        <w:t>благоустройство муниципального образования город Владикавказ наружным освещением в соответствии с нормативными требованиями СНиП 23-05-95 «Естественное и искусственное освещение» путем строительства</w:t>
      </w:r>
      <w:r w:rsidR="00325BFA" w:rsidRPr="00B0052F">
        <w:t>,</w:t>
      </w:r>
      <w:r w:rsidRPr="00B0052F">
        <w:t xml:space="preserve"> реконструкции </w:t>
      </w:r>
      <w:r w:rsidR="00325BFA" w:rsidRPr="00B0052F">
        <w:t xml:space="preserve">или ремонта </w:t>
      </w:r>
      <w:r w:rsidRPr="00B0052F">
        <w:t>сетей наружного освещения, установки современных технологий в городском округе;</w:t>
      </w:r>
    </w:p>
    <w:p w14:paraId="463159BE" w14:textId="77777777" w:rsidR="005B659F" w:rsidRPr="00B0052F" w:rsidRDefault="005B659F" w:rsidP="003A7DB8">
      <w:pPr>
        <w:pStyle w:val="af6"/>
        <w:numPr>
          <w:ilvl w:val="0"/>
          <w:numId w:val="44"/>
        </w:numPr>
        <w:tabs>
          <w:tab w:val="left" w:pos="851"/>
        </w:tabs>
        <w:suppressAutoHyphens w:val="0"/>
        <w:ind w:left="0" w:firstLine="709"/>
        <w:jc w:val="both"/>
      </w:pPr>
      <w:r w:rsidRPr="00B0052F">
        <w:t>создание условий для предупреждения нарушений правопорядка, совершаемых на улицах в темное время суток;</w:t>
      </w:r>
    </w:p>
    <w:p w14:paraId="6E4CA0E4" w14:textId="77777777" w:rsidR="005B659F" w:rsidRPr="00B0052F" w:rsidRDefault="005B659F" w:rsidP="003A7DB8">
      <w:pPr>
        <w:pStyle w:val="af6"/>
        <w:numPr>
          <w:ilvl w:val="0"/>
          <w:numId w:val="44"/>
        </w:numPr>
        <w:tabs>
          <w:tab w:val="left" w:pos="851"/>
        </w:tabs>
        <w:suppressAutoHyphens w:val="0"/>
        <w:ind w:left="0" w:firstLine="709"/>
        <w:jc w:val="both"/>
      </w:pPr>
      <w:r w:rsidRPr="00B0052F">
        <w:t>создание предпосылок для повышения безопасности дорожного движения, снижение негативного воздействия, связанного с использованием ртутьсодержащих источников света, на экологическую обстановку;</w:t>
      </w:r>
    </w:p>
    <w:p w14:paraId="3495D6B9" w14:textId="0CC546FD" w:rsidR="005B659F" w:rsidRPr="00B0052F" w:rsidRDefault="005B659F" w:rsidP="003A7DB8">
      <w:pPr>
        <w:pStyle w:val="af6"/>
        <w:numPr>
          <w:ilvl w:val="0"/>
          <w:numId w:val="44"/>
        </w:numPr>
        <w:tabs>
          <w:tab w:val="left" w:pos="851"/>
        </w:tabs>
        <w:ind w:left="0" w:firstLine="709"/>
        <w:jc w:val="both"/>
        <w:rPr>
          <w:b/>
        </w:rPr>
      </w:pPr>
      <w:r w:rsidRPr="00B0052F">
        <w:t>сокращение потребления электрической энергии и экономия бюджетных средств.</w:t>
      </w:r>
    </w:p>
    <w:p w14:paraId="02D60293" w14:textId="0F91E234" w:rsidR="00E17696" w:rsidRPr="00B0052F" w:rsidRDefault="00325BFA" w:rsidP="00325BFA">
      <w:pPr>
        <w:tabs>
          <w:tab w:val="left" w:pos="851"/>
        </w:tabs>
        <w:jc w:val="both"/>
        <w:rPr>
          <w:bCs/>
        </w:rPr>
      </w:pPr>
      <w:r w:rsidRPr="00B0052F">
        <w:rPr>
          <w:b/>
        </w:rPr>
        <w:tab/>
      </w:r>
      <w:r w:rsidR="00E17696" w:rsidRPr="00B0052F">
        <w:t>Данная подпрограмма разработана в целях г</w:t>
      </w:r>
      <w:r w:rsidR="00E17696" w:rsidRPr="00B0052F">
        <w:rPr>
          <w:lang w:eastAsia="en-US"/>
        </w:rPr>
        <w:t>арантированного обеспечения муниципального образования город Владикавказа необходимым набором коммунальных услуг нормативного качества при надёжной̆ эффективной̆ работе коммунальной̆ инфраструктуры города</w:t>
      </w:r>
      <w:r w:rsidR="00E17696" w:rsidRPr="00B0052F">
        <w:rPr>
          <w:bCs/>
        </w:rPr>
        <w:t>.</w:t>
      </w:r>
    </w:p>
    <w:p w14:paraId="672D7088" w14:textId="77777777" w:rsidR="00E17696" w:rsidRPr="00B0052F" w:rsidRDefault="00E17696" w:rsidP="00E17696">
      <w:pPr>
        <w:ind w:firstLine="720"/>
        <w:jc w:val="both"/>
      </w:pPr>
      <w:r w:rsidRPr="00B0052F">
        <w:rPr>
          <w:bCs/>
        </w:rPr>
        <w:t xml:space="preserve">Выполнение мероприятий данной подпрограммы </w:t>
      </w:r>
      <w:r w:rsidRPr="00B0052F">
        <w:t>направлено на развитие коммунальной инфраструктуры, улучшение технического состояния инженерной инфраструктуры муниципального образования г.Владикавказ с учетом перспективной застройки в части строительства объектов жилья, социальной и промышленной сферы, к сокращению затрат на дальнейшее техническое обслуживание и эксплуатацию сетей, а также к решению важных социально-экономических задач, как:</w:t>
      </w:r>
    </w:p>
    <w:p w14:paraId="04BA87E2" w14:textId="03C55BF7" w:rsidR="00E17696" w:rsidRPr="00B0052F" w:rsidRDefault="00E17696" w:rsidP="003A7DB8">
      <w:pPr>
        <w:pStyle w:val="15"/>
        <w:numPr>
          <w:ilvl w:val="0"/>
          <w:numId w:val="15"/>
        </w:numPr>
        <w:tabs>
          <w:tab w:val="left" w:pos="851"/>
        </w:tabs>
        <w:spacing w:before="0" w:after="0"/>
        <w:ind w:left="0" w:firstLine="709"/>
        <w:jc w:val="both"/>
        <w:rPr>
          <w:rFonts w:ascii="Times New Roman" w:hAnsi="Times New Roman" w:cs="Times New Roman"/>
          <w:color w:val="auto"/>
          <w:sz w:val="24"/>
          <w:szCs w:val="24"/>
        </w:rPr>
      </w:pPr>
      <w:r w:rsidRPr="00B0052F">
        <w:rPr>
          <w:rFonts w:ascii="Times New Roman" w:hAnsi="Times New Roman" w:cs="Times New Roman"/>
          <w:color w:val="auto"/>
          <w:sz w:val="24"/>
          <w:szCs w:val="24"/>
          <w:lang w:eastAsia="en-US"/>
        </w:rPr>
        <w:t>формирование сбалансированной̆ с градостроительным планом программы развития инженерных коммуникаций и сооружений на территории г.Владикавказа;</w:t>
      </w:r>
    </w:p>
    <w:p w14:paraId="02FB9889" w14:textId="77777777" w:rsidR="00E17696" w:rsidRPr="00B0052F" w:rsidRDefault="00E17696" w:rsidP="003A7DB8">
      <w:pPr>
        <w:pStyle w:val="15"/>
        <w:numPr>
          <w:ilvl w:val="0"/>
          <w:numId w:val="15"/>
        </w:numPr>
        <w:tabs>
          <w:tab w:val="left" w:pos="851"/>
        </w:tabs>
        <w:spacing w:before="0" w:after="0"/>
        <w:ind w:left="0" w:firstLine="709"/>
        <w:jc w:val="both"/>
        <w:rPr>
          <w:rFonts w:ascii="Times New Roman" w:hAnsi="Times New Roman" w:cs="Times New Roman"/>
          <w:color w:val="auto"/>
          <w:sz w:val="24"/>
          <w:szCs w:val="24"/>
        </w:rPr>
      </w:pPr>
      <w:r w:rsidRPr="00B0052F">
        <w:rPr>
          <w:rFonts w:ascii="Times New Roman" w:hAnsi="Times New Roman" w:cs="Times New Roman"/>
          <w:color w:val="auto"/>
          <w:sz w:val="24"/>
          <w:szCs w:val="24"/>
        </w:rPr>
        <w:t xml:space="preserve">повышение качества предоставления коммунальных услуг </w:t>
      </w:r>
      <w:r w:rsidRPr="00B0052F">
        <w:rPr>
          <w:rFonts w:ascii="Times New Roman" w:hAnsi="Times New Roman" w:cs="Times New Roman"/>
          <w:color w:val="auto"/>
          <w:sz w:val="24"/>
          <w:szCs w:val="24"/>
          <w:lang w:eastAsia="en-US"/>
        </w:rPr>
        <w:t>в соответствии с современными требованиями</w:t>
      </w:r>
      <w:r w:rsidRPr="00B0052F">
        <w:rPr>
          <w:rFonts w:ascii="Times New Roman" w:hAnsi="Times New Roman" w:cs="Times New Roman"/>
          <w:color w:val="auto"/>
          <w:sz w:val="24"/>
          <w:szCs w:val="24"/>
        </w:rPr>
        <w:t>;</w:t>
      </w:r>
    </w:p>
    <w:p w14:paraId="0917726D" w14:textId="77777777" w:rsidR="00E17696" w:rsidRPr="00B0052F" w:rsidRDefault="00E17696" w:rsidP="003A7DB8">
      <w:pPr>
        <w:pStyle w:val="15"/>
        <w:numPr>
          <w:ilvl w:val="0"/>
          <w:numId w:val="15"/>
        </w:numPr>
        <w:tabs>
          <w:tab w:val="left" w:pos="851"/>
        </w:tabs>
        <w:spacing w:before="0" w:after="0"/>
        <w:ind w:left="0" w:firstLine="709"/>
        <w:jc w:val="both"/>
        <w:rPr>
          <w:rFonts w:ascii="Times New Roman" w:hAnsi="Times New Roman" w:cs="Times New Roman"/>
          <w:color w:val="auto"/>
          <w:sz w:val="24"/>
          <w:szCs w:val="24"/>
        </w:rPr>
      </w:pPr>
      <w:r w:rsidRPr="00B0052F">
        <w:rPr>
          <w:rFonts w:ascii="Times New Roman" w:hAnsi="Times New Roman" w:cs="Times New Roman"/>
          <w:color w:val="auto"/>
          <w:sz w:val="24"/>
          <w:szCs w:val="24"/>
        </w:rPr>
        <w:t>снижение количества аварий на сетях;</w:t>
      </w:r>
    </w:p>
    <w:p w14:paraId="638D6AFB" w14:textId="77777777" w:rsidR="00E17696" w:rsidRPr="00B0052F" w:rsidRDefault="00E17696" w:rsidP="003A7DB8">
      <w:pPr>
        <w:pStyle w:val="15"/>
        <w:numPr>
          <w:ilvl w:val="0"/>
          <w:numId w:val="15"/>
        </w:numPr>
        <w:tabs>
          <w:tab w:val="left" w:pos="851"/>
        </w:tabs>
        <w:spacing w:before="0" w:after="0"/>
        <w:ind w:left="0" w:firstLine="709"/>
        <w:jc w:val="both"/>
        <w:rPr>
          <w:rFonts w:ascii="Times New Roman" w:hAnsi="Times New Roman" w:cs="Times New Roman"/>
          <w:color w:val="auto"/>
          <w:sz w:val="24"/>
          <w:szCs w:val="24"/>
        </w:rPr>
      </w:pPr>
      <w:r w:rsidRPr="00B0052F">
        <w:rPr>
          <w:rFonts w:ascii="Times New Roman" w:hAnsi="Times New Roman" w:cs="Times New Roman"/>
          <w:color w:val="auto"/>
          <w:sz w:val="24"/>
          <w:szCs w:val="24"/>
        </w:rPr>
        <w:t>снижение потерь энергоресурсов;</w:t>
      </w:r>
    </w:p>
    <w:p w14:paraId="25C35DE3" w14:textId="07AB4DCB" w:rsidR="00E17696" w:rsidRPr="00B0052F" w:rsidRDefault="00E17696" w:rsidP="00E17696">
      <w:pPr>
        <w:ind w:firstLine="720"/>
        <w:jc w:val="both"/>
      </w:pPr>
      <w:r w:rsidRPr="00B0052F">
        <w:t xml:space="preserve">Решение всех этих задач достигается, прежде всего, путем строительства </w:t>
      </w:r>
      <w:r w:rsidR="00325BFA" w:rsidRPr="00B0052F">
        <w:t xml:space="preserve">и ремонтом </w:t>
      </w:r>
      <w:r w:rsidRPr="00B0052F">
        <w:t xml:space="preserve">новых </w:t>
      </w:r>
      <w:r w:rsidR="00325BFA" w:rsidRPr="00B0052F">
        <w:t>сетей искусственного наружного освещения, а также заменой устаревшего и внедрением нового светотехнического оборудования</w:t>
      </w:r>
      <w:r w:rsidRPr="00B0052F">
        <w:t>.</w:t>
      </w:r>
    </w:p>
    <w:p w14:paraId="52F59851" w14:textId="3D2543B5" w:rsidR="00E17696" w:rsidRPr="00B0052F" w:rsidRDefault="00E17696" w:rsidP="00E17696">
      <w:pPr>
        <w:shd w:val="clear" w:color="auto" w:fill="FFFFFF"/>
        <w:ind w:firstLine="701"/>
        <w:jc w:val="both"/>
      </w:pPr>
      <w:r w:rsidRPr="00B0052F">
        <w:t xml:space="preserve">Выполнение запланированных мероприятий данной подпрограммы позволит повысить надежность и безопасность </w:t>
      </w:r>
      <w:r w:rsidR="00325BFA" w:rsidRPr="00B0052F">
        <w:t>светотехнической</w:t>
      </w:r>
      <w:r w:rsidRPr="00B0052F">
        <w:t xml:space="preserve"> инфраструктуры муниципального образования город Владикавказ и обеспечит эффективную эксплуатацию объектов для нужд потребителей города.</w:t>
      </w:r>
    </w:p>
    <w:p w14:paraId="32E146E0" w14:textId="77777777" w:rsidR="00E17696" w:rsidRPr="00B0052F" w:rsidRDefault="00E17696" w:rsidP="00E17696">
      <w:pPr>
        <w:shd w:val="clear" w:color="auto" w:fill="FFFFFF"/>
        <w:ind w:firstLine="701"/>
        <w:jc w:val="both"/>
      </w:pPr>
    </w:p>
    <w:p w14:paraId="0768C4FD" w14:textId="77777777" w:rsidR="00E17696" w:rsidRPr="00B0052F" w:rsidRDefault="00E17696" w:rsidP="00E17696">
      <w:pPr>
        <w:jc w:val="center"/>
        <w:rPr>
          <w:b/>
        </w:rPr>
      </w:pPr>
      <w:r w:rsidRPr="00B0052F">
        <w:rPr>
          <w:b/>
        </w:rPr>
        <w:t>3. Ожидаемые результаты реализации подпрограммы</w:t>
      </w:r>
    </w:p>
    <w:p w14:paraId="5959C792" w14:textId="77777777" w:rsidR="00E17696" w:rsidRPr="00B0052F" w:rsidRDefault="00E17696" w:rsidP="00E17696">
      <w:pPr>
        <w:jc w:val="center"/>
        <w:rPr>
          <w:b/>
        </w:rPr>
      </w:pPr>
      <w:r w:rsidRPr="00B0052F">
        <w:rPr>
          <w:b/>
        </w:rPr>
        <w:t>и показатели эффективности</w:t>
      </w:r>
    </w:p>
    <w:p w14:paraId="644A0594" w14:textId="77777777" w:rsidR="00E17696" w:rsidRPr="00B0052F" w:rsidRDefault="00E17696" w:rsidP="00E17696">
      <w:pPr>
        <w:ind w:firstLine="720"/>
        <w:jc w:val="both"/>
      </w:pPr>
      <w:r w:rsidRPr="00B0052F">
        <w:t>Выполнение мероприятий, включенных в данную подпрограмму, направлено на улучшение производственных показателей в достижении следующих результатов:</w:t>
      </w:r>
    </w:p>
    <w:p w14:paraId="06C4DAEE" w14:textId="77777777" w:rsidR="00E17696" w:rsidRPr="00B0052F" w:rsidRDefault="00E17696" w:rsidP="003A7DB8">
      <w:pPr>
        <w:numPr>
          <w:ilvl w:val="1"/>
          <w:numId w:val="26"/>
        </w:numPr>
        <w:tabs>
          <w:tab w:val="left" w:pos="851"/>
        </w:tabs>
        <w:suppressAutoHyphens w:val="0"/>
        <w:ind w:left="0" w:firstLine="709"/>
        <w:jc w:val="both"/>
      </w:pPr>
      <w:r w:rsidRPr="00B0052F">
        <w:t>обеспечение стабильной и надежной подачи ресурсов потребителям г.Владикавказа.</w:t>
      </w:r>
    </w:p>
    <w:p w14:paraId="490F9FF9" w14:textId="77777777" w:rsidR="00E17696" w:rsidRPr="00B0052F" w:rsidRDefault="00E17696" w:rsidP="00E17696">
      <w:pPr>
        <w:tabs>
          <w:tab w:val="left" w:pos="1260"/>
        </w:tabs>
        <w:ind w:firstLine="720"/>
        <w:jc w:val="both"/>
      </w:pPr>
      <w:r w:rsidRPr="00B0052F">
        <w:t>Количественные и качественные показатели реализации программных мероприятий можно охарактеризовать:</w:t>
      </w:r>
    </w:p>
    <w:p w14:paraId="7778E02E" w14:textId="7D2CD667" w:rsidR="00E17696" w:rsidRPr="00B0052F" w:rsidRDefault="00E17696" w:rsidP="00E17696">
      <w:pPr>
        <w:numPr>
          <w:ilvl w:val="0"/>
          <w:numId w:val="2"/>
        </w:numPr>
        <w:tabs>
          <w:tab w:val="left" w:pos="231"/>
          <w:tab w:val="left" w:pos="851"/>
        </w:tabs>
        <w:suppressAutoHyphens w:val="0"/>
        <w:ind w:left="0" w:firstLine="720"/>
        <w:jc w:val="both"/>
      </w:pPr>
      <w:r w:rsidRPr="00B0052F">
        <w:t xml:space="preserve">разработкой </w:t>
      </w:r>
      <w:r w:rsidR="00325BFA" w:rsidRPr="00B0052F">
        <w:t>2</w:t>
      </w:r>
      <w:r w:rsidRPr="00B0052F">
        <w:t xml:space="preserve"> проектов на строительство </w:t>
      </w:r>
      <w:r w:rsidR="00325BFA" w:rsidRPr="00B0052F">
        <w:t>новых линий наружного искусственного освещения</w:t>
      </w:r>
      <w:r w:rsidRPr="00B0052F">
        <w:t>;</w:t>
      </w:r>
    </w:p>
    <w:p w14:paraId="108996C2" w14:textId="5D4F3E04" w:rsidR="00E17696" w:rsidRPr="00B0052F" w:rsidRDefault="00325BFA" w:rsidP="00325BFA">
      <w:pPr>
        <w:numPr>
          <w:ilvl w:val="0"/>
          <w:numId w:val="2"/>
        </w:numPr>
        <w:tabs>
          <w:tab w:val="left" w:pos="231"/>
          <w:tab w:val="left" w:pos="851"/>
        </w:tabs>
        <w:suppressAutoHyphens w:val="0"/>
        <w:ind w:left="0" w:firstLine="720"/>
        <w:jc w:val="both"/>
      </w:pPr>
      <w:r w:rsidRPr="00B0052F">
        <w:t>ремонтом</w:t>
      </w:r>
      <w:r w:rsidR="00E17696" w:rsidRPr="00B0052F">
        <w:t xml:space="preserve"> и строительством порядка </w:t>
      </w:r>
      <w:r w:rsidRPr="00B0052F">
        <w:t>5</w:t>
      </w:r>
      <w:r w:rsidR="00E17696" w:rsidRPr="00B0052F">
        <w:t xml:space="preserve"> км </w:t>
      </w:r>
      <w:r w:rsidRPr="00B0052F">
        <w:t>линий наружного искусственного освещения</w:t>
      </w:r>
      <w:r w:rsidR="00E17696" w:rsidRPr="00B0052F">
        <w:t>;</w:t>
      </w:r>
    </w:p>
    <w:p w14:paraId="09694A8D" w14:textId="77777777" w:rsidR="00E17696" w:rsidRPr="00B0052F" w:rsidRDefault="00E17696" w:rsidP="00E17696">
      <w:pPr>
        <w:pStyle w:val="15"/>
        <w:numPr>
          <w:ilvl w:val="0"/>
          <w:numId w:val="2"/>
        </w:numPr>
        <w:tabs>
          <w:tab w:val="clear" w:pos="720"/>
          <w:tab w:val="num" w:pos="16"/>
          <w:tab w:val="left" w:pos="231"/>
          <w:tab w:val="left" w:pos="851"/>
        </w:tabs>
        <w:spacing w:before="0" w:after="0"/>
        <w:ind w:left="0" w:firstLine="720"/>
        <w:jc w:val="both"/>
        <w:rPr>
          <w:rFonts w:ascii="Times New Roman" w:hAnsi="Times New Roman" w:cs="Times New Roman"/>
          <w:color w:val="auto"/>
          <w:sz w:val="24"/>
          <w:szCs w:val="24"/>
        </w:rPr>
      </w:pPr>
      <w:r w:rsidRPr="00B0052F">
        <w:rPr>
          <w:rFonts w:ascii="Times New Roman" w:hAnsi="Times New Roman" w:cs="Times New Roman"/>
          <w:color w:val="auto"/>
          <w:sz w:val="24"/>
          <w:szCs w:val="24"/>
        </w:rPr>
        <w:t xml:space="preserve">повышением качества предоставления коммунальных услуг </w:t>
      </w:r>
      <w:r w:rsidRPr="00B0052F">
        <w:rPr>
          <w:rFonts w:ascii="Times New Roman" w:hAnsi="Times New Roman" w:cs="Times New Roman"/>
          <w:color w:val="auto"/>
          <w:sz w:val="24"/>
          <w:szCs w:val="24"/>
          <w:lang w:eastAsia="en-US"/>
        </w:rPr>
        <w:t>в соответствии с современными требованиями</w:t>
      </w:r>
      <w:r w:rsidRPr="00B0052F">
        <w:rPr>
          <w:rFonts w:ascii="Times New Roman" w:hAnsi="Times New Roman" w:cs="Times New Roman"/>
          <w:color w:val="auto"/>
          <w:sz w:val="24"/>
          <w:szCs w:val="24"/>
        </w:rPr>
        <w:t>;</w:t>
      </w:r>
    </w:p>
    <w:p w14:paraId="440B04FB" w14:textId="77777777" w:rsidR="00325BFA" w:rsidRPr="00B0052F" w:rsidRDefault="00E17696" w:rsidP="00E17696">
      <w:pPr>
        <w:pStyle w:val="15"/>
        <w:numPr>
          <w:ilvl w:val="0"/>
          <w:numId w:val="2"/>
        </w:numPr>
        <w:tabs>
          <w:tab w:val="clear" w:pos="720"/>
          <w:tab w:val="num" w:pos="16"/>
          <w:tab w:val="left" w:pos="231"/>
          <w:tab w:val="left" w:pos="851"/>
        </w:tabs>
        <w:spacing w:before="0" w:after="0"/>
        <w:ind w:left="0" w:firstLine="720"/>
        <w:jc w:val="both"/>
        <w:rPr>
          <w:rFonts w:ascii="Times New Roman" w:hAnsi="Times New Roman" w:cs="Times New Roman"/>
          <w:color w:val="auto"/>
          <w:sz w:val="24"/>
          <w:szCs w:val="24"/>
        </w:rPr>
      </w:pPr>
      <w:r w:rsidRPr="00B0052F">
        <w:rPr>
          <w:rFonts w:ascii="Times New Roman" w:hAnsi="Times New Roman" w:cs="Times New Roman"/>
          <w:color w:val="auto"/>
          <w:sz w:val="24"/>
          <w:szCs w:val="24"/>
        </w:rPr>
        <w:t>снижением количества аварий на сетях</w:t>
      </w:r>
      <w:r w:rsidR="00325BFA" w:rsidRPr="00B0052F">
        <w:rPr>
          <w:rFonts w:ascii="Times New Roman" w:hAnsi="Times New Roman" w:cs="Times New Roman"/>
          <w:color w:val="auto"/>
          <w:sz w:val="24"/>
          <w:szCs w:val="24"/>
        </w:rPr>
        <w:t>;</w:t>
      </w:r>
    </w:p>
    <w:p w14:paraId="275DADEF" w14:textId="492F4D8F" w:rsidR="00E17696" w:rsidRPr="00B0052F" w:rsidRDefault="00325BFA" w:rsidP="00E17696">
      <w:pPr>
        <w:pStyle w:val="15"/>
        <w:numPr>
          <w:ilvl w:val="0"/>
          <w:numId w:val="2"/>
        </w:numPr>
        <w:tabs>
          <w:tab w:val="clear" w:pos="720"/>
          <w:tab w:val="num" w:pos="16"/>
          <w:tab w:val="left" w:pos="231"/>
          <w:tab w:val="left" w:pos="851"/>
        </w:tabs>
        <w:spacing w:before="0" w:after="0"/>
        <w:ind w:left="0" w:firstLine="720"/>
        <w:jc w:val="both"/>
        <w:rPr>
          <w:rFonts w:ascii="Times New Roman" w:hAnsi="Times New Roman" w:cs="Times New Roman"/>
          <w:color w:val="auto"/>
          <w:sz w:val="24"/>
          <w:szCs w:val="24"/>
        </w:rPr>
      </w:pPr>
      <w:r w:rsidRPr="00B0052F">
        <w:rPr>
          <w:rFonts w:ascii="Times New Roman" w:hAnsi="Times New Roman" w:cs="Times New Roman"/>
          <w:color w:val="auto"/>
          <w:sz w:val="24"/>
          <w:szCs w:val="24"/>
        </w:rPr>
        <w:t>снижением уровня потребления энергетических ресурсов</w:t>
      </w:r>
      <w:r w:rsidR="00E17696" w:rsidRPr="00B0052F">
        <w:rPr>
          <w:rFonts w:ascii="Times New Roman" w:hAnsi="Times New Roman" w:cs="Times New Roman"/>
          <w:color w:val="auto"/>
          <w:sz w:val="24"/>
          <w:szCs w:val="24"/>
        </w:rPr>
        <w:t>.</w:t>
      </w:r>
    </w:p>
    <w:p w14:paraId="7352E945" w14:textId="77777777" w:rsidR="00325BFA" w:rsidRPr="00B0052F" w:rsidRDefault="00325BFA" w:rsidP="00325BFA">
      <w:pPr>
        <w:pStyle w:val="ConsPlusNormal"/>
        <w:widowControl/>
        <w:ind w:firstLine="709"/>
        <w:jc w:val="both"/>
        <w:rPr>
          <w:rFonts w:ascii="Times New Roman" w:hAnsi="Times New Roman" w:cs="Times New Roman"/>
          <w:sz w:val="24"/>
          <w:szCs w:val="24"/>
        </w:rPr>
      </w:pPr>
      <w:r w:rsidRPr="00B0052F">
        <w:rPr>
          <w:rFonts w:ascii="Times New Roman" w:hAnsi="Times New Roman" w:cs="Times New Roman"/>
          <w:sz w:val="24"/>
          <w:szCs w:val="24"/>
        </w:rPr>
        <w:t>Таким образом, реализация Программы окажет положительное влияние на развитие экономики муниципального образования город Владикавказ.</w:t>
      </w:r>
    </w:p>
    <w:p w14:paraId="4ECC02DD" w14:textId="4E0799F1" w:rsidR="00325BFA" w:rsidRPr="00B0052F" w:rsidRDefault="00325BFA" w:rsidP="00325BFA">
      <w:pPr>
        <w:pStyle w:val="ConsPlusNormal"/>
        <w:widowControl/>
        <w:ind w:firstLine="709"/>
        <w:jc w:val="both"/>
        <w:rPr>
          <w:rFonts w:ascii="Times New Roman" w:hAnsi="Times New Roman" w:cs="Times New Roman"/>
          <w:sz w:val="24"/>
          <w:szCs w:val="24"/>
        </w:rPr>
      </w:pPr>
      <w:r w:rsidRPr="00B0052F">
        <w:rPr>
          <w:rFonts w:ascii="Times New Roman" w:hAnsi="Times New Roman" w:cs="Times New Roman"/>
          <w:sz w:val="24"/>
          <w:szCs w:val="24"/>
        </w:rPr>
        <w:t xml:space="preserve">Оценка эффекта от внедрения каждого энергосберегающего мероприятия производится для конкретного объекта и выражается в снижении себестоимости потребления энергии и, соответственно, снижении общего уровня затрат за ее потребление.  </w:t>
      </w:r>
    </w:p>
    <w:p w14:paraId="09675DEE" w14:textId="77777777" w:rsidR="00325BFA" w:rsidRPr="00B0052F" w:rsidRDefault="00325BFA" w:rsidP="00325BFA">
      <w:pPr>
        <w:pStyle w:val="15"/>
        <w:tabs>
          <w:tab w:val="left" w:pos="231"/>
          <w:tab w:val="left" w:pos="851"/>
        </w:tabs>
        <w:spacing w:before="0" w:after="0"/>
        <w:jc w:val="both"/>
        <w:rPr>
          <w:rFonts w:ascii="Times New Roman" w:hAnsi="Times New Roman" w:cs="Times New Roman"/>
          <w:color w:val="auto"/>
          <w:sz w:val="24"/>
          <w:szCs w:val="24"/>
        </w:rPr>
      </w:pPr>
    </w:p>
    <w:p w14:paraId="56A9C135" w14:textId="77777777" w:rsidR="00E17696" w:rsidRPr="00B0052F" w:rsidRDefault="00E17696" w:rsidP="00E17696">
      <w:pPr>
        <w:ind w:firstLine="720"/>
        <w:jc w:val="center"/>
      </w:pPr>
      <w:r w:rsidRPr="00B0052F">
        <w:rPr>
          <w:b/>
        </w:rPr>
        <w:t>4. Перечень мероприятий подпрограммы</w:t>
      </w:r>
    </w:p>
    <w:p w14:paraId="4965FD5F" w14:textId="741BB825" w:rsidR="00E17696" w:rsidRPr="00B0052F" w:rsidRDefault="00E17696" w:rsidP="00E17696">
      <w:pPr>
        <w:ind w:firstLine="720"/>
        <w:jc w:val="both"/>
      </w:pPr>
      <w:r w:rsidRPr="00B0052F">
        <w:t xml:space="preserve">Система программных мероприятий предполагает проведение комплекса инженерно-изыскательских, предпроектных, проектных, строительных и организационно-технических мероприятий, направленных на развитие </w:t>
      </w:r>
      <w:r w:rsidR="004D4963" w:rsidRPr="00B0052F">
        <w:t xml:space="preserve">сетей наружного искусственного освещения </w:t>
      </w:r>
      <w:r w:rsidRPr="00B0052F">
        <w:t>в городе Владикавказе.</w:t>
      </w:r>
    </w:p>
    <w:p w14:paraId="68B60DA9" w14:textId="77777777" w:rsidR="00E17696" w:rsidRPr="00B0052F" w:rsidRDefault="00E17696" w:rsidP="00E17696">
      <w:pPr>
        <w:ind w:firstLine="720"/>
        <w:jc w:val="both"/>
      </w:pPr>
      <w:r w:rsidRPr="00B0052F">
        <w:t>Перечень мероприятий подпрограммы с указанием сроков исполнения, а также объемов и источников финансирования представлен в таблице №4.</w:t>
      </w:r>
    </w:p>
    <w:p w14:paraId="2B36F8AB" w14:textId="77777777" w:rsidR="00E17696" w:rsidRPr="00B0052F" w:rsidRDefault="00E17696" w:rsidP="00E17696">
      <w:pPr>
        <w:ind w:firstLine="720"/>
        <w:jc w:val="center"/>
      </w:pPr>
    </w:p>
    <w:tbl>
      <w:tblPr>
        <w:tblW w:w="10196" w:type="dxa"/>
        <w:jc w:val="center"/>
        <w:tblLayout w:type="fixed"/>
        <w:tblLook w:val="04A0" w:firstRow="1" w:lastRow="0" w:firstColumn="1" w:lastColumn="0" w:noHBand="0" w:noVBand="1"/>
      </w:tblPr>
      <w:tblGrid>
        <w:gridCol w:w="2684"/>
        <w:gridCol w:w="1076"/>
        <w:gridCol w:w="1050"/>
        <w:gridCol w:w="992"/>
        <w:gridCol w:w="992"/>
        <w:gridCol w:w="993"/>
        <w:gridCol w:w="992"/>
        <w:gridCol w:w="1417"/>
      </w:tblGrid>
      <w:tr w:rsidR="00E17696" w:rsidRPr="00B0052F" w14:paraId="3E7F9D14" w14:textId="77777777" w:rsidTr="00837DE7">
        <w:trPr>
          <w:trHeight w:val="255"/>
          <w:jc w:val="center"/>
        </w:trPr>
        <w:tc>
          <w:tcPr>
            <w:tcW w:w="2684" w:type="dxa"/>
            <w:tcBorders>
              <w:top w:val="nil"/>
              <w:left w:val="nil"/>
              <w:bottom w:val="nil"/>
              <w:right w:val="nil"/>
            </w:tcBorders>
            <w:shd w:val="clear" w:color="auto" w:fill="auto"/>
            <w:noWrap/>
            <w:vAlign w:val="center"/>
            <w:hideMark/>
          </w:tcPr>
          <w:p w14:paraId="76EE7DA7" w14:textId="77777777" w:rsidR="00E17696" w:rsidRPr="00B0052F" w:rsidRDefault="00E17696" w:rsidP="00837DE7">
            <w:pPr>
              <w:suppressAutoHyphens w:val="0"/>
              <w:rPr>
                <w:sz w:val="16"/>
                <w:szCs w:val="16"/>
                <w:lang w:eastAsia="ru-RU"/>
              </w:rPr>
            </w:pPr>
          </w:p>
        </w:tc>
        <w:tc>
          <w:tcPr>
            <w:tcW w:w="1076" w:type="dxa"/>
            <w:tcBorders>
              <w:top w:val="nil"/>
              <w:left w:val="nil"/>
              <w:bottom w:val="nil"/>
              <w:right w:val="nil"/>
            </w:tcBorders>
            <w:shd w:val="clear" w:color="auto" w:fill="auto"/>
            <w:noWrap/>
            <w:vAlign w:val="center"/>
            <w:hideMark/>
          </w:tcPr>
          <w:p w14:paraId="36575F16" w14:textId="77777777" w:rsidR="00E17696" w:rsidRPr="00B0052F" w:rsidRDefault="00E17696" w:rsidP="00837DE7">
            <w:pPr>
              <w:suppressAutoHyphens w:val="0"/>
              <w:rPr>
                <w:sz w:val="16"/>
                <w:szCs w:val="16"/>
                <w:lang w:eastAsia="ru-RU"/>
              </w:rPr>
            </w:pPr>
          </w:p>
        </w:tc>
        <w:tc>
          <w:tcPr>
            <w:tcW w:w="1050" w:type="dxa"/>
            <w:tcBorders>
              <w:top w:val="nil"/>
              <w:left w:val="nil"/>
              <w:bottom w:val="nil"/>
              <w:right w:val="nil"/>
            </w:tcBorders>
            <w:shd w:val="clear" w:color="auto" w:fill="auto"/>
            <w:noWrap/>
            <w:vAlign w:val="center"/>
            <w:hideMark/>
          </w:tcPr>
          <w:p w14:paraId="50E7ACBA" w14:textId="77777777" w:rsidR="00E17696" w:rsidRPr="00B0052F" w:rsidRDefault="00E17696" w:rsidP="00837DE7">
            <w:pPr>
              <w:suppressAutoHyphens w:val="0"/>
              <w:rPr>
                <w:sz w:val="16"/>
                <w:szCs w:val="16"/>
                <w:lang w:eastAsia="ru-RU"/>
              </w:rPr>
            </w:pPr>
          </w:p>
        </w:tc>
        <w:tc>
          <w:tcPr>
            <w:tcW w:w="992" w:type="dxa"/>
            <w:tcBorders>
              <w:top w:val="nil"/>
              <w:left w:val="nil"/>
              <w:bottom w:val="nil"/>
              <w:right w:val="nil"/>
            </w:tcBorders>
            <w:shd w:val="clear" w:color="auto" w:fill="auto"/>
            <w:noWrap/>
            <w:vAlign w:val="center"/>
            <w:hideMark/>
          </w:tcPr>
          <w:p w14:paraId="62DA3E53" w14:textId="77777777" w:rsidR="00E17696" w:rsidRPr="00B0052F" w:rsidRDefault="00E17696" w:rsidP="00837DE7">
            <w:pPr>
              <w:suppressAutoHyphens w:val="0"/>
              <w:rPr>
                <w:sz w:val="16"/>
                <w:szCs w:val="16"/>
                <w:lang w:eastAsia="ru-RU"/>
              </w:rPr>
            </w:pPr>
          </w:p>
        </w:tc>
        <w:tc>
          <w:tcPr>
            <w:tcW w:w="992" w:type="dxa"/>
            <w:tcBorders>
              <w:top w:val="nil"/>
              <w:left w:val="nil"/>
              <w:bottom w:val="nil"/>
              <w:right w:val="nil"/>
            </w:tcBorders>
            <w:shd w:val="clear" w:color="auto" w:fill="auto"/>
            <w:noWrap/>
            <w:vAlign w:val="center"/>
            <w:hideMark/>
          </w:tcPr>
          <w:p w14:paraId="6995DF6D" w14:textId="77777777" w:rsidR="00E17696" w:rsidRPr="00B0052F" w:rsidRDefault="00E17696" w:rsidP="00837DE7">
            <w:pPr>
              <w:suppressAutoHyphens w:val="0"/>
              <w:rPr>
                <w:sz w:val="16"/>
                <w:szCs w:val="16"/>
                <w:lang w:eastAsia="ru-RU"/>
              </w:rPr>
            </w:pPr>
          </w:p>
        </w:tc>
        <w:tc>
          <w:tcPr>
            <w:tcW w:w="993" w:type="dxa"/>
            <w:tcBorders>
              <w:top w:val="nil"/>
              <w:left w:val="nil"/>
              <w:bottom w:val="nil"/>
              <w:right w:val="nil"/>
            </w:tcBorders>
            <w:shd w:val="clear" w:color="auto" w:fill="auto"/>
            <w:noWrap/>
            <w:vAlign w:val="center"/>
            <w:hideMark/>
          </w:tcPr>
          <w:p w14:paraId="35A93A4E" w14:textId="77777777" w:rsidR="00E17696" w:rsidRPr="00B0052F" w:rsidRDefault="00E17696" w:rsidP="00837DE7">
            <w:pPr>
              <w:suppressAutoHyphens w:val="0"/>
              <w:rPr>
                <w:sz w:val="16"/>
                <w:szCs w:val="16"/>
                <w:lang w:eastAsia="ru-RU"/>
              </w:rPr>
            </w:pPr>
          </w:p>
        </w:tc>
        <w:tc>
          <w:tcPr>
            <w:tcW w:w="992" w:type="dxa"/>
            <w:tcBorders>
              <w:top w:val="nil"/>
              <w:left w:val="nil"/>
              <w:bottom w:val="nil"/>
              <w:right w:val="nil"/>
            </w:tcBorders>
            <w:shd w:val="clear" w:color="auto" w:fill="auto"/>
            <w:noWrap/>
            <w:vAlign w:val="center"/>
            <w:hideMark/>
          </w:tcPr>
          <w:p w14:paraId="382E96C8" w14:textId="77777777" w:rsidR="00E17696" w:rsidRPr="00B0052F" w:rsidRDefault="00E17696" w:rsidP="00837DE7">
            <w:pPr>
              <w:suppressAutoHyphens w:val="0"/>
              <w:rPr>
                <w:sz w:val="16"/>
                <w:szCs w:val="16"/>
                <w:lang w:eastAsia="ru-RU"/>
              </w:rPr>
            </w:pPr>
          </w:p>
        </w:tc>
        <w:tc>
          <w:tcPr>
            <w:tcW w:w="1417" w:type="dxa"/>
            <w:tcBorders>
              <w:top w:val="nil"/>
              <w:left w:val="nil"/>
              <w:bottom w:val="nil"/>
              <w:right w:val="nil"/>
            </w:tcBorders>
            <w:shd w:val="clear" w:color="auto" w:fill="auto"/>
            <w:noWrap/>
            <w:vAlign w:val="center"/>
            <w:hideMark/>
          </w:tcPr>
          <w:p w14:paraId="6E5B4554" w14:textId="77777777" w:rsidR="00E17696" w:rsidRPr="00B0052F" w:rsidRDefault="00E17696" w:rsidP="00837DE7">
            <w:pPr>
              <w:suppressAutoHyphens w:val="0"/>
              <w:jc w:val="right"/>
              <w:rPr>
                <w:sz w:val="20"/>
                <w:szCs w:val="20"/>
                <w:lang w:eastAsia="ru-RU"/>
              </w:rPr>
            </w:pPr>
            <w:r w:rsidRPr="00B0052F">
              <w:rPr>
                <w:sz w:val="20"/>
                <w:szCs w:val="20"/>
                <w:lang w:eastAsia="ru-RU"/>
              </w:rPr>
              <w:t>Таблица №4</w:t>
            </w:r>
          </w:p>
        </w:tc>
      </w:tr>
      <w:tr w:rsidR="00E17696" w:rsidRPr="00B0052F" w14:paraId="2CAE4403" w14:textId="77777777" w:rsidTr="00837DE7">
        <w:trPr>
          <w:trHeight w:val="255"/>
          <w:jc w:val="center"/>
        </w:trPr>
        <w:tc>
          <w:tcPr>
            <w:tcW w:w="2684" w:type="dxa"/>
            <w:tcBorders>
              <w:top w:val="nil"/>
              <w:left w:val="nil"/>
              <w:bottom w:val="nil"/>
              <w:right w:val="nil"/>
            </w:tcBorders>
            <w:shd w:val="clear" w:color="auto" w:fill="auto"/>
            <w:noWrap/>
            <w:vAlign w:val="center"/>
            <w:hideMark/>
          </w:tcPr>
          <w:p w14:paraId="40B9E1F4" w14:textId="77777777" w:rsidR="00E17696" w:rsidRPr="00B0052F" w:rsidRDefault="00E17696" w:rsidP="00837DE7">
            <w:pPr>
              <w:suppressAutoHyphens w:val="0"/>
              <w:jc w:val="right"/>
              <w:rPr>
                <w:sz w:val="16"/>
                <w:szCs w:val="16"/>
                <w:lang w:eastAsia="ru-RU"/>
              </w:rPr>
            </w:pPr>
          </w:p>
        </w:tc>
        <w:tc>
          <w:tcPr>
            <w:tcW w:w="1076" w:type="dxa"/>
            <w:tcBorders>
              <w:top w:val="nil"/>
              <w:left w:val="nil"/>
              <w:bottom w:val="nil"/>
              <w:right w:val="nil"/>
            </w:tcBorders>
            <w:shd w:val="clear" w:color="auto" w:fill="auto"/>
            <w:noWrap/>
            <w:vAlign w:val="center"/>
            <w:hideMark/>
          </w:tcPr>
          <w:p w14:paraId="361E37BD" w14:textId="77777777" w:rsidR="00E17696" w:rsidRPr="00B0052F" w:rsidRDefault="00E17696" w:rsidP="00837DE7">
            <w:pPr>
              <w:suppressAutoHyphens w:val="0"/>
              <w:rPr>
                <w:sz w:val="16"/>
                <w:szCs w:val="16"/>
                <w:lang w:eastAsia="ru-RU"/>
              </w:rPr>
            </w:pPr>
          </w:p>
        </w:tc>
        <w:tc>
          <w:tcPr>
            <w:tcW w:w="1050" w:type="dxa"/>
            <w:tcBorders>
              <w:top w:val="nil"/>
              <w:left w:val="nil"/>
              <w:bottom w:val="nil"/>
              <w:right w:val="nil"/>
            </w:tcBorders>
            <w:shd w:val="clear" w:color="auto" w:fill="auto"/>
            <w:noWrap/>
            <w:vAlign w:val="center"/>
            <w:hideMark/>
          </w:tcPr>
          <w:p w14:paraId="404D2F4B" w14:textId="77777777" w:rsidR="00E17696" w:rsidRPr="00B0052F" w:rsidRDefault="00E17696" w:rsidP="00837DE7">
            <w:pPr>
              <w:suppressAutoHyphens w:val="0"/>
              <w:rPr>
                <w:sz w:val="16"/>
                <w:szCs w:val="16"/>
                <w:lang w:eastAsia="ru-RU"/>
              </w:rPr>
            </w:pPr>
          </w:p>
        </w:tc>
        <w:tc>
          <w:tcPr>
            <w:tcW w:w="992" w:type="dxa"/>
            <w:tcBorders>
              <w:top w:val="nil"/>
              <w:left w:val="nil"/>
              <w:bottom w:val="nil"/>
              <w:right w:val="nil"/>
            </w:tcBorders>
            <w:shd w:val="clear" w:color="auto" w:fill="auto"/>
            <w:noWrap/>
            <w:vAlign w:val="center"/>
            <w:hideMark/>
          </w:tcPr>
          <w:p w14:paraId="6C1C1DB8" w14:textId="77777777" w:rsidR="00E17696" w:rsidRPr="00B0052F" w:rsidRDefault="00E17696" w:rsidP="00837DE7">
            <w:pPr>
              <w:suppressAutoHyphens w:val="0"/>
              <w:rPr>
                <w:sz w:val="16"/>
                <w:szCs w:val="16"/>
                <w:lang w:eastAsia="ru-RU"/>
              </w:rPr>
            </w:pPr>
          </w:p>
        </w:tc>
        <w:tc>
          <w:tcPr>
            <w:tcW w:w="992" w:type="dxa"/>
            <w:tcBorders>
              <w:top w:val="nil"/>
              <w:left w:val="nil"/>
              <w:bottom w:val="nil"/>
              <w:right w:val="nil"/>
            </w:tcBorders>
            <w:shd w:val="clear" w:color="auto" w:fill="auto"/>
            <w:noWrap/>
            <w:vAlign w:val="center"/>
            <w:hideMark/>
          </w:tcPr>
          <w:p w14:paraId="0DAD1502" w14:textId="77777777" w:rsidR="00E17696" w:rsidRPr="00B0052F" w:rsidRDefault="00E17696" w:rsidP="00837DE7">
            <w:pPr>
              <w:suppressAutoHyphens w:val="0"/>
              <w:rPr>
                <w:sz w:val="16"/>
                <w:szCs w:val="16"/>
                <w:lang w:eastAsia="ru-RU"/>
              </w:rPr>
            </w:pPr>
          </w:p>
        </w:tc>
        <w:tc>
          <w:tcPr>
            <w:tcW w:w="993" w:type="dxa"/>
            <w:tcBorders>
              <w:top w:val="nil"/>
              <w:left w:val="nil"/>
              <w:bottom w:val="nil"/>
              <w:right w:val="nil"/>
            </w:tcBorders>
            <w:shd w:val="clear" w:color="auto" w:fill="auto"/>
            <w:noWrap/>
            <w:vAlign w:val="center"/>
            <w:hideMark/>
          </w:tcPr>
          <w:p w14:paraId="440B9643" w14:textId="77777777" w:rsidR="00E17696" w:rsidRPr="00B0052F" w:rsidRDefault="00E17696" w:rsidP="00837DE7">
            <w:pPr>
              <w:suppressAutoHyphens w:val="0"/>
              <w:rPr>
                <w:sz w:val="16"/>
                <w:szCs w:val="16"/>
                <w:lang w:eastAsia="ru-RU"/>
              </w:rPr>
            </w:pPr>
          </w:p>
        </w:tc>
        <w:tc>
          <w:tcPr>
            <w:tcW w:w="992" w:type="dxa"/>
            <w:tcBorders>
              <w:top w:val="nil"/>
              <w:left w:val="nil"/>
              <w:bottom w:val="nil"/>
              <w:right w:val="nil"/>
            </w:tcBorders>
            <w:shd w:val="clear" w:color="auto" w:fill="auto"/>
            <w:noWrap/>
            <w:vAlign w:val="center"/>
            <w:hideMark/>
          </w:tcPr>
          <w:p w14:paraId="0B906C73" w14:textId="77777777" w:rsidR="00E17696" w:rsidRPr="00B0052F" w:rsidRDefault="00E17696" w:rsidP="00837DE7">
            <w:pPr>
              <w:suppressAutoHyphens w:val="0"/>
              <w:rPr>
                <w:sz w:val="16"/>
                <w:szCs w:val="16"/>
                <w:lang w:eastAsia="ru-RU"/>
              </w:rPr>
            </w:pPr>
          </w:p>
        </w:tc>
        <w:tc>
          <w:tcPr>
            <w:tcW w:w="1417" w:type="dxa"/>
            <w:tcBorders>
              <w:top w:val="nil"/>
              <w:left w:val="nil"/>
              <w:bottom w:val="nil"/>
              <w:right w:val="nil"/>
            </w:tcBorders>
            <w:shd w:val="clear" w:color="auto" w:fill="auto"/>
            <w:noWrap/>
            <w:vAlign w:val="center"/>
            <w:hideMark/>
          </w:tcPr>
          <w:p w14:paraId="3E9D1EAA" w14:textId="77777777" w:rsidR="00E17696" w:rsidRPr="00B0052F" w:rsidRDefault="00E17696" w:rsidP="00837DE7">
            <w:pPr>
              <w:suppressAutoHyphens w:val="0"/>
              <w:rPr>
                <w:sz w:val="20"/>
                <w:szCs w:val="20"/>
                <w:lang w:eastAsia="ru-RU"/>
              </w:rPr>
            </w:pPr>
          </w:p>
        </w:tc>
      </w:tr>
      <w:tr w:rsidR="00E17696" w:rsidRPr="00B0052F" w14:paraId="618839CE" w14:textId="77777777" w:rsidTr="00837DE7">
        <w:trPr>
          <w:trHeight w:val="255"/>
          <w:jc w:val="center"/>
        </w:trPr>
        <w:tc>
          <w:tcPr>
            <w:tcW w:w="10196" w:type="dxa"/>
            <w:gridSpan w:val="8"/>
            <w:tcBorders>
              <w:top w:val="nil"/>
              <w:left w:val="nil"/>
              <w:bottom w:val="nil"/>
              <w:right w:val="nil"/>
            </w:tcBorders>
            <w:shd w:val="clear" w:color="auto" w:fill="auto"/>
            <w:noWrap/>
            <w:vAlign w:val="center"/>
            <w:hideMark/>
          </w:tcPr>
          <w:p w14:paraId="34740247" w14:textId="77777777" w:rsidR="00E17696" w:rsidRPr="00B0052F" w:rsidRDefault="00E17696" w:rsidP="00837DE7">
            <w:pPr>
              <w:suppressAutoHyphens w:val="0"/>
              <w:rPr>
                <w:sz w:val="20"/>
                <w:szCs w:val="20"/>
                <w:lang w:eastAsia="ru-RU"/>
              </w:rPr>
            </w:pPr>
          </w:p>
        </w:tc>
      </w:tr>
      <w:tr w:rsidR="00E17696" w:rsidRPr="00B0052F" w14:paraId="24B2D3E6" w14:textId="77777777" w:rsidTr="00837DE7">
        <w:trPr>
          <w:trHeight w:val="255"/>
          <w:jc w:val="center"/>
        </w:trPr>
        <w:tc>
          <w:tcPr>
            <w:tcW w:w="10196" w:type="dxa"/>
            <w:gridSpan w:val="8"/>
            <w:tcBorders>
              <w:top w:val="nil"/>
              <w:left w:val="nil"/>
              <w:bottom w:val="nil"/>
              <w:right w:val="nil"/>
            </w:tcBorders>
            <w:shd w:val="clear" w:color="auto" w:fill="auto"/>
            <w:noWrap/>
            <w:vAlign w:val="center"/>
            <w:hideMark/>
          </w:tcPr>
          <w:p w14:paraId="421E6FC6" w14:textId="77777777" w:rsidR="00E17696" w:rsidRPr="00B0052F" w:rsidRDefault="00E17696" w:rsidP="00837DE7">
            <w:pPr>
              <w:suppressAutoHyphens w:val="0"/>
              <w:jc w:val="center"/>
              <w:rPr>
                <w:b/>
                <w:bCs/>
                <w:sz w:val="20"/>
                <w:szCs w:val="20"/>
                <w:lang w:eastAsia="ru-RU"/>
              </w:rPr>
            </w:pPr>
            <w:r w:rsidRPr="00B0052F">
              <w:rPr>
                <w:b/>
                <w:bCs/>
                <w:sz w:val="20"/>
                <w:szCs w:val="20"/>
                <w:lang w:eastAsia="ru-RU"/>
              </w:rPr>
              <w:t>ПЕРЕЧЕНЬ</w:t>
            </w:r>
          </w:p>
        </w:tc>
      </w:tr>
      <w:tr w:rsidR="00E17696" w:rsidRPr="00B0052F" w14:paraId="44644DA8" w14:textId="77777777" w:rsidTr="00837DE7">
        <w:trPr>
          <w:trHeight w:val="255"/>
          <w:jc w:val="center"/>
        </w:trPr>
        <w:tc>
          <w:tcPr>
            <w:tcW w:w="10196" w:type="dxa"/>
            <w:gridSpan w:val="8"/>
            <w:tcBorders>
              <w:top w:val="nil"/>
              <w:left w:val="nil"/>
              <w:bottom w:val="nil"/>
              <w:right w:val="nil"/>
            </w:tcBorders>
            <w:shd w:val="clear" w:color="auto" w:fill="auto"/>
            <w:noWrap/>
            <w:vAlign w:val="center"/>
            <w:hideMark/>
          </w:tcPr>
          <w:p w14:paraId="667452DC" w14:textId="0F20E8F5" w:rsidR="00E17696" w:rsidRPr="00B0052F" w:rsidRDefault="00E17696" w:rsidP="00837DE7">
            <w:pPr>
              <w:suppressAutoHyphens w:val="0"/>
              <w:jc w:val="center"/>
              <w:rPr>
                <w:b/>
                <w:sz w:val="20"/>
                <w:szCs w:val="20"/>
              </w:rPr>
            </w:pPr>
            <w:r w:rsidRPr="00B0052F">
              <w:rPr>
                <w:b/>
                <w:bCs/>
                <w:sz w:val="20"/>
                <w:szCs w:val="20"/>
                <w:lang w:eastAsia="ru-RU"/>
              </w:rPr>
              <w:t>мероприятий подпрограммы «</w:t>
            </w:r>
            <w:r w:rsidR="004D4963" w:rsidRPr="00B0052F">
              <w:rPr>
                <w:b/>
                <w:bCs/>
                <w:sz w:val="20"/>
                <w:szCs w:val="20"/>
                <w:lang w:eastAsia="ru-RU"/>
              </w:rPr>
              <w:t>Энергосбережение и повышение энергетической эффективности на территории г.Владикавказа</w:t>
            </w:r>
            <w:r w:rsidRPr="00B0052F">
              <w:rPr>
                <w:b/>
                <w:sz w:val="20"/>
                <w:szCs w:val="20"/>
              </w:rPr>
              <w:t>»</w:t>
            </w:r>
          </w:p>
          <w:p w14:paraId="7C95AD15" w14:textId="77777777" w:rsidR="004D4963" w:rsidRPr="00B0052F" w:rsidRDefault="004D4963" w:rsidP="00837DE7">
            <w:pPr>
              <w:suppressAutoHyphens w:val="0"/>
              <w:jc w:val="center"/>
              <w:rPr>
                <w:b/>
                <w:bCs/>
                <w:sz w:val="20"/>
                <w:szCs w:val="20"/>
                <w:lang w:eastAsia="ru-RU"/>
              </w:rPr>
            </w:pPr>
          </w:p>
          <w:tbl>
            <w:tblPr>
              <w:tblW w:w="1008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002"/>
              <w:gridCol w:w="1134"/>
              <w:gridCol w:w="1134"/>
              <w:gridCol w:w="851"/>
              <w:gridCol w:w="850"/>
              <w:gridCol w:w="851"/>
              <w:gridCol w:w="992"/>
              <w:gridCol w:w="1275"/>
            </w:tblGrid>
            <w:tr w:rsidR="004D4963" w:rsidRPr="00B0052F" w14:paraId="54EBDE29" w14:textId="77777777" w:rsidTr="004D4963">
              <w:trPr>
                <w:trHeight w:val="255"/>
                <w:jc w:val="center"/>
              </w:trPr>
              <w:tc>
                <w:tcPr>
                  <w:tcW w:w="3002" w:type="dxa"/>
                  <w:vMerge w:val="restart"/>
                  <w:shd w:val="clear" w:color="auto" w:fill="auto"/>
                  <w:vAlign w:val="center"/>
                  <w:hideMark/>
                </w:tcPr>
                <w:p w14:paraId="78FF2190" w14:textId="77777777" w:rsidR="004D4963" w:rsidRPr="00B0052F" w:rsidRDefault="004D4963" w:rsidP="004D4963">
                  <w:pPr>
                    <w:suppressAutoHyphens w:val="0"/>
                    <w:jc w:val="center"/>
                    <w:rPr>
                      <w:b/>
                      <w:bCs/>
                      <w:sz w:val="16"/>
                      <w:szCs w:val="16"/>
                      <w:lang w:eastAsia="ru-RU"/>
                    </w:rPr>
                  </w:pPr>
                  <w:r w:rsidRPr="00B0052F">
                    <w:rPr>
                      <w:b/>
                      <w:bCs/>
                      <w:sz w:val="16"/>
                      <w:szCs w:val="16"/>
                      <w:lang w:eastAsia="ru-RU"/>
                    </w:rPr>
                    <w:t>Содержание программных мероприятий</w:t>
                  </w:r>
                </w:p>
              </w:tc>
              <w:tc>
                <w:tcPr>
                  <w:tcW w:w="1134" w:type="dxa"/>
                  <w:vMerge w:val="restart"/>
                  <w:shd w:val="clear" w:color="auto" w:fill="auto"/>
                  <w:vAlign w:val="center"/>
                  <w:hideMark/>
                </w:tcPr>
                <w:p w14:paraId="6EB78958" w14:textId="77777777" w:rsidR="004D4963" w:rsidRPr="00B0052F" w:rsidRDefault="004D4963" w:rsidP="004D4963">
                  <w:pPr>
                    <w:suppressAutoHyphens w:val="0"/>
                    <w:jc w:val="center"/>
                    <w:rPr>
                      <w:b/>
                      <w:bCs/>
                      <w:sz w:val="16"/>
                      <w:szCs w:val="16"/>
                      <w:lang w:eastAsia="ru-RU"/>
                    </w:rPr>
                  </w:pPr>
                  <w:r w:rsidRPr="00B0052F">
                    <w:rPr>
                      <w:b/>
                      <w:bCs/>
                      <w:sz w:val="16"/>
                      <w:szCs w:val="16"/>
                      <w:lang w:eastAsia="ru-RU"/>
                    </w:rPr>
                    <w:t>Сроки исполнения</w:t>
                  </w:r>
                </w:p>
              </w:tc>
              <w:tc>
                <w:tcPr>
                  <w:tcW w:w="1134" w:type="dxa"/>
                  <w:vMerge w:val="restart"/>
                  <w:shd w:val="clear" w:color="auto" w:fill="auto"/>
                  <w:vAlign w:val="center"/>
                  <w:hideMark/>
                </w:tcPr>
                <w:p w14:paraId="121CF4E0" w14:textId="77777777" w:rsidR="004D4963" w:rsidRPr="00B0052F" w:rsidRDefault="004D4963" w:rsidP="004D4963">
                  <w:pPr>
                    <w:suppressAutoHyphens w:val="0"/>
                    <w:jc w:val="center"/>
                    <w:rPr>
                      <w:b/>
                      <w:bCs/>
                      <w:sz w:val="16"/>
                      <w:szCs w:val="16"/>
                      <w:lang w:eastAsia="ru-RU"/>
                    </w:rPr>
                  </w:pPr>
                  <w:r w:rsidRPr="00B0052F">
                    <w:rPr>
                      <w:b/>
                      <w:bCs/>
                      <w:sz w:val="16"/>
                      <w:szCs w:val="16"/>
                      <w:lang w:eastAsia="ru-RU"/>
                    </w:rPr>
                    <w:t>Год финансирования</w:t>
                  </w:r>
                </w:p>
              </w:tc>
              <w:tc>
                <w:tcPr>
                  <w:tcW w:w="2552" w:type="dxa"/>
                  <w:gridSpan w:val="3"/>
                  <w:shd w:val="clear" w:color="auto" w:fill="auto"/>
                  <w:vAlign w:val="bottom"/>
                  <w:hideMark/>
                </w:tcPr>
                <w:p w14:paraId="7BEAEB3F" w14:textId="77777777" w:rsidR="004D4963" w:rsidRPr="00B0052F" w:rsidRDefault="004D4963" w:rsidP="004D4963">
                  <w:pPr>
                    <w:suppressAutoHyphens w:val="0"/>
                    <w:jc w:val="center"/>
                    <w:rPr>
                      <w:b/>
                      <w:bCs/>
                      <w:sz w:val="16"/>
                      <w:szCs w:val="16"/>
                      <w:lang w:eastAsia="ru-RU"/>
                    </w:rPr>
                  </w:pPr>
                  <w:r w:rsidRPr="00B0052F">
                    <w:rPr>
                      <w:b/>
                      <w:bCs/>
                      <w:sz w:val="16"/>
                      <w:szCs w:val="16"/>
                      <w:lang w:eastAsia="ru-RU"/>
                    </w:rPr>
                    <w:t>Финансирование, тыс. руб.</w:t>
                  </w:r>
                </w:p>
              </w:tc>
              <w:tc>
                <w:tcPr>
                  <w:tcW w:w="992" w:type="dxa"/>
                  <w:vMerge w:val="restart"/>
                  <w:shd w:val="clear" w:color="auto" w:fill="auto"/>
                  <w:noWrap/>
                  <w:vAlign w:val="center"/>
                  <w:hideMark/>
                </w:tcPr>
                <w:p w14:paraId="7E4FC0BA" w14:textId="77777777" w:rsidR="004D4963" w:rsidRPr="00B0052F" w:rsidRDefault="004D4963" w:rsidP="004D4963">
                  <w:pPr>
                    <w:suppressAutoHyphens w:val="0"/>
                    <w:jc w:val="center"/>
                    <w:rPr>
                      <w:b/>
                      <w:bCs/>
                      <w:sz w:val="16"/>
                      <w:szCs w:val="16"/>
                      <w:lang w:eastAsia="ru-RU"/>
                    </w:rPr>
                  </w:pPr>
                  <w:r w:rsidRPr="00B0052F">
                    <w:rPr>
                      <w:b/>
                      <w:bCs/>
                      <w:sz w:val="16"/>
                      <w:szCs w:val="16"/>
                      <w:lang w:eastAsia="ru-RU"/>
                    </w:rPr>
                    <w:t>Исполнители</w:t>
                  </w:r>
                </w:p>
              </w:tc>
              <w:tc>
                <w:tcPr>
                  <w:tcW w:w="1275" w:type="dxa"/>
                  <w:vMerge w:val="restart"/>
                  <w:shd w:val="clear" w:color="auto" w:fill="auto"/>
                  <w:vAlign w:val="center"/>
                  <w:hideMark/>
                </w:tcPr>
                <w:p w14:paraId="54A18EB0" w14:textId="77777777" w:rsidR="004D4963" w:rsidRPr="00B0052F" w:rsidRDefault="004D4963" w:rsidP="004D4963">
                  <w:pPr>
                    <w:suppressAutoHyphens w:val="0"/>
                    <w:jc w:val="center"/>
                    <w:rPr>
                      <w:b/>
                      <w:bCs/>
                      <w:sz w:val="16"/>
                      <w:szCs w:val="16"/>
                      <w:lang w:eastAsia="ru-RU"/>
                    </w:rPr>
                  </w:pPr>
                  <w:r w:rsidRPr="00B0052F">
                    <w:rPr>
                      <w:b/>
                      <w:bCs/>
                      <w:sz w:val="16"/>
                      <w:szCs w:val="16"/>
                      <w:lang w:eastAsia="ru-RU"/>
                    </w:rPr>
                    <w:t>Ожидаемые результаты</w:t>
                  </w:r>
                </w:p>
              </w:tc>
            </w:tr>
            <w:tr w:rsidR="004D4963" w:rsidRPr="00B0052F" w14:paraId="1A5C0C48" w14:textId="77777777" w:rsidTr="004D4963">
              <w:trPr>
                <w:trHeight w:val="525"/>
                <w:jc w:val="center"/>
              </w:trPr>
              <w:tc>
                <w:tcPr>
                  <w:tcW w:w="3002" w:type="dxa"/>
                  <w:vMerge/>
                  <w:vAlign w:val="center"/>
                  <w:hideMark/>
                </w:tcPr>
                <w:p w14:paraId="77B6BE22" w14:textId="77777777" w:rsidR="004D4963" w:rsidRPr="00B0052F" w:rsidRDefault="004D4963" w:rsidP="004D4963">
                  <w:pPr>
                    <w:suppressAutoHyphens w:val="0"/>
                    <w:rPr>
                      <w:b/>
                      <w:bCs/>
                      <w:sz w:val="16"/>
                      <w:szCs w:val="16"/>
                      <w:lang w:eastAsia="ru-RU"/>
                    </w:rPr>
                  </w:pPr>
                </w:p>
              </w:tc>
              <w:tc>
                <w:tcPr>
                  <w:tcW w:w="1134" w:type="dxa"/>
                  <w:vMerge/>
                  <w:vAlign w:val="center"/>
                  <w:hideMark/>
                </w:tcPr>
                <w:p w14:paraId="38A90621" w14:textId="77777777" w:rsidR="004D4963" w:rsidRPr="00B0052F" w:rsidRDefault="004D4963" w:rsidP="004D4963">
                  <w:pPr>
                    <w:suppressAutoHyphens w:val="0"/>
                    <w:rPr>
                      <w:b/>
                      <w:bCs/>
                      <w:sz w:val="16"/>
                      <w:szCs w:val="16"/>
                      <w:lang w:eastAsia="ru-RU"/>
                    </w:rPr>
                  </w:pPr>
                </w:p>
              </w:tc>
              <w:tc>
                <w:tcPr>
                  <w:tcW w:w="1134" w:type="dxa"/>
                  <w:vMerge/>
                  <w:vAlign w:val="center"/>
                  <w:hideMark/>
                </w:tcPr>
                <w:p w14:paraId="475CE97E" w14:textId="77777777" w:rsidR="004D4963" w:rsidRPr="00B0052F" w:rsidRDefault="004D4963" w:rsidP="004D4963">
                  <w:pPr>
                    <w:suppressAutoHyphens w:val="0"/>
                    <w:rPr>
                      <w:b/>
                      <w:bCs/>
                      <w:sz w:val="16"/>
                      <w:szCs w:val="16"/>
                      <w:lang w:eastAsia="ru-RU"/>
                    </w:rPr>
                  </w:pPr>
                </w:p>
              </w:tc>
              <w:tc>
                <w:tcPr>
                  <w:tcW w:w="851" w:type="dxa"/>
                  <w:shd w:val="clear" w:color="auto" w:fill="auto"/>
                  <w:vAlign w:val="center"/>
                  <w:hideMark/>
                </w:tcPr>
                <w:p w14:paraId="527667E1" w14:textId="77777777" w:rsidR="004D4963" w:rsidRPr="00B0052F" w:rsidRDefault="004D4963" w:rsidP="004D4963">
                  <w:pPr>
                    <w:suppressAutoHyphens w:val="0"/>
                    <w:jc w:val="center"/>
                    <w:rPr>
                      <w:b/>
                      <w:bCs/>
                      <w:sz w:val="16"/>
                      <w:szCs w:val="16"/>
                      <w:lang w:eastAsia="ru-RU"/>
                    </w:rPr>
                  </w:pPr>
                  <w:r w:rsidRPr="00B0052F">
                    <w:rPr>
                      <w:b/>
                      <w:bCs/>
                      <w:sz w:val="16"/>
                      <w:szCs w:val="16"/>
                      <w:lang w:eastAsia="ru-RU"/>
                    </w:rPr>
                    <w:t>Мест. бюджет</w:t>
                  </w:r>
                </w:p>
              </w:tc>
              <w:tc>
                <w:tcPr>
                  <w:tcW w:w="850" w:type="dxa"/>
                  <w:shd w:val="clear" w:color="auto" w:fill="auto"/>
                  <w:vAlign w:val="center"/>
                  <w:hideMark/>
                </w:tcPr>
                <w:p w14:paraId="237C0C2A" w14:textId="77777777" w:rsidR="004D4963" w:rsidRPr="00B0052F" w:rsidRDefault="004D4963" w:rsidP="004D4963">
                  <w:pPr>
                    <w:suppressAutoHyphens w:val="0"/>
                    <w:jc w:val="center"/>
                    <w:rPr>
                      <w:b/>
                      <w:bCs/>
                      <w:sz w:val="16"/>
                      <w:szCs w:val="16"/>
                      <w:lang w:eastAsia="ru-RU"/>
                    </w:rPr>
                  </w:pPr>
                  <w:r w:rsidRPr="00B0052F">
                    <w:rPr>
                      <w:b/>
                      <w:bCs/>
                      <w:sz w:val="16"/>
                      <w:szCs w:val="16"/>
                      <w:lang w:eastAsia="ru-RU"/>
                    </w:rPr>
                    <w:t>Респ.   бюджет</w:t>
                  </w:r>
                </w:p>
              </w:tc>
              <w:tc>
                <w:tcPr>
                  <w:tcW w:w="851" w:type="dxa"/>
                  <w:shd w:val="clear" w:color="auto" w:fill="auto"/>
                  <w:vAlign w:val="center"/>
                  <w:hideMark/>
                </w:tcPr>
                <w:p w14:paraId="68EB7089" w14:textId="77777777" w:rsidR="004D4963" w:rsidRPr="00B0052F" w:rsidRDefault="004D4963" w:rsidP="004D4963">
                  <w:pPr>
                    <w:suppressAutoHyphens w:val="0"/>
                    <w:jc w:val="center"/>
                    <w:rPr>
                      <w:b/>
                      <w:bCs/>
                      <w:sz w:val="16"/>
                      <w:szCs w:val="16"/>
                      <w:lang w:eastAsia="ru-RU"/>
                    </w:rPr>
                  </w:pPr>
                  <w:r w:rsidRPr="00B0052F">
                    <w:rPr>
                      <w:b/>
                      <w:bCs/>
                      <w:sz w:val="16"/>
                      <w:szCs w:val="16"/>
                      <w:lang w:eastAsia="ru-RU"/>
                    </w:rPr>
                    <w:t>Внебюдж.</w:t>
                  </w:r>
                </w:p>
              </w:tc>
              <w:tc>
                <w:tcPr>
                  <w:tcW w:w="992" w:type="dxa"/>
                  <w:vMerge/>
                  <w:vAlign w:val="center"/>
                  <w:hideMark/>
                </w:tcPr>
                <w:p w14:paraId="2B492A56" w14:textId="77777777" w:rsidR="004D4963" w:rsidRPr="00B0052F" w:rsidRDefault="004D4963" w:rsidP="004D4963">
                  <w:pPr>
                    <w:suppressAutoHyphens w:val="0"/>
                    <w:rPr>
                      <w:b/>
                      <w:bCs/>
                      <w:sz w:val="16"/>
                      <w:szCs w:val="16"/>
                      <w:lang w:eastAsia="ru-RU"/>
                    </w:rPr>
                  </w:pPr>
                </w:p>
              </w:tc>
              <w:tc>
                <w:tcPr>
                  <w:tcW w:w="1275" w:type="dxa"/>
                  <w:vMerge/>
                  <w:vAlign w:val="center"/>
                  <w:hideMark/>
                </w:tcPr>
                <w:p w14:paraId="30E9F4AB" w14:textId="77777777" w:rsidR="004D4963" w:rsidRPr="00B0052F" w:rsidRDefault="004D4963" w:rsidP="004D4963">
                  <w:pPr>
                    <w:suppressAutoHyphens w:val="0"/>
                    <w:rPr>
                      <w:b/>
                      <w:bCs/>
                      <w:sz w:val="16"/>
                      <w:szCs w:val="16"/>
                      <w:lang w:eastAsia="ru-RU"/>
                    </w:rPr>
                  </w:pPr>
                </w:p>
              </w:tc>
            </w:tr>
            <w:tr w:rsidR="004D4963" w:rsidRPr="00B0052F" w14:paraId="38D6BC48" w14:textId="77777777" w:rsidTr="004D4963">
              <w:trPr>
                <w:trHeight w:val="255"/>
                <w:jc w:val="center"/>
              </w:trPr>
              <w:tc>
                <w:tcPr>
                  <w:tcW w:w="5270" w:type="dxa"/>
                  <w:gridSpan w:val="3"/>
                  <w:shd w:val="clear" w:color="000000" w:fill="FFFFFF"/>
                  <w:vAlign w:val="center"/>
                  <w:hideMark/>
                </w:tcPr>
                <w:p w14:paraId="584FD68F" w14:textId="55131487" w:rsidR="004D4963" w:rsidRPr="00B0052F" w:rsidRDefault="004D4963" w:rsidP="004D4963">
                  <w:pPr>
                    <w:suppressAutoHyphens w:val="0"/>
                    <w:rPr>
                      <w:b/>
                      <w:bCs/>
                      <w:sz w:val="16"/>
                      <w:szCs w:val="16"/>
                      <w:lang w:eastAsia="ru-RU"/>
                    </w:rPr>
                  </w:pPr>
                  <w:r w:rsidRPr="00B0052F">
                    <w:rPr>
                      <w:b/>
                      <w:bCs/>
                      <w:sz w:val="16"/>
                      <w:szCs w:val="16"/>
                      <w:lang w:eastAsia="ru-RU"/>
                    </w:rPr>
                    <w:t>Подпрограмма «Энергосбережение и повышение энергетической эффективности на территории г.Владикавказа»</w:t>
                  </w:r>
                </w:p>
              </w:tc>
              <w:tc>
                <w:tcPr>
                  <w:tcW w:w="851" w:type="dxa"/>
                  <w:shd w:val="clear" w:color="auto" w:fill="auto"/>
                  <w:vAlign w:val="center"/>
                  <w:hideMark/>
                </w:tcPr>
                <w:p w14:paraId="09E712D4" w14:textId="1745FA10" w:rsidR="004D4963" w:rsidRPr="00B0052F" w:rsidRDefault="004D4963" w:rsidP="004D4963">
                  <w:pPr>
                    <w:suppressAutoHyphens w:val="0"/>
                    <w:jc w:val="right"/>
                    <w:rPr>
                      <w:b/>
                      <w:bCs/>
                      <w:sz w:val="16"/>
                      <w:szCs w:val="16"/>
                      <w:lang w:eastAsia="ru-RU"/>
                    </w:rPr>
                  </w:pPr>
                  <w:r w:rsidRPr="00B0052F">
                    <w:rPr>
                      <w:b/>
                      <w:bCs/>
                      <w:sz w:val="16"/>
                      <w:szCs w:val="16"/>
                      <w:lang w:eastAsia="ru-RU"/>
                    </w:rPr>
                    <w:t>19 100,0</w:t>
                  </w:r>
                </w:p>
              </w:tc>
              <w:tc>
                <w:tcPr>
                  <w:tcW w:w="850" w:type="dxa"/>
                  <w:shd w:val="clear" w:color="auto" w:fill="auto"/>
                  <w:vAlign w:val="center"/>
                  <w:hideMark/>
                </w:tcPr>
                <w:p w14:paraId="00CA118E" w14:textId="77777777" w:rsidR="004D4963" w:rsidRPr="00B0052F" w:rsidRDefault="004D4963" w:rsidP="004D4963">
                  <w:pPr>
                    <w:suppressAutoHyphens w:val="0"/>
                    <w:jc w:val="right"/>
                    <w:rPr>
                      <w:b/>
                      <w:bCs/>
                      <w:sz w:val="16"/>
                      <w:szCs w:val="16"/>
                      <w:lang w:eastAsia="ru-RU"/>
                    </w:rPr>
                  </w:pPr>
                  <w:r w:rsidRPr="00B0052F">
                    <w:rPr>
                      <w:b/>
                      <w:bCs/>
                      <w:sz w:val="16"/>
                      <w:szCs w:val="16"/>
                      <w:lang w:eastAsia="ru-RU"/>
                    </w:rPr>
                    <w:t>0,0</w:t>
                  </w:r>
                </w:p>
              </w:tc>
              <w:tc>
                <w:tcPr>
                  <w:tcW w:w="851" w:type="dxa"/>
                  <w:shd w:val="clear" w:color="auto" w:fill="auto"/>
                  <w:vAlign w:val="center"/>
                  <w:hideMark/>
                </w:tcPr>
                <w:p w14:paraId="63103373" w14:textId="77777777" w:rsidR="004D4963" w:rsidRPr="00B0052F" w:rsidRDefault="004D4963" w:rsidP="004D4963">
                  <w:pPr>
                    <w:suppressAutoHyphens w:val="0"/>
                    <w:jc w:val="right"/>
                    <w:rPr>
                      <w:b/>
                      <w:bCs/>
                      <w:sz w:val="16"/>
                      <w:szCs w:val="16"/>
                      <w:lang w:eastAsia="ru-RU"/>
                    </w:rPr>
                  </w:pPr>
                  <w:r w:rsidRPr="00B0052F">
                    <w:rPr>
                      <w:b/>
                      <w:bCs/>
                      <w:sz w:val="16"/>
                      <w:szCs w:val="16"/>
                      <w:lang w:eastAsia="ru-RU"/>
                    </w:rPr>
                    <w:t>0,0</w:t>
                  </w:r>
                </w:p>
              </w:tc>
              <w:tc>
                <w:tcPr>
                  <w:tcW w:w="2267" w:type="dxa"/>
                  <w:gridSpan w:val="2"/>
                  <w:shd w:val="clear" w:color="auto" w:fill="auto"/>
                  <w:noWrap/>
                  <w:vAlign w:val="center"/>
                  <w:hideMark/>
                </w:tcPr>
                <w:p w14:paraId="7F92ABD3" w14:textId="77777777" w:rsidR="004D4963" w:rsidRPr="00B0052F" w:rsidRDefault="004D4963" w:rsidP="004D4963">
                  <w:pPr>
                    <w:suppressAutoHyphens w:val="0"/>
                    <w:jc w:val="center"/>
                    <w:rPr>
                      <w:b/>
                      <w:bCs/>
                      <w:sz w:val="16"/>
                      <w:szCs w:val="16"/>
                      <w:lang w:eastAsia="ru-RU"/>
                    </w:rPr>
                  </w:pPr>
                  <w:r w:rsidRPr="00B0052F">
                    <w:rPr>
                      <w:b/>
                      <w:bCs/>
                      <w:sz w:val="16"/>
                      <w:szCs w:val="16"/>
                      <w:lang w:eastAsia="ru-RU"/>
                    </w:rPr>
                    <w:t> </w:t>
                  </w:r>
                </w:p>
              </w:tc>
            </w:tr>
            <w:tr w:rsidR="004D4963" w:rsidRPr="00B0052F" w14:paraId="16010C0D" w14:textId="77777777" w:rsidTr="004D4963">
              <w:trPr>
                <w:trHeight w:val="510"/>
                <w:jc w:val="center"/>
              </w:trPr>
              <w:tc>
                <w:tcPr>
                  <w:tcW w:w="3002" w:type="dxa"/>
                  <w:shd w:val="clear" w:color="auto" w:fill="auto"/>
                  <w:vAlign w:val="center"/>
                  <w:hideMark/>
                </w:tcPr>
                <w:p w14:paraId="51F52DC2" w14:textId="77777777" w:rsidR="004D4963" w:rsidRPr="00B0052F" w:rsidRDefault="004D4963" w:rsidP="004D4963">
                  <w:pPr>
                    <w:suppressAutoHyphens w:val="0"/>
                    <w:rPr>
                      <w:sz w:val="16"/>
                      <w:szCs w:val="16"/>
                      <w:lang w:eastAsia="ru-RU"/>
                    </w:rPr>
                  </w:pPr>
                  <w:r w:rsidRPr="00B0052F">
                    <w:rPr>
                      <w:sz w:val="16"/>
                      <w:szCs w:val="16"/>
                      <w:lang w:eastAsia="ru-RU"/>
                    </w:rPr>
                    <w:t xml:space="preserve">Проектирование, строительство и ремонт сетей уличного освещения, </w:t>
                  </w:r>
                  <w:r w:rsidRPr="00B0052F">
                    <w:rPr>
                      <w:i/>
                      <w:iCs/>
                      <w:sz w:val="16"/>
                      <w:szCs w:val="16"/>
                      <w:lang w:eastAsia="ru-RU"/>
                    </w:rPr>
                    <w:t>в т.ч.:</w:t>
                  </w:r>
                </w:p>
              </w:tc>
              <w:tc>
                <w:tcPr>
                  <w:tcW w:w="1134" w:type="dxa"/>
                  <w:shd w:val="clear" w:color="auto" w:fill="auto"/>
                  <w:noWrap/>
                  <w:vAlign w:val="bottom"/>
                  <w:hideMark/>
                </w:tcPr>
                <w:p w14:paraId="45E93B93" w14:textId="77777777" w:rsidR="004D4963" w:rsidRPr="00B0052F" w:rsidRDefault="004D4963" w:rsidP="004D4963">
                  <w:pPr>
                    <w:suppressAutoHyphens w:val="0"/>
                    <w:rPr>
                      <w:sz w:val="16"/>
                      <w:szCs w:val="16"/>
                      <w:lang w:eastAsia="ru-RU"/>
                    </w:rPr>
                  </w:pPr>
                  <w:r w:rsidRPr="00B0052F">
                    <w:rPr>
                      <w:sz w:val="16"/>
                      <w:szCs w:val="16"/>
                      <w:lang w:eastAsia="ru-RU"/>
                    </w:rPr>
                    <w:t> </w:t>
                  </w:r>
                </w:p>
              </w:tc>
              <w:tc>
                <w:tcPr>
                  <w:tcW w:w="1134" w:type="dxa"/>
                  <w:shd w:val="clear" w:color="auto" w:fill="auto"/>
                  <w:noWrap/>
                  <w:vAlign w:val="center"/>
                  <w:hideMark/>
                </w:tcPr>
                <w:p w14:paraId="1F9F56EA" w14:textId="77777777" w:rsidR="004D4963" w:rsidRPr="00B0052F" w:rsidRDefault="004D4963" w:rsidP="004D4963">
                  <w:pPr>
                    <w:suppressAutoHyphens w:val="0"/>
                    <w:jc w:val="center"/>
                    <w:rPr>
                      <w:sz w:val="16"/>
                      <w:szCs w:val="16"/>
                      <w:lang w:eastAsia="ru-RU"/>
                    </w:rPr>
                  </w:pPr>
                  <w:r w:rsidRPr="00B0052F">
                    <w:rPr>
                      <w:sz w:val="16"/>
                      <w:szCs w:val="16"/>
                      <w:lang w:eastAsia="ru-RU"/>
                    </w:rPr>
                    <w:t> </w:t>
                  </w:r>
                </w:p>
              </w:tc>
              <w:tc>
                <w:tcPr>
                  <w:tcW w:w="851" w:type="dxa"/>
                  <w:shd w:val="clear" w:color="auto" w:fill="auto"/>
                  <w:noWrap/>
                  <w:vAlign w:val="center"/>
                  <w:hideMark/>
                </w:tcPr>
                <w:p w14:paraId="3ED600B0" w14:textId="77777777" w:rsidR="004D4963" w:rsidRPr="00B0052F" w:rsidRDefault="004D4963" w:rsidP="004D4963">
                  <w:pPr>
                    <w:suppressAutoHyphens w:val="0"/>
                    <w:jc w:val="right"/>
                    <w:rPr>
                      <w:sz w:val="16"/>
                      <w:szCs w:val="16"/>
                      <w:lang w:eastAsia="ru-RU"/>
                    </w:rPr>
                  </w:pPr>
                  <w:r w:rsidRPr="00B0052F">
                    <w:rPr>
                      <w:sz w:val="16"/>
                      <w:szCs w:val="16"/>
                      <w:lang w:eastAsia="ru-RU"/>
                    </w:rPr>
                    <w:t>15 200,0</w:t>
                  </w:r>
                </w:p>
              </w:tc>
              <w:tc>
                <w:tcPr>
                  <w:tcW w:w="850" w:type="dxa"/>
                  <w:shd w:val="clear" w:color="auto" w:fill="auto"/>
                  <w:vAlign w:val="center"/>
                  <w:hideMark/>
                </w:tcPr>
                <w:p w14:paraId="32E523D3" w14:textId="77777777" w:rsidR="004D4963" w:rsidRPr="00B0052F" w:rsidRDefault="004D4963" w:rsidP="004D4963">
                  <w:pPr>
                    <w:suppressAutoHyphens w:val="0"/>
                    <w:jc w:val="right"/>
                    <w:rPr>
                      <w:sz w:val="16"/>
                      <w:szCs w:val="16"/>
                      <w:lang w:eastAsia="ru-RU"/>
                    </w:rPr>
                  </w:pPr>
                  <w:r w:rsidRPr="00B0052F">
                    <w:rPr>
                      <w:sz w:val="16"/>
                      <w:szCs w:val="16"/>
                      <w:lang w:eastAsia="ru-RU"/>
                    </w:rPr>
                    <w:t>0,0</w:t>
                  </w:r>
                </w:p>
              </w:tc>
              <w:tc>
                <w:tcPr>
                  <w:tcW w:w="851" w:type="dxa"/>
                  <w:shd w:val="clear" w:color="auto" w:fill="auto"/>
                  <w:vAlign w:val="center"/>
                  <w:hideMark/>
                </w:tcPr>
                <w:p w14:paraId="1B9C1EDC" w14:textId="77777777" w:rsidR="004D4963" w:rsidRPr="00B0052F" w:rsidRDefault="004D4963" w:rsidP="004D4963">
                  <w:pPr>
                    <w:suppressAutoHyphens w:val="0"/>
                    <w:jc w:val="right"/>
                    <w:rPr>
                      <w:sz w:val="16"/>
                      <w:szCs w:val="16"/>
                      <w:lang w:eastAsia="ru-RU"/>
                    </w:rPr>
                  </w:pPr>
                  <w:r w:rsidRPr="00B0052F">
                    <w:rPr>
                      <w:sz w:val="16"/>
                      <w:szCs w:val="16"/>
                      <w:lang w:eastAsia="ru-RU"/>
                    </w:rPr>
                    <w:t>0,0</w:t>
                  </w:r>
                </w:p>
              </w:tc>
              <w:tc>
                <w:tcPr>
                  <w:tcW w:w="992" w:type="dxa"/>
                  <w:vMerge w:val="restart"/>
                  <w:shd w:val="clear" w:color="auto" w:fill="auto"/>
                  <w:vAlign w:val="center"/>
                  <w:hideMark/>
                </w:tcPr>
                <w:p w14:paraId="4F58A328" w14:textId="77777777" w:rsidR="004D4963" w:rsidRPr="00B0052F" w:rsidRDefault="004D4963" w:rsidP="004D4963">
                  <w:pPr>
                    <w:suppressAutoHyphens w:val="0"/>
                    <w:jc w:val="center"/>
                    <w:rPr>
                      <w:sz w:val="16"/>
                      <w:szCs w:val="16"/>
                      <w:lang w:eastAsia="ru-RU"/>
                    </w:rPr>
                  </w:pPr>
                  <w:r w:rsidRPr="00B0052F">
                    <w:rPr>
                      <w:sz w:val="16"/>
                      <w:szCs w:val="16"/>
                      <w:lang w:eastAsia="ru-RU"/>
                    </w:rPr>
                    <w:t>КЖКХЭ;           по результатам торгов</w:t>
                  </w:r>
                </w:p>
              </w:tc>
              <w:tc>
                <w:tcPr>
                  <w:tcW w:w="1275" w:type="dxa"/>
                  <w:vMerge w:val="restart"/>
                  <w:shd w:val="clear" w:color="auto" w:fill="auto"/>
                  <w:vAlign w:val="center"/>
                  <w:hideMark/>
                </w:tcPr>
                <w:p w14:paraId="16780914" w14:textId="77777777" w:rsidR="004D4963" w:rsidRPr="00B0052F" w:rsidRDefault="004D4963" w:rsidP="004D4963">
                  <w:pPr>
                    <w:suppressAutoHyphens w:val="0"/>
                    <w:jc w:val="center"/>
                    <w:rPr>
                      <w:sz w:val="16"/>
                      <w:szCs w:val="16"/>
                      <w:lang w:eastAsia="ru-RU"/>
                    </w:rPr>
                  </w:pPr>
                  <w:r w:rsidRPr="00B0052F">
                    <w:rPr>
                      <w:sz w:val="16"/>
                      <w:szCs w:val="16"/>
                      <w:lang w:eastAsia="ru-RU"/>
                    </w:rPr>
                    <w:t>Снижение затрат за потребляемые энергоресурсы; улучшение освещенности городских территорий</w:t>
                  </w:r>
                </w:p>
              </w:tc>
            </w:tr>
            <w:tr w:rsidR="004D4963" w:rsidRPr="00B0052F" w14:paraId="37079149" w14:textId="77777777" w:rsidTr="004D4963">
              <w:trPr>
                <w:trHeight w:val="1020"/>
                <w:jc w:val="center"/>
              </w:trPr>
              <w:tc>
                <w:tcPr>
                  <w:tcW w:w="3002" w:type="dxa"/>
                  <w:shd w:val="clear" w:color="auto" w:fill="auto"/>
                  <w:vAlign w:val="center"/>
                  <w:hideMark/>
                </w:tcPr>
                <w:p w14:paraId="413802A6" w14:textId="77777777" w:rsidR="004D4963" w:rsidRPr="00B0052F" w:rsidRDefault="004D4963" w:rsidP="004D4963">
                  <w:pPr>
                    <w:suppressAutoHyphens w:val="0"/>
                    <w:rPr>
                      <w:i/>
                      <w:iCs/>
                      <w:sz w:val="16"/>
                      <w:szCs w:val="16"/>
                      <w:lang w:eastAsia="ru-RU"/>
                    </w:rPr>
                  </w:pPr>
                  <w:r w:rsidRPr="00B0052F">
                    <w:rPr>
                      <w:i/>
                      <w:iCs/>
                      <w:sz w:val="16"/>
                      <w:szCs w:val="16"/>
                      <w:lang w:eastAsia="ru-RU"/>
                    </w:rPr>
                    <w:t>Проектирование строительства по ул.Тельмана от ул.6-й Промышленной до ул.Трассовой и далее по ул.Трассовой до Бесланского шоссе; по Карцинскому шоссе от пос.Спутник до с.Октябрьского</w:t>
                  </w:r>
                </w:p>
              </w:tc>
              <w:tc>
                <w:tcPr>
                  <w:tcW w:w="1134" w:type="dxa"/>
                  <w:shd w:val="clear" w:color="auto" w:fill="auto"/>
                  <w:noWrap/>
                  <w:vAlign w:val="center"/>
                  <w:hideMark/>
                </w:tcPr>
                <w:p w14:paraId="1CCA6F6D" w14:textId="77777777" w:rsidR="004D4963" w:rsidRPr="00B0052F" w:rsidRDefault="004D4963" w:rsidP="004D4963">
                  <w:pPr>
                    <w:suppressAutoHyphens w:val="0"/>
                    <w:jc w:val="center"/>
                    <w:rPr>
                      <w:sz w:val="16"/>
                      <w:szCs w:val="16"/>
                      <w:lang w:eastAsia="ru-RU"/>
                    </w:rPr>
                  </w:pPr>
                  <w:r w:rsidRPr="00B0052F">
                    <w:rPr>
                      <w:sz w:val="16"/>
                      <w:szCs w:val="16"/>
                      <w:lang w:eastAsia="ru-RU"/>
                    </w:rPr>
                    <w:t>2020 год</w:t>
                  </w:r>
                </w:p>
              </w:tc>
              <w:tc>
                <w:tcPr>
                  <w:tcW w:w="1134" w:type="dxa"/>
                  <w:shd w:val="clear" w:color="auto" w:fill="auto"/>
                  <w:noWrap/>
                  <w:vAlign w:val="center"/>
                  <w:hideMark/>
                </w:tcPr>
                <w:p w14:paraId="1D216943" w14:textId="77777777" w:rsidR="004D4963" w:rsidRPr="00B0052F" w:rsidRDefault="004D4963" w:rsidP="004D4963">
                  <w:pPr>
                    <w:suppressAutoHyphens w:val="0"/>
                    <w:jc w:val="center"/>
                    <w:rPr>
                      <w:sz w:val="16"/>
                      <w:szCs w:val="16"/>
                      <w:lang w:eastAsia="ru-RU"/>
                    </w:rPr>
                  </w:pPr>
                  <w:r w:rsidRPr="00B0052F">
                    <w:rPr>
                      <w:sz w:val="16"/>
                      <w:szCs w:val="16"/>
                      <w:lang w:eastAsia="ru-RU"/>
                    </w:rPr>
                    <w:t>2020 год</w:t>
                  </w:r>
                </w:p>
              </w:tc>
              <w:tc>
                <w:tcPr>
                  <w:tcW w:w="851" w:type="dxa"/>
                  <w:shd w:val="clear" w:color="auto" w:fill="auto"/>
                  <w:noWrap/>
                  <w:vAlign w:val="center"/>
                  <w:hideMark/>
                </w:tcPr>
                <w:p w14:paraId="25CFFFD1" w14:textId="77777777" w:rsidR="004D4963" w:rsidRPr="00B0052F" w:rsidRDefault="004D4963" w:rsidP="004D4963">
                  <w:pPr>
                    <w:suppressAutoHyphens w:val="0"/>
                    <w:jc w:val="right"/>
                    <w:rPr>
                      <w:sz w:val="16"/>
                      <w:szCs w:val="16"/>
                      <w:lang w:eastAsia="ru-RU"/>
                    </w:rPr>
                  </w:pPr>
                  <w:r w:rsidRPr="00B0052F">
                    <w:rPr>
                      <w:sz w:val="16"/>
                      <w:szCs w:val="16"/>
                      <w:lang w:eastAsia="ru-RU"/>
                    </w:rPr>
                    <w:t>1 373,0</w:t>
                  </w:r>
                </w:p>
              </w:tc>
              <w:tc>
                <w:tcPr>
                  <w:tcW w:w="850" w:type="dxa"/>
                  <w:shd w:val="clear" w:color="auto" w:fill="auto"/>
                  <w:vAlign w:val="center"/>
                  <w:hideMark/>
                </w:tcPr>
                <w:p w14:paraId="3795AB8D" w14:textId="77777777" w:rsidR="004D4963" w:rsidRPr="00B0052F" w:rsidRDefault="004D4963" w:rsidP="004D4963">
                  <w:pPr>
                    <w:suppressAutoHyphens w:val="0"/>
                    <w:jc w:val="right"/>
                    <w:rPr>
                      <w:sz w:val="16"/>
                      <w:szCs w:val="16"/>
                      <w:lang w:eastAsia="ru-RU"/>
                    </w:rPr>
                  </w:pPr>
                  <w:r w:rsidRPr="00B0052F">
                    <w:rPr>
                      <w:sz w:val="16"/>
                      <w:szCs w:val="16"/>
                      <w:lang w:eastAsia="ru-RU"/>
                    </w:rPr>
                    <w:t>0,0</w:t>
                  </w:r>
                </w:p>
              </w:tc>
              <w:tc>
                <w:tcPr>
                  <w:tcW w:w="851" w:type="dxa"/>
                  <w:shd w:val="clear" w:color="auto" w:fill="auto"/>
                  <w:vAlign w:val="center"/>
                  <w:hideMark/>
                </w:tcPr>
                <w:p w14:paraId="03E303AA" w14:textId="77777777" w:rsidR="004D4963" w:rsidRPr="00B0052F" w:rsidRDefault="004D4963" w:rsidP="004D4963">
                  <w:pPr>
                    <w:suppressAutoHyphens w:val="0"/>
                    <w:jc w:val="right"/>
                    <w:rPr>
                      <w:sz w:val="16"/>
                      <w:szCs w:val="16"/>
                      <w:lang w:eastAsia="ru-RU"/>
                    </w:rPr>
                  </w:pPr>
                  <w:r w:rsidRPr="00B0052F">
                    <w:rPr>
                      <w:sz w:val="16"/>
                      <w:szCs w:val="16"/>
                      <w:lang w:eastAsia="ru-RU"/>
                    </w:rPr>
                    <w:t>0,0</w:t>
                  </w:r>
                </w:p>
              </w:tc>
              <w:tc>
                <w:tcPr>
                  <w:tcW w:w="992" w:type="dxa"/>
                  <w:vMerge/>
                  <w:vAlign w:val="center"/>
                  <w:hideMark/>
                </w:tcPr>
                <w:p w14:paraId="37103027" w14:textId="77777777" w:rsidR="004D4963" w:rsidRPr="00B0052F" w:rsidRDefault="004D4963" w:rsidP="004D4963">
                  <w:pPr>
                    <w:suppressAutoHyphens w:val="0"/>
                    <w:rPr>
                      <w:sz w:val="16"/>
                      <w:szCs w:val="16"/>
                      <w:lang w:eastAsia="ru-RU"/>
                    </w:rPr>
                  </w:pPr>
                </w:p>
              </w:tc>
              <w:tc>
                <w:tcPr>
                  <w:tcW w:w="1275" w:type="dxa"/>
                  <w:vMerge/>
                  <w:vAlign w:val="center"/>
                  <w:hideMark/>
                </w:tcPr>
                <w:p w14:paraId="03142622" w14:textId="77777777" w:rsidR="004D4963" w:rsidRPr="00B0052F" w:rsidRDefault="004D4963" w:rsidP="004D4963">
                  <w:pPr>
                    <w:suppressAutoHyphens w:val="0"/>
                    <w:rPr>
                      <w:sz w:val="16"/>
                      <w:szCs w:val="16"/>
                      <w:lang w:eastAsia="ru-RU"/>
                    </w:rPr>
                  </w:pPr>
                </w:p>
              </w:tc>
            </w:tr>
            <w:tr w:rsidR="004D4963" w:rsidRPr="00B0052F" w14:paraId="01DE4F57" w14:textId="77777777" w:rsidTr="004D4963">
              <w:trPr>
                <w:trHeight w:val="255"/>
                <w:jc w:val="center"/>
              </w:trPr>
              <w:tc>
                <w:tcPr>
                  <w:tcW w:w="3002" w:type="dxa"/>
                  <w:vMerge w:val="restart"/>
                  <w:shd w:val="clear" w:color="auto" w:fill="auto"/>
                  <w:vAlign w:val="center"/>
                  <w:hideMark/>
                </w:tcPr>
                <w:p w14:paraId="385D7A6F" w14:textId="77777777" w:rsidR="004D4963" w:rsidRPr="00B0052F" w:rsidRDefault="004D4963" w:rsidP="004D4963">
                  <w:pPr>
                    <w:suppressAutoHyphens w:val="0"/>
                    <w:rPr>
                      <w:sz w:val="16"/>
                      <w:szCs w:val="16"/>
                      <w:lang w:eastAsia="ru-RU"/>
                    </w:rPr>
                  </w:pPr>
                  <w:r w:rsidRPr="00B0052F">
                    <w:rPr>
                      <w:sz w:val="16"/>
                      <w:szCs w:val="16"/>
                      <w:lang w:eastAsia="ru-RU"/>
                    </w:rPr>
                    <w:t>Строительство сетей уличного освещения в 18 МКР</w:t>
                  </w:r>
                </w:p>
              </w:tc>
              <w:tc>
                <w:tcPr>
                  <w:tcW w:w="1134" w:type="dxa"/>
                  <w:shd w:val="clear" w:color="auto" w:fill="auto"/>
                  <w:noWrap/>
                  <w:vAlign w:val="center"/>
                  <w:hideMark/>
                </w:tcPr>
                <w:p w14:paraId="752EC7CB" w14:textId="77777777" w:rsidR="004D4963" w:rsidRPr="00B0052F" w:rsidRDefault="004D4963" w:rsidP="004D4963">
                  <w:pPr>
                    <w:suppressAutoHyphens w:val="0"/>
                    <w:jc w:val="center"/>
                    <w:rPr>
                      <w:sz w:val="16"/>
                      <w:szCs w:val="16"/>
                      <w:lang w:eastAsia="ru-RU"/>
                    </w:rPr>
                  </w:pPr>
                  <w:r w:rsidRPr="00B0052F">
                    <w:rPr>
                      <w:sz w:val="16"/>
                      <w:szCs w:val="16"/>
                      <w:lang w:eastAsia="ru-RU"/>
                    </w:rPr>
                    <w:t>2019 год</w:t>
                  </w:r>
                </w:p>
              </w:tc>
              <w:tc>
                <w:tcPr>
                  <w:tcW w:w="1134" w:type="dxa"/>
                  <w:shd w:val="clear" w:color="auto" w:fill="auto"/>
                  <w:noWrap/>
                  <w:vAlign w:val="center"/>
                  <w:hideMark/>
                </w:tcPr>
                <w:p w14:paraId="1EB39DED" w14:textId="77777777" w:rsidR="004D4963" w:rsidRPr="00B0052F" w:rsidRDefault="004D4963" w:rsidP="004D4963">
                  <w:pPr>
                    <w:suppressAutoHyphens w:val="0"/>
                    <w:jc w:val="center"/>
                    <w:rPr>
                      <w:sz w:val="16"/>
                      <w:szCs w:val="16"/>
                      <w:lang w:eastAsia="ru-RU"/>
                    </w:rPr>
                  </w:pPr>
                  <w:r w:rsidRPr="00B0052F">
                    <w:rPr>
                      <w:sz w:val="16"/>
                      <w:szCs w:val="16"/>
                      <w:lang w:eastAsia="ru-RU"/>
                    </w:rPr>
                    <w:t>2019 год</w:t>
                  </w:r>
                </w:p>
              </w:tc>
              <w:tc>
                <w:tcPr>
                  <w:tcW w:w="851" w:type="dxa"/>
                  <w:shd w:val="clear" w:color="auto" w:fill="auto"/>
                  <w:noWrap/>
                  <w:vAlign w:val="center"/>
                  <w:hideMark/>
                </w:tcPr>
                <w:p w14:paraId="6BBE4537" w14:textId="77777777" w:rsidR="004D4963" w:rsidRPr="00B0052F" w:rsidRDefault="004D4963" w:rsidP="004D4963">
                  <w:pPr>
                    <w:suppressAutoHyphens w:val="0"/>
                    <w:jc w:val="right"/>
                    <w:rPr>
                      <w:sz w:val="16"/>
                      <w:szCs w:val="16"/>
                      <w:lang w:eastAsia="ru-RU"/>
                    </w:rPr>
                  </w:pPr>
                  <w:r w:rsidRPr="00B0052F">
                    <w:rPr>
                      <w:sz w:val="16"/>
                      <w:szCs w:val="16"/>
                      <w:lang w:eastAsia="ru-RU"/>
                    </w:rPr>
                    <w:t>1 100,0</w:t>
                  </w:r>
                </w:p>
              </w:tc>
              <w:tc>
                <w:tcPr>
                  <w:tcW w:w="850" w:type="dxa"/>
                  <w:shd w:val="clear" w:color="auto" w:fill="auto"/>
                  <w:vAlign w:val="center"/>
                  <w:hideMark/>
                </w:tcPr>
                <w:p w14:paraId="7D72510D" w14:textId="77777777" w:rsidR="004D4963" w:rsidRPr="00B0052F" w:rsidRDefault="004D4963" w:rsidP="004D4963">
                  <w:pPr>
                    <w:suppressAutoHyphens w:val="0"/>
                    <w:jc w:val="right"/>
                    <w:rPr>
                      <w:sz w:val="16"/>
                      <w:szCs w:val="16"/>
                      <w:lang w:eastAsia="ru-RU"/>
                    </w:rPr>
                  </w:pPr>
                  <w:r w:rsidRPr="00B0052F">
                    <w:rPr>
                      <w:sz w:val="16"/>
                      <w:szCs w:val="16"/>
                      <w:lang w:eastAsia="ru-RU"/>
                    </w:rPr>
                    <w:t>0,0</w:t>
                  </w:r>
                </w:p>
              </w:tc>
              <w:tc>
                <w:tcPr>
                  <w:tcW w:w="851" w:type="dxa"/>
                  <w:shd w:val="clear" w:color="auto" w:fill="auto"/>
                  <w:vAlign w:val="center"/>
                  <w:hideMark/>
                </w:tcPr>
                <w:p w14:paraId="259C6C84" w14:textId="77777777" w:rsidR="004D4963" w:rsidRPr="00B0052F" w:rsidRDefault="004D4963" w:rsidP="004D4963">
                  <w:pPr>
                    <w:suppressAutoHyphens w:val="0"/>
                    <w:jc w:val="right"/>
                    <w:rPr>
                      <w:sz w:val="16"/>
                      <w:szCs w:val="16"/>
                      <w:lang w:eastAsia="ru-RU"/>
                    </w:rPr>
                  </w:pPr>
                  <w:r w:rsidRPr="00B0052F">
                    <w:rPr>
                      <w:sz w:val="16"/>
                      <w:szCs w:val="16"/>
                      <w:lang w:eastAsia="ru-RU"/>
                    </w:rPr>
                    <w:t>0,0</w:t>
                  </w:r>
                </w:p>
              </w:tc>
              <w:tc>
                <w:tcPr>
                  <w:tcW w:w="992" w:type="dxa"/>
                  <w:vMerge/>
                  <w:vAlign w:val="center"/>
                  <w:hideMark/>
                </w:tcPr>
                <w:p w14:paraId="7CFBC31D" w14:textId="77777777" w:rsidR="004D4963" w:rsidRPr="00B0052F" w:rsidRDefault="004D4963" w:rsidP="004D4963">
                  <w:pPr>
                    <w:suppressAutoHyphens w:val="0"/>
                    <w:rPr>
                      <w:sz w:val="16"/>
                      <w:szCs w:val="16"/>
                      <w:lang w:eastAsia="ru-RU"/>
                    </w:rPr>
                  </w:pPr>
                </w:p>
              </w:tc>
              <w:tc>
                <w:tcPr>
                  <w:tcW w:w="1275" w:type="dxa"/>
                  <w:vMerge/>
                  <w:vAlign w:val="center"/>
                  <w:hideMark/>
                </w:tcPr>
                <w:p w14:paraId="61793475" w14:textId="77777777" w:rsidR="004D4963" w:rsidRPr="00B0052F" w:rsidRDefault="004D4963" w:rsidP="004D4963">
                  <w:pPr>
                    <w:suppressAutoHyphens w:val="0"/>
                    <w:rPr>
                      <w:sz w:val="16"/>
                      <w:szCs w:val="16"/>
                      <w:lang w:eastAsia="ru-RU"/>
                    </w:rPr>
                  </w:pPr>
                </w:p>
              </w:tc>
            </w:tr>
            <w:tr w:rsidR="004D4963" w:rsidRPr="00B0052F" w14:paraId="5D698663" w14:textId="77777777" w:rsidTr="004D4963">
              <w:trPr>
                <w:trHeight w:val="255"/>
                <w:jc w:val="center"/>
              </w:trPr>
              <w:tc>
                <w:tcPr>
                  <w:tcW w:w="3002" w:type="dxa"/>
                  <w:vMerge/>
                  <w:vAlign w:val="center"/>
                  <w:hideMark/>
                </w:tcPr>
                <w:p w14:paraId="4896601F" w14:textId="77777777" w:rsidR="004D4963" w:rsidRPr="00B0052F" w:rsidRDefault="004D4963" w:rsidP="004D4963">
                  <w:pPr>
                    <w:suppressAutoHyphens w:val="0"/>
                    <w:rPr>
                      <w:sz w:val="16"/>
                      <w:szCs w:val="16"/>
                      <w:lang w:eastAsia="ru-RU"/>
                    </w:rPr>
                  </w:pPr>
                </w:p>
              </w:tc>
              <w:tc>
                <w:tcPr>
                  <w:tcW w:w="1134" w:type="dxa"/>
                  <w:shd w:val="clear" w:color="auto" w:fill="auto"/>
                  <w:noWrap/>
                  <w:vAlign w:val="center"/>
                  <w:hideMark/>
                </w:tcPr>
                <w:p w14:paraId="4BF262D9" w14:textId="77777777" w:rsidR="004D4963" w:rsidRPr="00B0052F" w:rsidRDefault="004D4963" w:rsidP="004D4963">
                  <w:pPr>
                    <w:suppressAutoHyphens w:val="0"/>
                    <w:jc w:val="center"/>
                    <w:rPr>
                      <w:sz w:val="16"/>
                      <w:szCs w:val="16"/>
                      <w:lang w:eastAsia="ru-RU"/>
                    </w:rPr>
                  </w:pPr>
                  <w:r w:rsidRPr="00B0052F">
                    <w:rPr>
                      <w:sz w:val="16"/>
                      <w:szCs w:val="16"/>
                      <w:lang w:eastAsia="ru-RU"/>
                    </w:rPr>
                    <w:t>2020 год</w:t>
                  </w:r>
                </w:p>
              </w:tc>
              <w:tc>
                <w:tcPr>
                  <w:tcW w:w="1134" w:type="dxa"/>
                  <w:shd w:val="clear" w:color="auto" w:fill="auto"/>
                  <w:noWrap/>
                  <w:vAlign w:val="center"/>
                  <w:hideMark/>
                </w:tcPr>
                <w:p w14:paraId="2CC70AA8" w14:textId="77777777" w:rsidR="004D4963" w:rsidRPr="00B0052F" w:rsidRDefault="004D4963" w:rsidP="004D4963">
                  <w:pPr>
                    <w:suppressAutoHyphens w:val="0"/>
                    <w:jc w:val="center"/>
                    <w:rPr>
                      <w:sz w:val="16"/>
                      <w:szCs w:val="16"/>
                      <w:lang w:eastAsia="ru-RU"/>
                    </w:rPr>
                  </w:pPr>
                  <w:r w:rsidRPr="00B0052F">
                    <w:rPr>
                      <w:sz w:val="16"/>
                      <w:szCs w:val="16"/>
                      <w:lang w:eastAsia="ru-RU"/>
                    </w:rPr>
                    <w:t>2020 год</w:t>
                  </w:r>
                </w:p>
              </w:tc>
              <w:tc>
                <w:tcPr>
                  <w:tcW w:w="851" w:type="dxa"/>
                  <w:shd w:val="clear" w:color="auto" w:fill="auto"/>
                  <w:noWrap/>
                  <w:vAlign w:val="center"/>
                  <w:hideMark/>
                </w:tcPr>
                <w:p w14:paraId="6AF0911E" w14:textId="77777777" w:rsidR="004D4963" w:rsidRPr="00B0052F" w:rsidRDefault="004D4963" w:rsidP="004D4963">
                  <w:pPr>
                    <w:suppressAutoHyphens w:val="0"/>
                    <w:jc w:val="right"/>
                    <w:rPr>
                      <w:sz w:val="16"/>
                      <w:szCs w:val="16"/>
                      <w:lang w:eastAsia="ru-RU"/>
                    </w:rPr>
                  </w:pPr>
                  <w:r w:rsidRPr="00B0052F">
                    <w:rPr>
                      <w:sz w:val="16"/>
                      <w:szCs w:val="16"/>
                      <w:lang w:eastAsia="ru-RU"/>
                    </w:rPr>
                    <w:t>10 040,0</w:t>
                  </w:r>
                </w:p>
              </w:tc>
              <w:tc>
                <w:tcPr>
                  <w:tcW w:w="850" w:type="dxa"/>
                  <w:shd w:val="clear" w:color="auto" w:fill="auto"/>
                  <w:vAlign w:val="center"/>
                  <w:hideMark/>
                </w:tcPr>
                <w:p w14:paraId="29FC0DAE" w14:textId="77777777" w:rsidR="004D4963" w:rsidRPr="00B0052F" w:rsidRDefault="004D4963" w:rsidP="004D4963">
                  <w:pPr>
                    <w:suppressAutoHyphens w:val="0"/>
                    <w:jc w:val="right"/>
                    <w:rPr>
                      <w:sz w:val="16"/>
                      <w:szCs w:val="16"/>
                      <w:lang w:eastAsia="ru-RU"/>
                    </w:rPr>
                  </w:pPr>
                  <w:r w:rsidRPr="00B0052F">
                    <w:rPr>
                      <w:sz w:val="16"/>
                      <w:szCs w:val="16"/>
                      <w:lang w:eastAsia="ru-RU"/>
                    </w:rPr>
                    <w:t>0,0</w:t>
                  </w:r>
                </w:p>
              </w:tc>
              <w:tc>
                <w:tcPr>
                  <w:tcW w:w="851" w:type="dxa"/>
                  <w:shd w:val="clear" w:color="auto" w:fill="auto"/>
                  <w:vAlign w:val="center"/>
                  <w:hideMark/>
                </w:tcPr>
                <w:p w14:paraId="45A5A7B3" w14:textId="77777777" w:rsidR="004D4963" w:rsidRPr="00B0052F" w:rsidRDefault="004D4963" w:rsidP="004D4963">
                  <w:pPr>
                    <w:suppressAutoHyphens w:val="0"/>
                    <w:jc w:val="right"/>
                    <w:rPr>
                      <w:sz w:val="16"/>
                      <w:szCs w:val="16"/>
                      <w:lang w:eastAsia="ru-RU"/>
                    </w:rPr>
                  </w:pPr>
                  <w:r w:rsidRPr="00B0052F">
                    <w:rPr>
                      <w:sz w:val="16"/>
                      <w:szCs w:val="16"/>
                      <w:lang w:eastAsia="ru-RU"/>
                    </w:rPr>
                    <w:t>0,0</w:t>
                  </w:r>
                </w:p>
              </w:tc>
              <w:tc>
                <w:tcPr>
                  <w:tcW w:w="992" w:type="dxa"/>
                  <w:vMerge/>
                  <w:vAlign w:val="center"/>
                  <w:hideMark/>
                </w:tcPr>
                <w:p w14:paraId="7F1F4F8C" w14:textId="77777777" w:rsidR="004D4963" w:rsidRPr="00B0052F" w:rsidRDefault="004D4963" w:rsidP="004D4963">
                  <w:pPr>
                    <w:suppressAutoHyphens w:val="0"/>
                    <w:rPr>
                      <w:sz w:val="16"/>
                      <w:szCs w:val="16"/>
                      <w:lang w:eastAsia="ru-RU"/>
                    </w:rPr>
                  </w:pPr>
                </w:p>
              </w:tc>
              <w:tc>
                <w:tcPr>
                  <w:tcW w:w="1275" w:type="dxa"/>
                  <w:vMerge/>
                  <w:vAlign w:val="center"/>
                  <w:hideMark/>
                </w:tcPr>
                <w:p w14:paraId="6F3B9FAC" w14:textId="77777777" w:rsidR="004D4963" w:rsidRPr="00B0052F" w:rsidRDefault="004D4963" w:rsidP="004D4963">
                  <w:pPr>
                    <w:suppressAutoHyphens w:val="0"/>
                    <w:rPr>
                      <w:sz w:val="16"/>
                      <w:szCs w:val="16"/>
                      <w:lang w:eastAsia="ru-RU"/>
                    </w:rPr>
                  </w:pPr>
                </w:p>
              </w:tc>
            </w:tr>
            <w:tr w:rsidR="004D4963" w:rsidRPr="00B0052F" w14:paraId="418FB05D" w14:textId="77777777" w:rsidTr="004D4963">
              <w:trPr>
                <w:trHeight w:val="255"/>
                <w:jc w:val="center"/>
              </w:trPr>
              <w:tc>
                <w:tcPr>
                  <w:tcW w:w="3002" w:type="dxa"/>
                  <w:shd w:val="clear" w:color="auto" w:fill="auto"/>
                  <w:vAlign w:val="center"/>
                  <w:hideMark/>
                </w:tcPr>
                <w:p w14:paraId="34557C60" w14:textId="77777777" w:rsidR="004D4963" w:rsidRPr="00B0052F" w:rsidRDefault="004D4963" w:rsidP="004D4963">
                  <w:pPr>
                    <w:suppressAutoHyphens w:val="0"/>
                    <w:rPr>
                      <w:i/>
                      <w:iCs/>
                      <w:sz w:val="16"/>
                      <w:szCs w:val="16"/>
                      <w:lang w:eastAsia="ru-RU"/>
                    </w:rPr>
                  </w:pPr>
                  <w:r w:rsidRPr="00B0052F">
                    <w:rPr>
                      <w:i/>
                      <w:iCs/>
                      <w:sz w:val="16"/>
                      <w:szCs w:val="16"/>
                      <w:lang w:eastAsia="ru-RU"/>
                    </w:rPr>
                    <w:t>Водной станции и дорожки от ул.Пожарского</w:t>
                  </w:r>
                </w:p>
              </w:tc>
              <w:tc>
                <w:tcPr>
                  <w:tcW w:w="1134" w:type="dxa"/>
                  <w:shd w:val="clear" w:color="auto" w:fill="auto"/>
                  <w:noWrap/>
                  <w:vAlign w:val="center"/>
                  <w:hideMark/>
                </w:tcPr>
                <w:p w14:paraId="4E9144BE" w14:textId="77777777" w:rsidR="004D4963" w:rsidRPr="00B0052F" w:rsidRDefault="004D4963" w:rsidP="004D4963">
                  <w:pPr>
                    <w:suppressAutoHyphens w:val="0"/>
                    <w:jc w:val="center"/>
                    <w:rPr>
                      <w:sz w:val="16"/>
                      <w:szCs w:val="16"/>
                      <w:lang w:eastAsia="ru-RU"/>
                    </w:rPr>
                  </w:pPr>
                  <w:r w:rsidRPr="00B0052F">
                    <w:rPr>
                      <w:sz w:val="16"/>
                      <w:szCs w:val="16"/>
                      <w:lang w:eastAsia="ru-RU"/>
                    </w:rPr>
                    <w:t>2020 год</w:t>
                  </w:r>
                </w:p>
              </w:tc>
              <w:tc>
                <w:tcPr>
                  <w:tcW w:w="1134" w:type="dxa"/>
                  <w:shd w:val="clear" w:color="auto" w:fill="auto"/>
                  <w:noWrap/>
                  <w:vAlign w:val="center"/>
                  <w:hideMark/>
                </w:tcPr>
                <w:p w14:paraId="36070D02" w14:textId="77777777" w:rsidR="004D4963" w:rsidRPr="00B0052F" w:rsidRDefault="004D4963" w:rsidP="004D4963">
                  <w:pPr>
                    <w:suppressAutoHyphens w:val="0"/>
                    <w:jc w:val="center"/>
                    <w:rPr>
                      <w:sz w:val="16"/>
                      <w:szCs w:val="16"/>
                      <w:lang w:eastAsia="ru-RU"/>
                    </w:rPr>
                  </w:pPr>
                  <w:r w:rsidRPr="00B0052F">
                    <w:rPr>
                      <w:sz w:val="16"/>
                      <w:szCs w:val="16"/>
                      <w:lang w:eastAsia="ru-RU"/>
                    </w:rPr>
                    <w:t>2020 год</w:t>
                  </w:r>
                </w:p>
              </w:tc>
              <w:tc>
                <w:tcPr>
                  <w:tcW w:w="851" w:type="dxa"/>
                  <w:shd w:val="clear" w:color="auto" w:fill="auto"/>
                  <w:noWrap/>
                  <w:vAlign w:val="center"/>
                  <w:hideMark/>
                </w:tcPr>
                <w:p w14:paraId="478AD35A" w14:textId="77777777" w:rsidR="004D4963" w:rsidRPr="00B0052F" w:rsidRDefault="004D4963" w:rsidP="004D4963">
                  <w:pPr>
                    <w:suppressAutoHyphens w:val="0"/>
                    <w:jc w:val="right"/>
                    <w:rPr>
                      <w:sz w:val="16"/>
                      <w:szCs w:val="16"/>
                      <w:lang w:eastAsia="ru-RU"/>
                    </w:rPr>
                  </w:pPr>
                  <w:r w:rsidRPr="00B0052F">
                    <w:rPr>
                      <w:sz w:val="16"/>
                      <w:szCs w:val="16"/>
                      <w:lang w:eastAsia="ru-RU"/>
                    </w:rPr>
                    <w:t>2 687,0</w:t>
                  </w:r>
                </w:p>
              </w:tc>
              <w:tc>
                <w:tcPr>
                  <w:tcW w:w="850" w:type="dxa"/>
                  <w:shd w:val="clear" w:color="auto" w:fill="auto"/>
                  <w:vAlign w:val="center"/>
                  <w:hideMark/>
                </w:tcPr>
                <w:p w14:paraId="33DB046E" w14:textId="77777777" w:rsidR="004D4963" w:rsidRPr="00B0052F" w:rsidRDefault="004D4963" w:rsidP="004D4963">
                  <w:pPr>
                    <w:suppressAutoHyphens w:val="0"/>
                    <w:jc w:val="right"/>
                    <w:rPr>
                      <w:sz w:val="16"/>
                      <w:szCs w:val="16"/>
                      <w:lang w:eastAsia="ru-RU"/>
                    </w:rPr>
                  </w:pPr>
                  <w:r w:rsidRPr="00B0052F">
                    <w:rPr>
                      <w:sz w:val="16"/>
                      <w:szCs w:val="16"/>
                      <w:lang w:eastAsia="ru-RU"/>
                    </w:rPr>
                    <w:t>0,0</w:t>
                  </w:r>
                </w:p>
              </w:tc>
              <w:tc>
                <w:tcPr>
                  <w:tcW w:w="851" w:type="dxa"/>
                  <w:shd w:val="clear" w:color="auto" w:fill="auto"/>
                  <w:vAlign w:val="center"/>
                  <w:hideMark/>
                </w:tcPr>
                <w:p w14:paraId="7445B68A" w14:textId="77777777" w:rsidR="004D4963" w:rsidRPr="00B0052F" w:rsidRDefault="004D4963" w:rsidP="004D4963">
                  <w:pPr>
                    <w:suppressAutoHyphens w:val="0"/>
                    <w:jc w:val="right"/>
                    <w:rPr>
                      <w:sz w:val="16"/>
                      <w:szCs w:val="16"/>
                      <w:lang w:eastAsia="ru-RU"/>
                    </w:rPr>
                  </w:pPr>
                  <w:r w:rsidRPr="00B0052F">
                    <w:rPr>
                      <w:sz w:val="16"/>
                      <w:szCs w:val="16"/>
                      <w:lang w:eastAsia="ru-RU"/>
                    </w:rPr>
                    <w:t>0,0</w:t>
                  </w:r>
                </w:p>
              </w:tc>
              <w:tc>
                <w:tcPr>
                  <w:tcW w:w="992" w:type="dxa"/>
                  <w:vMerge/>
                  <w:vAlign w:val="center"/>
                  <w:hideMark/>
                </w:tcPr>
                <w:p w14:paraId="3178D062" w14:textId="77777777" w:rsidR="004D4963" w:rsidRPr="00B0052F" w:rsidRDefault="004D4963" w:rsidP="004D4963">
                  <w:pPr>
                    <w:suppressAutoHyphens w:val="0"/>
                    <w:rPr>
                      <w:sz w:val="16"/>
                      <w:szCs w:val="16"/>
                      <w:lang w:eastAsia="ru-RU"/>
                    </w:rPr>
                  </w:pPr>
                </w:p>
              </w:tc>
              <w:tc>
                <w:tcPr>
                  <w:tcW w:w="1275" w:type="dxa"/>
                  <w:vMerge/>
                  <w:vAlign w:val="center"/>
                  <w:hideMark/>
                </w:tcPr>
                <w:p w14:paraId="02DF0A02" w14:textId="77777777" w:rsidR="004D4963" w:rsidRPr="00B0052F" w:rsidRDefault="004D4963" w:rsidP="004D4963">
                  <w:pPr>
                    <w:suppressAutoHyphens w:val="0"/>
                    <w:rPr>
                      <w:sz w:val="16"/>
                      <w:szCs w:val="16"/>
                      <w:lang w:eastAsia="ru-RU"/>
                    </w:rPr>
                  </w:pPr>
                </w:p>
              </w:tc>
            </w:tr>
            <w:tr w:rsidR="004D4963" w:rsidRPr="00B0052F" w14:paraId="29DDBD50" w14:textId="77777777" w:rsidTr="004D4963">
              <w:trPr>
                <w:trHeight w:val="510"/>
                <w:jc w:val="center"/>
              </w:trPr>
              <w:tc>
                <w:tcPr>
                  <w:tcW w:w="3002" w:type="dxa"/>
                  <w:shd w:val="clear" w:color="auto" w:fill="auto"/>
                  <w:vAlign w:val="center"/>
                  <w:hideMark/>
                </w:tcPr>
                <w:p w14:paraId="406DBE1F" w14:textId="77777777" w:rsidR="004D4963" w:rsidRPr="00B0052F" w:rsidRDefault="004D4963" w:rsidP="004D4963">
                  <w:pPr>
                    <w:suppressAutoHyphens w:val="0"/>
                    <w:rPr>
                      <w:sz w:val="16"/>
                      <w:szCs w:val="16"/>
                      <w:lang w:eastAsia="ru-RU"/>
                    </w:rPr>
                  </w:pPr>
                  <w:r w:rsidRPr="00B0052F">
                    <w:rPr>
                      <w:sz w:val="16"/>
                      <w:szCs w:val="16"/>
                      <w:lang w:eastAsia="ru-RU"/>
                    </w:rPr>
                    <w:t>Приобретение автоматизированной системы управления уличным освещением "Гелиос"</w:t>
                  </w:r>
                </w:p>
              </w:tc>
              <w:tc>
                <w:tcPr>
                  <w:tcW w:w="1134" w:type="dxa"/>
                  <w:shd w:val="clear" w:color="auto" w:fill="auto"/>
                  <w:noWrap/>
                  <w:vAlign w:val="center"/>
                  <w:hideMark/>
                </w:tcPr>
                <w:p w14:paraId="4D23900A" w14:textId="77777777" w:rsidR="004D4963" w:rsidRPr="00B0052F" w:rsidRDefault="004D4963" w:rsidP="004D4963">
                  <w:pPr>
                    <w:suppressAutoHyphens w:val="0"/>
                    <w:jc w:val="center"/>
                    <w:rPr>
                      <w:sz w:val="16"/>
                      <w:szCs w:val="16"/>
                      <w:lang w:eastAsia="ru-RU"/>
                    </w:rPr>
                  </w:pPr>
                  <w:r w:rsidRPr="00B0052F">
                    <w:rPr>
                      <w:sz w:val="16"/>
                      <w:szCs w:val="16"/>
                      <w:lang w:eastAsia="ru-RU"/>
                    </w:rPr>
                    <w:t>2019 год</w:t>
                  </w:r>
                </w:p>
              </w:tc>
              <w:tc>
                <w:tcPr>
                  <w:tcW w:w="1134" w:type="dxa"/>
                  <w:shd w:val="clear" w:color="auto" w:fill="auto"/>
                  <w:noWrap/>
                  <w:vAlign w:val="center"/>
                  <w:hideMark/>
                </w:tcPr>
                <w:p w14:paraId="6859B53C" w14:textId="77777777" w:rsidR="004D4963" w:rsidRPr="00B0052F" w:rsidRDefault="004D4963" w:rsidP="004D4963">
                  <w:pPr>
                    <w:suppressAutoHyphens w:val="0"/>
                    <w:jc w:val="center"/>
                    <w:rPr>
                      <w:sz w:val="16"/>
                      <w:szCs w:val="16"/>
                      <w:lang w:eastAsia="ru-RU"/>
                    </w:rPr>
                  </w:pPr>
                  <w:r w:rsidRPr="00B0052F">
                    <w:rPr>
                      <w:sz w:val="16"/>
                      <w:szCs w:val="16"/>
                      <w:lang w:eastAsia="ru-RU"/>
                    </w:rPr>
                    <w:t>2019 год</w:t>
                  </w:r>
                </w:p>
              </w:tc>
              <w:tc>
                <w:tcPr>
                  <w:tcW w:w="851" w:type="dxa"/>
                  <w:shd w:val="clear" w:color="auto" w:fill="auto"/>
                  <w:noWrap/>
                  <w:vAlign w:val="center"/>
                  <w:hideMark/>
                </w:tcPr>
                <w:p w14:paraId="548AA453" w14:textId="77777777" w:rsidR="004D4963" w:rsidRPr="00B0052F" w:rsidRDefault="004D4963" w:rsidP="004D4963">
                  <w:pPr>
                    <w:suppressAutoHyphens w:val="0"/>
                    <w:jc w:val="right"/>
                    <w:rPr>
                      <w:sz w:val="16"/>
                      <w:szCs w:val="16"/>
                      <w:lang w:eastAsia="ru-RU"/>
                    </w:rPr>
                  </w:pPr>
                  <w:r w:rsidRPr="00B0052F">
                    <w:rPr>
                      <w:sz w:val="16"/>
                      <w:szCs w:val="16"/>
                      <w:lang w:eastAsia="ru-RU"/>
                    </w:rPr>
                    <w:t>1 000,0</w:t>
                  </w:r>
                </w:p>
              </w:tc>
              <w:tc>
                <w:tcPr>
                  <w:tcW w:w="850" w:type="dxa"/>
                  <w:shd w:val="clear" w:color="auto" w:fill="auto"/>
                  <w:vAlign w:val="center"/>
                  <w:hideMark/>
                </w:tcPr>
                <w:p w14:paraId="65CEE2B6" w14:textId="77777777" w:rsidR="004D4963" w:rsidRPr="00B0052F" w:rsidRDefault="004D4963" w:rsidP="004D4963">
                  <w:pPr>
                    <w:suppressAutoHyphens w:val="0"/>
                    <w:jc w:val="right"/>
                    <w:rPr>
                      <w:sz w:val="16"/>
                      <w:szCs w:val="16"/>
                      <w:lang w:eastAsia="ru-RU"/>
                    </w:rPr>
                  </w:pPr>
                  <w:r w:rsidRPr="00B0052F">
                    <w:rPr>
                      <w:sz w:val="16"/>
                      <w:szCs w:val="16"/>
                      <w:lang w:eastAsia="ru-RU"/>
                    </w:rPr>
                    <w:t>0,0</w:t>
                  </w:r>
                </w:p>
              </w:tc>
              <w:tc>
                <w:tcPr>
                  <w:tcW w:w="851" w:type="dxa"/>
                  <w:shd w:val="clear" w:color="auto" w:fill="auto"/>
                  <w:vAlign w:val="center"/>
                  <w:hideMark/>
                </w:tcPr>
                <w:p w14:paraId="4CDC42CC" w14:textId="77777777" w:rsidR="004D4963" w:rsidRPr="00B0052F" w:rsidRDefault="004D4963" w:rsidP="004D4963">
                  <w:pPr>
                    <w:suppressAutoHyphens w:val="0"/>
                    <w:jc w:val="right"/>
                    <w:rPr>
                      <w:sz w:val="16"/>
                      <w:szCs w:val="16"/>
                      <w:lang w:eastAsia="ru-RU"/>
                    </w:rPr>
                  </w:pPr>
                  <w:r w:rsidRPr="00B0052F">
                    <w:rPr>
                      <w:sz w:val="16"/>
                      <w:szCs w:val="16"/>
                      <w:lang w:eastAsia="ru-RU"/>
                    </w:rPr>
                    <w:t>0,0</w:t>
                  </w:r>
                </w:p>
              </w:tc>
              <w:tc>
                <w:tcPr>
                  <w:tcW w:w="992" w:type="dxa"/>
                  <w:vMerge/>
                  <w:vAlign w:val="center"/>
                  <w:hideMark/>
                </w:tcPr>
                <w:p w14:paraId="38FB6E6B" w14:textId="77777777" w:rsidR="004D4963" w:rsidRPr="00B0052F" w:rsidRDefault="004D4963" w:rsidP="004D4963">
                  <w:pPr>
                    <w:suppressAutoHyphens w:val="0"/>
                    <w:rPr>
                      <w:sz w:val="16"/>
                      <w:szCs w:val="16"/>
                      <w:lang w:eastAsia="ru-RU"/>
                    </w:rPr>
                  </w:pPr>
                </w:p>
              </w:tc>
              <w:tc>
                <w:tcPr>
                  <w:tcW w:w="1275" w:type="dxa"/>
                  <w:vMerge/>
                  <w:vAlign w:val="center"/>
                  <w:hideMark/>
                </w:tcPr>
                <w:p w14:paraId="20C7BE56" w14:textId="77777777" w:rsidR="004D4963" w:rsidRPr="00B0052F" w:rsidRDefault="004D4963" w:rsidP="004D4963">
                  <w:pPr>
                    <w:suppressAutoHyphens w:val="0"/>
                    <w:rPr>
                      <w:sz w:val="16"/>
                      <w:szCs w:val="16"/>
                      <w:lang w:eastAsia="ru-RU"/>
                    </w:rPr>
                  </w:pPr>
                </w:p>
              </w:tc>
            </w:tr>
            <w:tr w:rsidR="004D4963" w:rsidRPr="00B0052F" w14:paraId="6411E907" w14:textId="77777777" w:rsidTr="004D4963">
              <w:trPr>
                <w:trHeight w:val="255"/>
                <w:jc w:val="center"/>
              </w:trPr>
              <w:tc>
                <w:tcPr>
                  <w:tcW w:w="3002" w:type="dxa"/>
                  <w:vMerge w:val="restart"/>
                  <w:shd w:val="clear" w:color="auto" w:fill="auto"/>
                  <w:vAlign w:val="center"/>
                  <w:hideMark/>
                </w:tcPr>
                <w:p w14:paraId="3AB47842" w14:textId="77777777" w:rsidR="004D4963" w:rsidRPr="00B0052F" w:rsidRDefault="004D4963" w:rsidP="004D4963">
                  <w:pPr>
                    <w:suppressAutoHyphens w:val="0"/>
                    <w:rPr>
                      <w:sz w:val="16"/>
                      <w:szCs w:val="16"/>
                      <w:lang w:eastAsia="ru-RU"/>
                    </w:rPr>
                  </w:pPr>
                  <w:r w:rsidRPr="00B0052F">
                    <w:rPr>
                      <w:sz w:val="16"/>
                      <w:szCs w:val="16"/>
                      <w:lang w:eastAsia="ru-RU"/>
                    </w:rPr>
                    <w:t>Приобретение энергосберегающего оборудования (светильники)</w:t>
                  </w:r>
                </w:p>
              </w:tc>
              <w:tc>
                <w:tcPr>
                  <w:tcW w:w="1134" w:type="dxa"/>
                  <w:shd w:val="clear" w:color="auto" w:fill="auto"/>
                  <w:noWrap/>
                  <w:vAlign w:val="center"/>
                  <w:hideMark/>
                </w:tcPr>
                <w:p w14:paraId="38765FC8" w14:textId="77777777" w:rsidR="004D4963" w:rsidRPr="00B0052F" w:rsidRDefault="004D4963" w:rsidP="004D4963">
                  <w:pPr>
                    <w:suppressAutoHyphens w:val="0"/>
                    <w:jc w:val="center"/>
                    <w:rPr>
                      <w:sz w:val="16"/>
                      <w:szCs w:val="16"/>
                      <w:lang w:eastAsia="ru-RU"/>
                    </w:rPr>
                  </w:pPr>
                  <w:r w:rsidRPr="00B0052F">
                    <w:rPr>
                      <w:sz w:val="16"/>
                      <w:szCs w:val="16"/>
                      <w:lang w:eastAsia="ru-RU"/>
                    </w:rPr>
                    <w:t>2019 год</w:t>
                  </w:r>
                </w:p>
              </w:tc>
              <w:tc>
                <w:tcPr>
                  <w:tcW w:w="1134" w:type="dxa"/>
                  <w:shd w:val="clear" w:color="auto" w:fill="auto"/>
                  <w:noWrap/>
                  <w:vAlign w:val="center"/>
                  <w:hideMark/>
                </w:tcPr>
                <w:p w14:paraId="30455366" w14:textId="77777777" w:rsidR="004D4963" w:rsidRPr="00B0052F" w:rsidRDefault="004D4963" w:rsidP="004D4963">
                  <w:pPr>
                    <w:suppressAutoHyphens w:val="0"/>
                    <w:jc w:val="center"/>
                    <w:rPr>
                      <w:sz w:val="16"/>
                      <w:szCs w:val="16"/>
                      <w:lang w:eastAsia="ru-RU"/>
                    </w:rPr>
                  </w:pPr>
                  <w:r w:rsidRPr="00B0052F">
                    <w:rPr>
                      <w:sz w:val="16"/>
                      <w:szCs w:val="16"/>
                      <w:lang w:eastAsia="ru-RU"/>
                    </w:rPr>
                    <w:t>2019 год</w:t>
                  </w:r>
                </w:p>
              </w:tc>
              <w:tc>
                <w:tcPr>
                  <w:tcW w:w="851" w:type="dxa"/>
                  <w:shd w:val="clear" w:color="auto" w:fill="auto"/>
                  <w:noWrap/>
                  <w:vAlign w:val="center"/>
                  <w:hideMark/>
                </w:tcPr>
                <w:p w14:paraId="6E9D3E6D" w14:textId="77777777" w:rsidR="004D4963" w:rsidRPr="00B0052F" w:rsidRDefault="004D4963" w:rsidP="004D4963">
                  <w:pPr>
                    <w:suppressAutoHyphens w:val="0"/>
                    <w:jc w:val="right"/>
                    <w:rPr>
                      <w:sz w:val="16"/>
                      <w:szCs w:val="16"/>
                      <w:lang w:eastAsia="ru-RU"/>
                    </w:rPr>
                  </w:pPr>
                  <w:r w:rsidRPr="00B0052F">
                    <w:rPr>
                      <w:sz w:val="16"/>
                      <w:szCs w:val="16"/>
                      <w:lang w:eastAsia="ru-RU"/>
                    </w:rPr>
                    <w:t>900,0</w:t>
                  </w:r>
                </w:p>
              </w:tc>
              <w:tc>
                <w:tcPr>
                  <w:tcW w:w="850" w:type="dxa"/>
                  <w:shd w:val="clear" w:color="auto" w:fill="auto"/>
                  <w:vAlign w:val="center"/>
                  <w:hideMark/>
                </w:tcPr>
                <w:p w14:paraId="2170DBA7" w14:textId="77777777" w:rsidR="004D4963" w:rsidRPr="00B0052F" w:rsidRDefault="004D4963" w:rsidP="004D4963">
                  <w:pPr>
                    <w:suppressAutoHyphens w:val="0"/>
                    <w:jc w:val="right"/>
                    <w:rPr>
                      <w:sz w:val="16"/>
                      <w:szCs w:val="16"/>
                      <w:lang w:eastAsia="ru-RU"/>
                    </w:rPr>
                  </w:pPr>
                  <w:r w:rsidRPr="00B0052F">
                    <w:rPr>
                      <w:sz w:val="16"/>
                      <w:szCs w:val="16"/>
                      <w:lang w:eastAsia="ru-RU"/>
                    </w:rPr>
                    <w:t>0,0</w:t>
                  </w:r>
                </w:p>
              </w:tc>
              <w:tc>
                <w:tcPr>
                  <w:tcW w:w="851" w:type="dxa"/>
                  <w:shd w:val="clear" w:color="auto" w:fill="auto"/>
                  <w:vAlign w:val="center"/>
                  <w:hideMark/>
                </w:tcPr>
                <w:p w14:paraId="01A7597B" w14:textId="77777777" w:rsidR="004D4963" w:rsidRPr="00B0052F" w:rsidRDefault="004D4963" w:rsidP="004D4963">
                  <w:pPr>
                    <w:suppressAutoHyphens w:val="0"/>
                    <w:jc w:val="right"/>
                    <w:rPr>
                      <w:sz w:val="16"/>
                      <w:szCs w:val="16"/>
                      <w:lang w:eastAsia="ru-RU"/>
                    </w:rPr>
                  </w:pPr>
                  <w:r w:rsidRPr="00B0052F">
                    <w:rPr>
                      <w:sz w:val="16"/>
                      <w:szCs w:val="16"/>
                      <w:lang w:eastAsia="ru-RU"/>
                    </w:rPr>
                    <w:t>0,0</w:t>
                  </w:r>
                </w:p>
              </w:tc>
              <w:tc>
                <w:tcPr>
                  <w:tcW w:w="992" w:type="dxa"/>
                  <w:vMerge/>
                  <w:vAlign w:val="center"/>
                  <w:hideMark/>
                </w:tcPr>
                <w:p w14:paraId="0C2085EC" w14:textId="77777777" w:rsidR="004D4963" w:rsidRPr="00B0052F" w:rsidRDefault="004D4963" w:rsidP="004D4963">
                  <w:pPr>
                    <w:suppressAutoHyphens w:val="0"/>
                    <w:rPr>
                      <w:sz w:val="16"/>
                      <w:szCs w:val="16"/>
                      <w:lang w:eastAsia="ru-RU"/>
                    </w:rPr>
                  </w:pPr>
                </w:p>
              </w:tc>
              <w:tc>
                <w:tcPr>
                  <w:tcW w:w="1275" w:type="dxa"/>
                  <w:vMerge/>
                  <w:vAlign w:val="center"/>
                  <w:hideMark/>
                </w:tcPr>
                <w:p w14:paraId="56BE7817" w14:textId="77777777" w:rsidR="004D4963" w:rsidRPr="00B0052F" w:rsidRDefault="004D4963" w:rsidP="004D4963">
                  <w:pPr>
                    <w:suppressAutoHyphens w:val="0"/>
                    <w:rPr>
                      <w:sz w:val="16"/>
                      <w:szCs w:val="16"/>
                      <w:lang w:eastAsia="ru-RU"/>
                    </w:rPr>
                  </w:pPr>
                </w:p>
              </w:tc>
            </w:tr>
            <w:tr w:rsidR="004D4963" w:rsidRPr="00B0052F" w14:paraId="7CB102DA" w14:textId="77777777" w:rsidTr="004D4963">
              <w:trPr>
                <w:trHeight w:val="255"/>
                <w:jc w:val="center"/>
              </w:trPr>
              <w:tc>
                <w:tcPr>
                  <w:tcW w:w="3002" w:type="dxa"/>
                  <w:vMerge/>
                  <w:vAlign w:val="center"/>
                  <w:hideMark/>
                </w:tcPr>
                <w:p w14:paraId="1E258B76" w14:textId="77777777" w:rsidR="004D4963" w:rsidRPr="00B0052F" w:rsidRDefault="004D4963" w:rsidP="004D4963">
                  <w:pPr>
                    <w:suppressAutoHyphens w:val="0"/>
                    <w:rPr>
                      <w:sz w:val="16"/>
                      <w:szCs w:val="16"/>
                      <w:lang w:eastAsia="ru-RU"/>
                    </w:rPr>
                  </w:pPr>
                </w:p>
              </w:tc>
              <w:tc>
                <w:tcPr>
                  <w:tcW w:w="1134" w:type="dxa"/>
                  <w:shd w:val="clear" w:color="auto" w:fill="auto"/>
                  <w:noWrap/>
                  <w:vAlign w:val="center"/>
                  <w:hideMark/>
                </w:tcPr>
                <w:p w14:paraId="2163E025" w14:textId="77777777" w:rsidR="004D4963" w:rsidRPr="00B0052F" w:rsidRDefault="004D4963" w:rsidP="004D4963">
                  <w:pPr>
                    <w:suppressAutoHyphens w:val="0"/>
                    <w:jc w:val="center"/>
                    <w:rPr>
                      <w:sz w:val="16"/>
                      <w:szCs w:val="16"/>
                      <w:lang w:eastAsia="ru-RU"/>
                    </w:rPr>
                  </w:pPr>
                  <w:r w:rsidRPr="00B0052F">
                    <w:rPr>
                      <w:sz w:val="16"/>
                      <w:szCs w:val="16"/>
                      <w:lang w:eastAsia="ru-RU"/>
                    </w:rPr>
                    <w:t>2020 год</w:t>
                  </w:r>
                </w:p>
              </w:tc>
              <w:tc>
                <w:tcPr>
                  <w:tcW w:w="1134" w:type="dxa"/>
                  <w:shd w:val="clear" w:color="auto" w:fill="auto"/>
                  <w:noWrap/>
                  <w:vAlign w:val="center"/>
                  <w:hideMark/>
                </w:tcPr>
                <w:p w14:paraId="0F9AC0B7" w14:textId="77777777" w:rsidR="004D4963" w:rsidRPr="00B0052F" w:rsidRDefault="004D4963" w:rsidP="004D4963">
                  <w:pPr>
                    <w:suppressAutoHyphens w:val="0"/>
                    <w:jc w:val="center"/>
                    <w:rPr>
                      <w:sz w:val="16"/>
                      <w:szCs w:val="16"/>
                      <w:lang w:eastAsia="ru-RU"/>
                    </w:rPr>
                  </w:pPr>
                  <w:r w:rsidRPr="00B0052F">
                    <w:rPr>
                      <w:sz w:val="16"/>
                      <w:szCs w:val="16"/>
                      <w:lang w:eastAsia="ru-RU"/>
                    </w:rPr>
                    <w:t>2020 год</w:t>
                  </w:r>
                </w:p>
              </w:tc>
              <w:tc>
                <w:tcPr>
                  <w:tcW w:w="851" w:type="dxa"/>
                  <w:shd w:val="clear" w:color="auto" w:fill="auto"/>
                  <w:vAlign w:val="center"/>
                  <w:hideMark/>
                </w:tcPr>
                <w:p w14:paraId="3EDFD4B8" w14:textId="77777777" w:rsidR="004D4963" w:rsidRPr="00B0052F" w:rsidRDefault="004D4963" w:rsidP="004D4963">
                  <w:pPr>
                    <w:suppressAutoHyphens w:val="0"/>
                    <w:jc w:val="right"/>
                    <w:rPr>
                      <w:sz w:val="16"/>
                      <w:szCs w:val="16"/>
                      <w:lang w:eastAsia="ru-RU"/>
                    </w:rPr>
                  </w:pPr>
                  <w:r w:rsidRPr="00B0052F">
                    <w:rPr>
                      <w:sz w:val="16"/>
                      <w:szCs w:val="16"/>
                      <w:lang w:eastAsia="ru-RU"/>
                    </w:rPr>
                    <w:t>2 000,0</w:t>
                  </w:r>
                </w:p>
              </w:tc>
              <w:tc>
                <w:tcPr>
                  <w:tcW w:w="850" w:type="dxa"/>
                  <w:shd w:val="clear" w:color="auto" w:fill="auto"/>
                  <w:vAlign w:val="center"/>
                  <w:hideMark/>
                </w:tcPr>
                <w:p w14:paraId="2BF05F14" w14:textId="77777777" w:rsidR="004D4963" w:rsidRPr="00B0052F" w:rsidRDefault="004D4963" w:rsidP="004D4963">
                  <w:pPr>
                    <w:suppressAutoHyphens w:val="0"/>
                    <w:jc w:val="right"/>
                    <w:rPr>
                      <w:sz w:val="16"/>
                      <w:szCs w:val="16"/>
                      <w:lang w:eastAsia="ru-RU"/>
                    </w:rPr>
                  </w:pPr>
                  <w:r w:rsidRPr="00B0052F">
                    <w:rPr>
                      <w:sz w:val="16"/>
                      <w:szCs w:val="16"/>
                      <w:lang w:eastAsia="ru-RU"/>
                    </w:rPr>
                    <w:t>0,0</w:t>
                  </w:r>
                </w:p>
              </w:tc>
              <w:tc>
                <w:tcPr>
                  <w:tcW w:w="851" w:type="dxa"/>
                  <w:shd w:val="clear" w:color="auto" w:fill="auto"/>
                  <w:vAlign w:val="center"/>
                  <w:hideMark/>
                </w:tcPr>
                <w:p w14:paraId="3F7C39A3" w14:textId="77777777" w:rsidR="004D4963" w:rsidRPr="00B0052F" w:rsidRDefault="004D4963" w:rsidP="004D4963">
                  <w:pPr>
                    <w:suppressAutoHyphens w:val="0"/>
                    <w:jc w:val="right"/>
                    <w:rPr>
                      <w:sz w:val="16"/>
                      <w:szCs w:val="16"/>
                      <w:lang w:eastAsia="ru-RU"/>
                    </w:rPr>
                  </w:pPr>
                  <w:r w:rsidRPr="00B0052F">
                    <w:rPr>
                      <w:sz w:val="16"/>
                      <w:szCs w:val="16"/>
                      <w:lang w:eastAsia="ru-RU"/>
                    </w:rPr>
                    <w:t>0,0</w:t>
                  </w:r>
                </w:p>
              </w:tc>
              <w:tc>
                <w:tcPr>
                  <w:tcW w:w="992" w:type="dxa"/>
                  <w:vMerge/>
                  <w:vAlign w:val="center"/>
                  <w:hideMark/>
                </w:tcPr>
                <w:p w14:paraId="1BBC04F9" w14:textId="77777777" w:rsidR="004D4963" w:rsidRPr="00B0052F" w:rsidRDefault="004D4963" w:rsidP="004D4963">
                  <w:pPr>
                    <w:suppressAutoHyphens w:val="0"/>
                    <w:rPr>
                      <w:sz w:val="16"/>
                      <w:szCs w:val="16"/>
                      <w:lang w:eastAsia="ru-RU"/>
                    </w:rPr>
                  </w:pPr>
                </w:p>
              </w:tc>
              <w:tc>
                <w:tcPr>
                  <w:tcW w:w="1275" w:type="dxa"/>
                  <w:vMerge/>
                  <w:vAlign w:val="center"/>
                  <w:hideMark/>
                </w:tcPr>
                <w:p w14:paraId="1717875F" w14:textId="77777777" w:rsidR="004D4963" w:rsidRPr="00B0052F" w:rsidRDefault="004D4963" w:rsidP="004D4963">
                  <w:pPr>
                    <w:suppressAutoHyphens w:val="0"/>
                    <w:rPr>
                      <w:sz w:val="16"/>
                      <w:szCs w:val="16"/>
                      <w:lang w:eastAsia="ru-RU"/>
                    </w:rPr>
                  </w:pPr>
                </w:p>
              </w:tc>
            </w:tr>
            <w:tr w:rsidR="004D4963" w:rsidRPr="00B0052F" w14:paraId="0164A50E" w14:textId="77777777" w:rsidTr="004D4963">
              <w:trPr>
                <w:trHeight w:val="255"/>
                <w:jc w:val="center"/>
              </w:trPr>
              <w:tc>
                <w:tcPr>
                  <w:tcW w:w="3002" w:type="dxa"/>
                  <w:shd w:val="clear" w:color="000000" w:fill="FFFFFF"/>
                  <w:vAlign w:val="bottom"/>
                  <w:hideMark/>
                </w:tcPr>
                <w:p w14:paraId="2DC76001" w14:textId="77777777" w:rsidR="004D4963" w:rsidRPr="00B0052F" w:rsidRDefault="004D4963" w:rsidP="004D4963">
                  <w:pPr>
                    <w:suppressAutoHyphens w:val="0"/>
                    <w:rPr>
                      <w:b/>
                      <w:bCs/>
                      <w:sz w:val="16"/>
                      <w:szCs w:val="16"/>
                      <w:lang w:eastAsia="ru-RU"/>
                    </w:rPr>
                  </w:pPr>
                  <w:r w:rsidRPr="00B0052F">
                    <w:rPr>
                      <w:b/>
                      <w:bCs/>
                      <w:sz w:val="16"/>
                      <w:szCs w:val="16"/>
                      <w:lang w:eastAsia="ru-RU"/>
                    </w:rPr>
                    <w:t> </w:t>
                  </w:r>
                </w:p>
              </w:tc>
              <w:tc>
                <w:tcPr>
                  <w:tcW w:w="1134" w:type="dxa"/>
                  <w:shd w:val="clear" w:color="000000" w:fill="FFFFFF"/>
                  <w:vAlign w:val="bottom"/>
                  <w:hideMark/>
                </w:tcPr>
                <w:p w14:paraId="54BAD51D" w14:textId="77777777" w:rsidR="004D4963" w:rsidRPr="00B0052F" w:rsidRDefault="004D4963" w:rsidP="004D4963">
                  <w:pPr>
                    <w:suppressAutoHyphens w:val="0"/>
                    <w:rPr>
                      <w:b/>
                      <w:bCs/>
                      <w:sz w:val="16"/>
                      <w:szCs w:val="16"/>
                      <w:lang w:eastAsia="ru-RU"/>
                    </w:rPr>
                  </w:pPr>
                  <w:r w:rsidRPr="00B0052F">
                    <w:rPr>
                      <w:b/>
                      <w:bCs/>
                      <w:sz w:val="16"/>
                      <w:szCs w:val="16"/>
                      <w:lang w:eastAsia="ru-RU"/>
                    </w:rPr>
                    <w:t> </w:t>
                  </w:r>
                </w:p>
              </w:tc>
              <w:tc>
                <w:tcPr>
                  <w:tcW w:w="1134" w:type="dxa"/>
                  <w:shd w:val="clear" w:color="000000" w:fill="FFFFFF"/>
                  <w:vAlign w:val="bottom"/>
                  <w:hideMark/>
                </w:tcPr>
                <w:p w14:paraId="1E8E8FB4" w14:textId="77777777" w:rsidR="004D4963" w:rsidRPr="00B0052F" w:rsidRDefault="004D4963" w:rsidP="004D4963">
                  <w:pPr>
                    <w:suppressAutoHyphens w:val="0"/>
                    <w:rPr>
                      <w:b/>
                      <w:bCs/>
                      <w:sz w:val="16"/>
                      <w:szCs w:val="16"/>
                      <w:lang w:eastAsia="ru-RU"/>
                    </w:rPr>
                  </w:pPr>
                  <w:r w:rsidRPr="00B0052F">
                    <w:rPr>
                      <w:b/>
                      <w:bCs/>
                      <w:sz w:val="16"/>
                      <w:szCs w:val="16"/>
                      <w:lang w:eastAsia="ru-RU"/>
                    </w:rPr>
                    <w:t> </w:t>
                  </w:r>
                </w:p>
              </w:tc>
              <w:tc>
                <w:tcPr>
                  <w:tcW w:w="851" w:type="dxa"/>
                  <w:shd w:val="clear" w:color="000000" w:fill="FFFFFF"/>
                  <w:vAlign w:val="bottom"/>
                  <w:hideMark/>
                </w:tcPr>
                <w:p w14:paraId="5E2BC1E2" w14:textId="77777777" w:rsidR="004D4963" w:rsidRPr="00B0052F" w:rsidRDefault="004D4963" w:rsidP="004D4963">
                  <w:pPr>
                    <w:suppressAutoHyphens w:val="0"/>
                    <w:rPr>
                      <w:b/>
                      <w:bCs/>
                      <w:sz w:val="16"/>
                      <w:szCs w:val="16"/>
                      <w:lang w:eastAsia="ru-RU"/>
                    </w:rPr>
                  </w:pPr>
                  <w:r w:rsidRPr="00B0052F">
                    <w:rPr>
                      <w:b/>
                      <w:bCs/>
                      <w:sz w:val="16"/>
                      <w:szCs w:val="16"/>
                      <w:lang w:eastAsia="ru-RU"/>
                    </w:rPr>
                    <w:t> </w:t>
                  </w:r>
                </w:p>
              </w:tc>
              <w:tc>
                <w:tcPr>
                  <w:tcW w:w="850" w:type="dxa"/>
                  <w:shd w:val="clear" w:color="000000" w:fill="FFFFFF"/>
                  <w:vAlign w:val="bottom"/>
                  <w:hideMark/>
                </w:tcPr>
                <w:p w14:paraId="4FB9DE9B" w14:textId="77777777" w:rsidR="004D4963" w:rsidRPr="00B0052F" w:rsidRDefault="004D4963" w:rsidP="004D4963">
                  <w:pPr>
                    <w:suppressAutoHyphens w:val="0"/>
                    <w:rPr>
                      <w:b/>
                      <w:bCs/>
                      <w:sz w:val="16"/>
                      <w:szCs w:val="16"/>
                      <w:lang w:eastAsia="ru-RU"/>
                    </w:rPr>
                  </w:pPr>
                  <w:r w:rsidRPr="00B0052F">
                    <w:rPr>
                      <w:b/>
                      <w:bCs/>
                      <w:sz w:val="16"/>
                      <w:szCs w:val="16"/>
                      <w:lang w:eastAsia="ru-RU"/>
                    </w:rPr>
                    <w:t> </w:t>
                  </w:r>
                </w:p>
              </w:tc>
              <w:tc>
                <w:tcPr>
                  <w:tcW w:w="851" w:type="dxa"/>
                  <w:shd w:val="clear" w:color="000000" w:fill="FFFFFF"/>
                  <w:vAlign w:val="bottom"/>
                  <w:hideMark/>
                </w:tcPr>
                <w:p w14:paraId="289DC28B" w14:textId="77777777" w:rsidR="004D4963" w:rsidRPr="00B0052F" w:rsidRDefault="004D4963" w:rsidP="004D4963">
                  <w:pPr>
                    <w:suppressAutoHyphens w:val="0"/>
                    <w:rPr>
                      <w:b/>
                      <w:bCs/>
                      <w:sz w:val="16"/>
                      <w:szCs w:val="16"/>
                      <w:lang w:eastAsia="ru-RU"/>
                    </w:rPr>
                  </w:pPr>
                  <w:r w:rsidRPr="00B0052F">
                    <w:rPr>
                      <w:b/>
                      <w:bCs/>
                      <w:sz w:val="16"/>
                      <w:szCs w:val="16"/>
                      <w:lang w:eastAsia="ru-RU"/>
                    </w:rPr>
                    <w:t> </w:t>
                  </w:r>
                </w:p>
              </w:tc>
              <w:tc>
                <w:tcPr>
                  <w:tcW w:w="992" w:type="dxa"/>
                  <w:shd w:val="clear" w:color="000000" w:fill="FFFFFF"/>
                  <w:vAlign w:val="bottom"/>
                  <w:hideMark/>
                </w:tcPr>
                <w:p w14:paraId="473D06FE" w14:textId="77777777" w:rsidR="004D4963" w:rsidRPr="00B0052F" w:rsidRDefault="004D4963" w:rsidP="004D4963">
                  <w:pPr>
                    <w:suppressAutoHyphens w:val="0"/>
                    <w:rPr>
                      <w:b/>
                      <w:bCs/>
                      <w:sz w:val="16"/>
                      <w:szCs w:val="16"/>
                      <w:lang w:eastAsia="ru-RU"/>
                    </w:rPr>
                  </w:pPr>
                  <w:r w:rsidRPr="00B0052F">
                    <w:rPr>
                      <w:b/>
                      <w:bCs/>
                      <w:sz w:val="16"/>
                      <w:szCs w:val="16"/>
                      <w:lang w:eastAsia="ru-RU"/>
                    </w:rPr>
                    <w:t> </w:t>
                  </w:r>
                </w:p>
              </w:tc>
              <w:tc>
                <w:tcPr>
                  <w:tcW w:w="1275" w:type="dxa"/>
                  <w:shd w:val="clear" w:color="000000" w:fill="FFFFFF"/>
                  <w:vAlign w:val="bottom"/>
                  <w:hideMark/>
                </w:tcPr>
                <w:p w14:paraId="0B421678" w14:textId="77777777" w:rsidR="004D4963" w:rsidRPr="00B0052F" w:rsidRDefault="004D4963" w:rsidP="004D4963">
                  <w:pPr>
                    <w:suppressAutoHyphens w:val="0"/>
                    <w:rPr>
                      <w:b/>
                      <w:bCs/>
                      <w:sz w:val="16"/>
                      <w:szCs w:val="16"/>
                      <w:lang w:eastAsia="ru-RU"/>
                    </w:rPr>
                  </w:pPr>
                  <w:r w:rsidRPr="00B0052F">
                    <w:rPr>
                      <w:b/>
                      <w:bCs/>
                      <w:sz w:val="16"/>
                      <w:szCs w:val="16"/>
                      <w:lang w:eastAsia="ru-RU"/>
                    </w:rPr>
                    <w:t> </w:t>
                  </w:r>
                </w:p>
              </w:tc>
            </w:tr>
          </w:tbl>
          <w:p w14:paraId="7B77F7A4" w14:textId="77777777" w:rsidR="004D4963" w:rsidRPr="00B0052F" w:rsidRDefault="004D4963" w:rsidP="00837DE7">
            <w:pPr>
              <w:suppressAutoHyphens w:val="0"/>
              <w:jc w:val="center"/>
              <w:rPr>
                <w:b/>
                <w:bCs/>
                <w:sz w:val="20"/>
                <w:szCs w:val="20"/>
                <w:lang w:eastAsia="ru-RU"/>
              </w:rPr>
            </w:pPr>
          </w:p>
        </w:tc>
      </w:tr>
    </w:tbl>
    <w:p w14:paraId="23E8EC5F" w14:textId="77777777" w:rsidR="004D4963" w:rsidRPr="00B0052F" w:rsidRDefault="004D4963" w:rsidP="00E17696">
      <w:pPr>
        <w:tabs>
          <w:tab w:val="left" w:pos="1260"/>
        </w:tabs>
        <w:jc w:val="center"/>
        <w:rPr>
          <w:b/>
        </w:rPr>
      </w:pPr>
    </w:p>
    <w:p w14:paraId="5336A5DB" w14:textId="77777777" w:rsidR="004D4963" w:rsidRPr="00B0052F" w:rsidRDefault="004D4963" w:rsidP="00E17696">
      <w:pPr>
        <w:tabs>
          <w:tab w:val="left" w:pos="1260"/>
        </w:tabs>
        <w:jc w:val="center"/>
        <w:rPr>
          <w:b/>
        </w:rPr>
      </w:pPr>
    </w:p>
    <w:p w14:paraId="72859D98" w14:textId="77777777" w:rsidR="004D4963" w:rsidRPr="00B0052F" w:rsidRDefault="004D4963" w:rsidP="00E17696">
      <w:pPr>
        <w:tabs>
          <w:tab w:val="left" w:pos="1260"/>
        </w:tabs>
        <w:jc w:val="center"/>
        <w:rPr>
          <w:b/>
        </w:rPr>
      </w:pPr>
    </w:p>
    <w:p w14:paraId="75EA9F59" w14:textId="77777777" w:rsidR="00E17696" w:rsidRPr="00B0052F" w:rsidRDefault="00E17696" w:rsidP="00E17696">
      <w:pPr>
        <w:tabs>
          <w:tab w:val="left" w:pos="1260"/>
        </w:tabs>
        <w:jc w:val="center"/>
        <w:rPr>
          <w:b/>
        </w:rPr>
      </w:pPr>
      <w:r w:rsidRPr="00B0052F">
        <w:rPr>
          <w:b/>
        </w:rPr>
        <w:t>5. Сроки и этапы реализации подпрограммы</w:t>
      </w:r>
    </w:p>
    <w:p w14:paraId="44F0030E" w14:textId="484329DC" w:rsidR="00E17696" w:rsidRPr="00B0052F" w:rsidRDefault="00E17696" w:rsidP="00E17696">
      <w:pPr>
        <w:jc w:val="both"/>
      </w:pPr>
      <w:r w:rsidRPr="00B0052F">
        <w:tab/>
        <w:t>Подпрограмма «</w:t>
      </w:r>
      <w:r w:rsidR="004D4963" w:rsidRPr="00B0052F">
        <w:rPr>
          <w:bCs/>
          <w:lang w:eastAsia="ru-RU"/>
        </w:rPr>
        <w:t>Энергосбережение и повышение энергетической эффективности на территории г.Владикавказа</w:t>
      </w:r>
      <w:r w:rsidRPr="00B0052F">
        <w:t xml:space="preserve">» предполагает выполнение мероприятий в течение </w:t>
      </w:r>
      <w:r w:rsidR="004D4963" w:rsidRPr="00B0052F">
        <w:t xml:space="preserve">двух </w:t>
      </w:r>
      <w:r w:rsidRPr="00B0052F">
        <w:t xml:space="preserve">лет. Реализация мероприятий подпрограммы запланирована на </w:t>
      </w:r>
      <w:r w:rsidRPr="00B0052F">
        <w:br/>
        <w:t>201</w:t>
      </w:r>
      <w:r w:rsidR="004D4963" w:rsidRPr="00B0052F">
        <w:t>9</w:t>
      </w:r>
      <w:r w:rsidRPr="00B0052F">
        <w:t>-2020 годы.</w:t>
      </w:r>
    </w:p>
    <w:p w14:paraId="46B21550" w14:textId="77777777" w:rsidR="00E17696" w:rsidRPr="00B0052F" w:rsidRDefault="00E17696" w:rsidP="00E17696">
      <w:pPr>
        <w:tabs>
          <w:tab w:val="left" w:pos="1260"/>
        </w:tabs>
        <w:ind w:firstLine="720"/>
        <w:jc w:val="both"/>
      </w:pPr>
    </w:p>
    <w:p w14:paraId="38E8871D" w14:textId="77777777" w:rsidR="00E17696" w:rsidRPr="00B0052F" w:rsidRDefault="00E17696" w:rsidP="00E17696">
      <w:pPr>
        <w:jc w:val="center"/>
        <w:rPr>
          <w:b/>
          <w:bCs/>
        </w:rPr>
      </w:pPr>
      <w:r w:rsidRPr="00B0052F">
        <w:rPr>
          <w:b/>
          <w:bCs/>
        </w:rPr>
        <w:t>6. Механизм реализации подпрограммы</w:t>
      </w:r>
    </w:p>
    <w:p w14:paraId="4B943056" w14:textId="77777777" w:rsidR="00E17696" w:rsidRPr="00B0052F" w:rsidRDefault="00E17696" w:rsidP="00E17696">
      <w:pPr>
        <w:ind w:firstLine="720"/>
        <w:jc w:val="both"/>
      </w:pPr>
      <w:r w:rsidRPr="00B0052F">
        <w:t xml:space="preserve">Подрядные организации на конкурсной основе осуществляют выполнение программных мероприятий, согласно перечню, предусмотренному данной подпрограммой администрации местного самоуправления г.Владикавказа. Объемы финансирования подпрограммы по годам определяются, согласно представленным мероприятиям, в установленном порядке в соответствии с действующим законодательством. </w:t>
      </w:r>
    </w:p>
    <w:p w14:paraId="0F0F340E" w14:textId="77777777" w:rsidR="00E17696" w:rsidRPr="00B0052F" w:rsidRDefault="00E17696" w:rsidP="00E17696">
      <w:pPr>
        <w:ind w:firstLine="720"/>
        <w:jc w:val="both"/>
      </w:pPr>
      <w:r w:rsidRPr="00B0052F">
        <w:t>Выполнение мероприятий программы осуществляется организациями, определяемыми по результатам открытого конкурса муниципального заказа, проводимого Комитетом жилищно-коммунального хозяйства и энергетики администрации местного самоуправления г.Владикавказа.</w:t>
      </w:r>
    </w:p>
    <w:p w14:paraId="554CA446" w14:textId="77777777" w:rsidR="00E17696" w:rsidRPr="00B0052F" w:rsidRDefault="00E17696" w:rsidP="00E17696">
      <w:pPr>
        <w:ind w:firstLine="720"/>
        <w:jc w:val="both"/>
      </w:pPr>
      <w:r w:rsidRPr="00B0052F">
        <w:t>Ответственность за целевое и эффективное использование средств местного бюджета, а также за достоверность данных по объемам выполненных работ применяется в соответствии с действующим законодательством. Общий контроль за ходом реализации подпрограммы, контроль за целевым и эффективным использованием бюджетных средств, а также за достоверностью представляемых данных по объемам выполненных работ осуществляет Комитет жилищно-коммунального хозяйства и энергетики администрации местного самоуправления г.Владикавказа.</w:t>
      </w:r>
      <w:r w:rsidRPr="00B0052F">
        <w:rPr>
          <w:bCs/>
        </w:rPr>
        <w:tab/>
      </w:r>
    </w:p>
    <w:p w14:paraId="7846EB31" w14:textId="77777777" w:rsidR="00E17696" w:rsidRPr="00B0052F" w:rsidRDefault="00E17696" w:rsidP="00E17696">
      <w:pPr>
        <w:jc w:val="center"/>
        <w:rPr>
          <w:b/>
        </w:rPr>
      </w:pPr>
    </w:p>
    <w:p w14:paraId="53B9A7DE" w14:textId="77777777" w:rsidR="00E17696" w:rsidRPr="00B0052F" w:rsidRDefault="00E17696" w:rsidP="00E17696">
      <w:pPr>
        <w:jc w:val="center"/>
        <w:rPr>
          <w:b/>
        </w:rPr>
      </w:pPr>
      <w:r w:rsidRPr="00B0052F">
        <w:rPr>
          <w:b/>
        </w:rPr>
        <w:t>7. Ресурсное обеспечение подпрограммы</w:t>
      </w:r>
    </w:p>
    <w:p w14:paraId="1469CD3D" w14:textId="77777777" w:rsidR="00E17696" w:rsidRPr="00B0052F" w:rsidRDefault="00E17696" w:rsidP="00E17696">
      <w:pPr>
        <w:pStyle w:val="a9"/>
        <w:spacing w:before="0" w:after="0"/>
        <w:jc w:val="both"/>
      </w:pPr>
      <w:r w:rsidRPr="00B0052F">
        <w:tab/>
        <w:t xml:space="preserve">Ассигнования на проведение программных мероприятий распределяются Комитетом жилищно-коммунального хозяйства и энергетики администрации местного самоуправления г.Владикавказа исходя из доведенных Финансовым управлением администрации города объемов расходов бюджета г.Владикавказа на соответствующий финансовый год. </w:t>
      </w:r>
    </w:p>
    <w:p w14:paraId="39F34B9E" w14:textId="2944AADC" w:rsidR="00E17696" w:rsidRPr="00B0052F" w:rsidRDefault="00E17696" w:rsidP="00E17696">
      <w:pPr>
        <w:suppressAutoHyphens w:val="0"/>
        <w:ind w:firstLine="708"/>
        <w:jc w:val="both"/>
      </w:pPr>
      <w:r w:rsidRPr="00B0052F">
        <w:t>На выполнение подпрограммы «</w:t>
      </w:r>
      <w:r w:rsidRPr="00B0052F">
        <w:rPr>
          <w:bCs/>
          <w:lang w:eastAsia="ru-RU"/>
        </w:rPr>
        <w:t>О</w:t>
      </w:r>
      <w:r w:rsidRPr="00B0052F">
        <w:t xml:space="preserve">беспечение безопасности и надежности систем инженерно-технического обеспечения г.Владикавказа» выделяются средства местного бюджета. Расходы на реализацию муниципальной подпрограммы составят </w:t>
      </w:r>
      <w:r w:rsidRPr="00B0052F">
        <w:rPr>
          <w:bCs/>
        </w:rPr>
        <w:t>1</w:t>
      </w:r>
      <w:r w:rsidR="004D4963" w:rsidRPr="00B0052F">
        <w:rPr>
          <w:bCs/>
        </w:rPr>
        <w:t>9 100</w:t>
      </w:r>
      <w:r w:rsidRPr="00B0052F">
        <w:rPr>
          <w:bCs/>
        </w:rPr>
        <w:t xml:space="preserve">,0 </w:t>
      </w:r>
      <w:r w:rsidRPr="00B0052F">
        <w:t>тысячи рублей. Из них по годам:</w:t>
      </w:r>
    </w:p>
    <w:p w14:paraId="4C4D2933" w14:textId="2C7D9804" w:rsidR="00E17696" w:rsidRPr="00B0052F" w:rsidRDefault="00E17696" w:rsidP="003A7DB8">
      <w:pPr>
        <w:pStyle w:val="af6"/>
        <w:numPr>
          <w:ilvl w:val="0"/>
          <w:numId w:val="42"/>
        </w:numPr>
        <w:tabs>
          <w:tab w:val="left" w:pos="851"/>
        </w:tabs>
        <w:suppressAutoHyphens w:val="0"/>
        <w:ind w:left="0" w:firstLine="709"/>
        <w:jc w:val="both"/>
        <w:rPr>
          <w:bCs/>
          <w:lang w:eastAsia="ru-RU"/>
        </w:rPr>
      </w:pPr>
      <w:r w:rsidRPr="00B0052F">
        <w:rPr>
          <w:bCs/>
          <w:lang w:eastAsia="ru-RU"/>
        </w:rPr>
        <w:t xml:space="preserve">2019 год – </w:t>
      </w:r>
      <w:r w:rsidRPr="00B0052F">
        <w:t>3</w:t>
      </w:r>
      <w:r w:rsidR="004D4963" w:rsidRPr="00B0052F">
        <w:t> 000,</w:t>
      </w:r>
      <w:r w:rsidRPr="00B0052F">
        <w:t>0 тысяч рублей.</w:t>
      </w:r>
    </w:p>
    <w:p w14:paraId="47325B20" w14:textId="3B932DD1" w:rsidR="00E17696" w:rsidRPr="00B0052F" w:rsidRDefault="00E17696" w:rsidP="003A7DB8">
      <w:pPr>
        <w:pStyle w:val="af6"/>
        <w:numPr>
          <w:ilvl w:val="0"/>
          <w:numId w:val="42"/>
        </w:numPr>
        <w:tabs>
          <w:tab w:val="left" w:pos="851"/>
        </w:tabs>
        <w:suppressAutoHyphens w:val="0"/>
        <w:ind w:left="0" w:firstLine="709"/>
        <w:jc w:val="both"/>
        <w:rPr>
          <w:bCs/>
          <w:lang w:eastAsia="ru-RU"/>
        </w:rPr>
      </w:pPr>
      <w:r w:rsidRPr="00B0052F">
        <w:t xml:space="preserve">2020 год – </w:t>
      </w:r>
      <w:r w:rsidR="004D4963" w:rsidRPr="00B0052F">
        <w:t>16 100,</w:t>
      </w:r>
      <w:r w:rsidRPr="00B0052F">
        <w:t>0 тысяч рублей.</w:t>
      </w:r>
    </w:p>
    <w:p w14:paraId="71DEAD0B" w14:textId="77777777" w:rsidR="00E17696" w:rsidRPr="00B0052F" w:rsidRDefault="00E17696" w:rsidP="00E17696">
      <w:pPr>
        <w:ind w:firstLine="720"/>
        <w:jc w:val="both"/>
        <w:rPr>
          <w:bCs/>
        </w:rPr>
      </w:pPr>
    </w:p>
    <w:p w14:paraId="06A177B6" w14:textId="77777777" w:rsidR="00E17696" w:rsidRPr="00B0052F" w:rsidRDefault="00E17696" w:rsidP="00E17696">
      <w:pPr>
        <w:jc w:val="center"/>
        <w:rPr>
          <w:b/>
        </w:rPr>
      </w:pPr>
      <w:r w:rsidRPr="00B0052F">
        <w:rPr>
          <w:b/>
        </w:rPr>
        <w:t>8. Управление реализацией подпрограммы и контроль ее исполнения</w:t>
      </w:r>
    </w:p>
    <w:p w14:paraId="7B7A2634" w14:textId="77777777" w:rsidR="00E17696" w:rsidRPr="00B0052F" w:rsidRDefault="00E17696" w:rsidP="00E17696">
      <w:pPr>
        <w:ind w:firstLine="720"/>
        <w:jc w:val="both"/>
      </w:pPr>
      <w:r w:rsidRPr="00B0052F">
        <w:t>Управление подпрограммой будет осуществляться Комитетом жилищно-коммунального хозяйства и энергетики администрации местного самоуправления г.Владикавказа, в ходе реализации мероприятий подпрограммы обеспечивающим координацию деятельности исполнителей. Комитет также контролирует своевременность выполнения мероприятий и целенаправленное использование денежных средств, определяет первоочередные мероприятия путем ежеквартального мониторинга целевых показателей подпрограммы.</w:t>
      </w:r>
    </w:p>
    <w:p w14:paraId="181895B9" w14:textId="77777777" w:rsidR="00E17696" w:rsidRPr="00B0052F" w:rsidRDefault="00E17696" w:rsidP="00E17696">
      <w:pPr>
        <w:ind w:firstLine="900"/>
        <w:jc w:val="both"/>
      </w:pPr>
    </w:p>
    <w:p w14:paraId="0234A55D" w14:textId="77777777" w:rsidR="00E17696" w:rsidRPr="00B0052F" w:rsidRDefault="00E17696" w:rsidP="00E17696">
      <w:pPr>
        <w:pStyle w:val="a9"/>
        <w:spacing w:before="0" w:after="0"/>
        <w:jc w:val="center"/>
        <w:rPr>
          <w:b/>
        </w:rPr>
      </w:pPr>
      <w:r w:rsidRPr="00B0052F">
        <w:rPr>
          <w:b/>
        </w:rPr>
        <w:t>9. Оценка эффективности реализации подпрограммы</w:t>
      </w:r>
    </w:p>
    <w:p w14:paraId="185171BC" w14:textId="4A6B63CA" w:rsidR="004D4963" w:rsidRPr="00B0052F" w:rsidRDefault="00E17696" w:rsidP="00E17696">
      <w:pPr>
        <w:ind w:firstLine="720"/>
        <w:jc w:val="both"/>
      </w:pPr>
      <w:r w:rsidRPr="00B0052F">
        <w:t>Выполнение мероприятий, включенных в данную подпрограмму, позволит реш</w:t>
      </w:r>
      <w:r w:rsidR="004D4963" w:rsidRPr="00B0052F">
        <w:t>ить комплекс задач, связанных со снижением уровня потребления энергетических ресурсов и благоустройство муниципального образования город Владикавказ.</w:t>
      </w:r>
    </w:p>
    <w:p w14:paraId="1D2DB3BB" w14:textId="77777777" w:rsidR="00E17696" w:rsidRPr="00B0052F" w:rsidRDefault="00E17696" w:rsidP="00E17696">
      <w:pPr>
        <w:ind w:firstLine="720"/>
        <w:jc w:val="both"/>
      </w:pPr>
      <w:r w:rsidRPr="00B0052F">
        <w:t>Социальный эффект от реализации подпрограммы предусматривает достижение следующих результатов:</w:t>
      </w:r>
    </w:p>
    <w:p w14:paraId="73FAD7CA" w14:textId="77777777" w:rsidR="004D4963" w:rsidRPr="00B0052F" w:rsidRDefault="00E17696" w:rsidP="003A7DB8">
      <w:pPr>
        <w:numPr>
          <w:ilvl w:val="1"/>
          <w:numId w:val="27"/>
        </w:numPr>
        <w:tabs>
          <w:tab w:val="left" w:pos="851"/>
        </w:tabs>
        <w:suppressAutoHyphens w:val="0"/>
        <w:ind w:left="0" w:firstLine="709"/>
        <w:jc w:val="both"/>
      </w:pPr>
      <w:r w:rsidRPr="00B0052F">
        <w:t xml:space="preserve">обеспечение </w:t>
      </w:r>
      <w:r w:rsidR="004D4963" w:rsidRPr="00B0052F">
        <w:t xml:space="preserve">нормативной освещенности территории муниципального образования г.Владикавказ; </w:t>
      </w:r>
    </w:p>
    <w:p w14:paraId="58AD3709" w14:textId="792258E4" w:rsidR="00E17696" w:rsidRPr="00B0052F" w:rsidRDefault="00E17696" w:rsidP="003A7DB8">
      <w:pPr>
        <w:numPr>
          <w:ilvl w:val="1"/>
          <w:numId w:val="27"/>
        </w:numPr>
        <w:tabs>
          <w:tab w:val="left" w:pos="851"/>
        </w:tabs>
        <w:suppressAutoHyphens w:val="0"/>
        <w:ind w:left="0" w:firstLine="709"/>
        <w:jc w:val="both"/>
      </w:pPr>
      <w:r w:rsidRPr="00B0052F">
        <w:t>создание благоприятных условий для проживания граждан</w:t>
      </w:r>
      <w:r w:rsidR="004D4963" w:rsidRPr="00B0052F">
        <w:t>;</w:t>
      </w:r>
    </w:p>
    <w:p w14:paraId="75B14352" w14:textId="77777777" w:rsidR="00316B31" w:rsidRPr="00B0052F" w:rsidRDefault="00316B31" w:rsidP="003A7DB8">
      <w:pPr>
        <w:numPr>
          <w:ilvl w:val="1"/>
          <w:numId w:val="27"/>
        </w:numPr>
        <w:tabs>
          <w:tab w:val="left" w:pos="851"/>
        </w:tabs>
        <w:suppressAutoHyphens w:val="0"/>
        <w:ind w:left="0" w:firstLine="709"/>
        <w:jc w:val="both"/>
      </w:pPr>
      <w:r w:rsidRPr="00B0052F">
        <w:t>создание условий для предупреждения нарушений правопорядка, совершаемых на улицах в темное время суток;</w:t>
      </w:r>
    </w:p>
    <w:p w14:paraId="6BF034B1" w14:textId="2C70A6FD" w:rsidR="004D4963" w:rsidRPr="00B0052F" w:rsidRDefault="00316B31" w:rsidP="003A7DB8">
      <w:pPr>
        <w:numPr>
          <w:ilvl w:val="1"/>
          <w:numId w:val="27"/>
        </w:numPr>
        <w:tabs>
          <w:tab w:val="left" w:pos="851"/>
        </w:tabs>
        <w:suppressAutoHyphens w:val="0"/>
        <w:ind w:left="0" w:firstLine="709"/>
        <w:jc w:val="both"/>
      </w:pPr>
      <w:r w:rsidRPr="00B0052F">
        <w:t>создание предпосылок для повышения безопасности дорожного движения, снижение негативного воздействия, связанного с использованием ртутьсодержащих источников света, на экологическую обстановку;</w:t>
      </w:r>
    </w:p>
    <w:p w14:paraId="08252D23" w14:textId="4491BCF9" w:rsidR="00E17696" w:rsidRPr="00B0052F" w:rsidRDefault="00E17696" w:rsidP="00E17696">
      <w:pPr>
        <w:ind w:firstLine="708"/>
        <w:jc w:val="both"/>
      </w:pPr>
      <w:r w:rsidRPr="00B0052F">
        <w:t>Экономический эффект реализации подпрограммы определяется снижением затрат на ремонтно-восстановительные работы</w:t>
      </w:r>
      <w:r w:rsidR="004D4963" w:rsidRPr="00B0052F">
        <w:t xml:space="preserve"> и снижением уровня потребления энергетических ресурсов</w:t>
      </w:r>
      <w:r w:rsidR="00316B31" w:rsidRPr="00B0052F">
        <w:t>.</w:t>
      </w:r>
    </w:p>
    <w:p w14:paraId="15415B87" w14:textId="77777777" w:rsidR="00E17696" w:rsidRPr="00B0052F" w:rsidRDefault="00E17696" w:rsidP="00E17696">
      <w:pPr>
        <w:pBdr>
          <w:bottom w:val="single" w:sz="12" w:space="1" w:color="auto"/>
        </w:pBdr>
        <w:ind w:firstLine="708"/>
        <w:jc w:val="both"/>
      </w:pPr>
    </w:p>
    <w:p w14:paraId="07610C49" w14:textId="77777777" w:rsidR="00E17696" w:rsidRPr="00B0052F" w:rsidRDefault="00E17696" w:rsidP="00E17696">
      <w:pPr>
        <w:jc w:val="both"/>
      </w:pPr>
    </w:p>
    <w:p w14:paraId="407CFCA4" w14:textId="4CDB3F12" w:rsidR="00C03F00" w:rsidRPr="00B0052F" w:rsidRDefault="00C03F00" w:rsidP="005E0D2D">
      <w:pPr>
        <w:pageBreakBefore/>
        <w:jc w:val="right"/>
        <w:rPr>
          <w:b/>
        </w:rPr>
      </w:pPr>
      <w:r w:rsidRPr="00B0052F">
        <w:rPr>
          <w:b/>
        </w:rPr>
        <w:t>П</w:t>
      </w:r>
      <w:r w:rsidR="003E02EA" w:rsidRPr="00B0052F">
        <w:rPr>
          <w:b/>
        </w:rPr>
        <w:t xml:space="preserve">одпрограмма </w:t>
      </w:r>
      <w:r w:rsidR="00E17696" w:rsidRPr="00B0052F">
        <w:rPr>
          <w:b/>
        </w:rPr>
        <w:t>4</w:t>
      </w:r>
    </w:p>
    <w:p w14:paraId="2105879D" w14:textId="77777777" w:rsidR="003E02EA" w:rsidRPr="00B0052F" w:rsidRDefault="003E02EA" w:rsidP="005E0D2D">
      <w:pPr>
        <w:jc w:val="center"/>
        <w:rPr>
          <w:b/>
        </w:rPr>
      </w:pPr>
    </w:p>
    <w:p w14:paraId="15F504BC" w14:textId="5A200617" w:rsidR="00C03F00" w:rsidRPr="00B0052F" w:rsidRDefault="00C03F00" w:rsidP="005E0D2D">
      <w:pPr>
        <w:jc w:val="center"/>
        <w:rPr>
          <w:b/>
        </w:rPr>
      </w:pPr>
      <w:r w:rsidRPr="00B0052F">
        <w:rPr>
          <w:b/>
        </w:rPr>
        <w:t>«</w:t>
      </w:r>
      <w:r w:rsidR="00333052" w:rsidRPr="00B0052F">
        <w:rPr>
          <w:b/>
        </w:rPr>
        <w:t>ОБЕСПЕЧЕНИЕ БЕЗОПАСНОСТИ И НАДЕЖНОСТИ СИСТЕМ ИНЖЕНЕРНО-ТЕХНИЧЕСКОГО ОБЕСПЕЧЕНИЯ Г.ВЛАДИКАВКАЗА</w:t>
      </w:r>
      <w:r w:rsidRPr="00B0052F">
        <w:rPr>
          <w:b/>
        </w:rPr>
        <w:t>»</w:t>
      </w:r>
    </w:p>
    <w:p w14:paraId="73C35C03" w14:textId="77777777" w:rsidR="00C03F00" w:rsidRPr="00B0052F" w:rsidRDefault="00C03F00" w:rsidP="005E0D2D">
      <w:pPr>
        <w:jc w:val="center"/>
        <w:rPr>
          <w:b/>
        </w:rPr>
      </w:pPr>
    </w:p>
    <w:p w14:paraId="28ADD661" w14:textId="77777777" w:rsidR="00C03F00" w:rsidRPr="00B0052F" w:rsidRDefault="00C03F00" w:rsidP="005E0D2D">
      <w:pPr>
        <w:jc w:val="center"/>
        <w:rPr>
          <w:b/>
        </w:rPr>
      </w:pPr>
      <w:r w:rsidRPr="00B0052F">
        <w:rPr>
          <w:b/>
        </w:rPr>
        <w:t>ПАСПОРТ ПОДПРОГРАММЫ</w:t>
      </w:r>
    </w:p>
    <w:p w14:paraId="3006014F" w14:textId="77777777" w:rsidR="0038658A" w:rsidRPr="00B0052F" w:rsidRDefault="0038658A" w:rsidP="005E0D2D">
      <w:pPr>
        <w:jc w:val="center"/>
        <w:rPr>
          <w:b/>
        </w:rPr>
      </w:pPr>
    </w:p>
    <w:tbl>
      <w:tblPr>
        <w:tblW w:w="103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03"/>
        <w:gridCol w:w="1420"/>
        <w:gridCol w:w="1414"/>
        <w:gridCol w:w="1414"/>
        <w:gridCol w:w="1475"/>
        <w:gridCol w:w="1414"/>
      </w:tblGrid>
      <w:tr w:rsidR="00832CD5" w:rsidRPr="00B0052F" w14:paraId="67D5BDF3" w14:textId="1ABDEA83" w:rsidTr="00316B31">
        <w:trPr>
          <w:jc w:val="center"/>
        </w:trPr>
        <w:tc>
          <w:tcPr>
            <w:tcW w:w="3203" w:type="dxa"/>
            <w:vAlign w:val="center"/>
          </w:tcPr>
          <w:p w14:paraId="716D04C5" w14:textId="4CD89B7A" w:rsidR="00832CD5" w:rsidRPr="00B0052F" w:rsidRDefault="00832CD5" w:rsidP="005E0D2D">
            <w:pPr>
              <w:jc w:val="center"/>
            </w:pPr>
            <w:r w:rsidRPr="00B0052F">
              <w:t>Цели подпрограммы</w:t>
            </w:r>
          </w:p>
        </w:tc>
        <w:tc>
          <w:tcPr>
            <w:tcW w:w="7137" w:type="dxa"/>
            <w:gridSpan w:val="5"/>
            <w:vAlign w:val="center"/>
          </w:tcPr>
          <w:p w14:paraId="0C946C68" w14:textId="77777777" w:rsidR="00832CD5" w:rsidRPr="00B0052F" w:rsidRDefault="00832CD5" w:rsidP="005E0D2D">
            <w:pPr>
              <w:jc w:val="center"/>
            </w:pPr>
            <w:r w:rsidRPr="00B0052F">
              <w:t>Повышение безопасности и надежности</w:t>
            </w:r>
          </w:p>
          <w:p w14:paraId="02DA5F29" w14:textId="350F8854" w:rsidR="00832CD5" w:rsidRPr="00B0052F" w:rsidRDefault="00832CD5" w:rsidP="005E0D2D">
            <w:pPr>
              <w:jc w:val="center"/>
            </w:pPr>
            <w:r w:rsidRPr="00B0052F">
              <w:t>систем инженерно-технического обеспечения г.Владикавказа</w:t>
            </w:r>
          </w:p>
        </w:tc>
      </w:tr>
      <w:tr w:rsidR="00832CD5" w:rsidRPr="00B0052F" w14:paraId="530CB4ED" w14:textId="0E816AE2" w:rsidTr="00316B31">
        <w:trPr>
          <w:jc w:val="center"/>
        </w:trPr>
        <w:tc>
          <w:tcPr>
            <w:tcW w:w="3203" w:type="dxa"/>
            <w:vAlign w:val="center"/>
          </w:tcPr>
          <w:p w14:paraId="0DE4FBCE" w14:textId="2CD16F4A" w:rsidR="00832CD5" w:rsidRPr="00B0052F" w:rsidRDefault="00832CD5" w:rsidP="005E0D2D">
            <w:pPr>
              <w:jc w:val="center"/>
            </w:pPr>
            <w:r w:rsidRPr="00B0052F">
              <w:t>Основные задачи подпрограммы</w:t>
            </w:r>
          </w:p>
        </w:tc>
        <w:tc>
          <w:tcPr>
            <w:tcW w:w="7137" w:type="dxa"/>
            <w:gridSpan w:val="5"/>
            <w:vAlign w:val="center"/>
          </w:tcPr>
          <w:p w14:paraId="4FD38245" w14:textId="77777777" w:rsidR="00832CD5" w:rsidRPr="00B0052F" w:rsidRDefault="00832CD5" w:rsidP="005E0D2D">
            <w:pPr>
              <w:pStyle w:val="af6"/>
              <w:numPr>
                <w:ilvl w:val="1"/>
                <w:numId w:val="3"/>
              </w:numPr>
              <w:tabs>
                <w:tab w:val="clear" w:pos="1620"/>
                <w:tab w:val="left" w:pos="219"/>
              </w:tabs>
              <w:ind w:left="0" w:firstLine="0"/>
              <w:jc w:val="center"/>
            </w:pPr>
            <w:r w:rsidRPr="00B0052F">
              <w:rPr>
                <w:lang w:eastAsia="en-US"/>
              </w:rPr>
              <w:t>развитие сетей инженерно-технического обеспечения в муниципальном образовании город Владикавказ и обеспечение ресурсами города, предназначенных для освоения территорий под капитальное строительство в увязке с планами строительства на этих территориях;</w:t>
            </w:r>
          </w:p>
          <w:p w14:paraId="15EE226B" w14:textId="00397207" w:rsidR="00832CD5" w:rsidRPr="00B0052F" w:rsidRDefault="00832CD5" w:rsidP="005E0D2D">
            <w:pPr>
              <w:pStyle w:val="af6"/>
              <w:numPr>
                <w:ilvl w:val="1"/>
                <w:numId w:val="3"/>
              </w:numPr>
              <w:tabs>
                <w:tab w:val="clear" w:pos="1620"/>
                <w:tab w:val="left" w:pos="219"/>
              </w:tabs>
              <w:ind w:left="0" w:firstLine="0"/>
              <w:jc w:val="center"/>
              <w:rPr>
                <w:lang w:eastAsia="en-US"/>
              </w:rPr>
            </w:pPr>
            <w:r w:rsidRPr="00B0052F">
              <w:t>инвентаризация (паспортизация) существующих водопроводных сетей.</w:t>
            </w:r>
          </w:p>
        </w:tc>
      </w:tr>
      <w:tr w:rsidR="00832CD5" w:rsidRPr="00B0052F" w14:paraId="5C4FAE73" w14:textId="6BAB23D5" w:rsidTr="00316B31">
        <w:trPr>
          <w:jc w:val="center"/>
        </w:trPr>
        <w:tc>
          <w:tcPr>
            <w:tcW w:w="3203" w:type="dxa"/>
            <w:vAlign w:val="center"/>
          </w:tcPr>
          <w:p w14:paraId="2985DA84" w14:textId="79A726CC" w:rsidR="00832CD5" w:rsidRPr="00B0052F" w:rsidRDefault="00832CD5" w:rsidP="005E0D2D">
            <w:pPr>
              <w:jc w:val="center"/>
            </w:pPr>
            <w:r w:rsidRPr="00B0052F">
              <w:t>Целевые показатели и индикаторы подпрограммы</w:t>
            </w:r>
          </w:p>
        </w:tc>
        <w:tc>
          <w:tcPr>
            <w:tcW w:w="7137" w:type="dxa"/>
            <w:gridSpan w:val="5"/>
            <w:vAlign w:val="center"/>
          </w:tcPr>
          <w:p w14:paraId="61788CE7" w14:textId="77777777" w:rsidR="00832CD5" w:rsidRPr="00B0052F" w:rsidRDefault="00832CD5" w:rsidP="005E0D2D">
            <w:pPr>
              <w:pStyle w:val="af6"/>
              <w:numPr>
                <w:ilvl w:val="1"/>
                <w:numId w:val="3"/>
              </w:numPr>
              <w:tabs>
                <w:tab w:val="clear" w:pos="1620"/>
                <w:tab w:val="num" w:pos="219"/>
              </w:tabs>
              <w:ind w:left="0" w:firstLine="0"/>
              <w:jc w:val="center"/>
            </w:pPr>
            <w:r w:rsidRPr="00B0052F">
              <w:t xml:space="preserve">обеспечение безопасности </w:t>
            </w:r>
            <w:r w:rsidRPr="00B0052F">
              <w:rPr>
                <w:lang w:eastAsia="en-US"/>
              </w:rPr>
              <w:t>инженерной инфраструктуры, качества, эффективности, сбалансированности и надежности подачи ресурсов в муниципальном образовании г.Владикавказ;</w:t>
            </w:r>
            <w:r w:rsidRPr="00B0052F">
              <w:t xml:space="preserve"> </w:t>
            </w:r>
          </w:p>
          <w:p w14:paraId="1F8A8EBA" w14:textId="68C26E94" w:rsidR="00832CD5" w:rsidRPr="00B0052F" w:rsidRDefault="00832CD5" w:rsidP="005E0D2D">
            <w:pPr>
              <w:pStyle w:val="af6"/>
              <w:numPr>
                <w:ilvl w:val="1"/>
                <w:numId w:val="3"/>
              </w:numPr>
              <w:tabs>
                <w:tab w:val="clear" w:pos="1620"/>
                <w:tab w:val="num" w:pos="219"/>
              </w:tabs>
              <w:ind w:left="0" w:firstLine="0"/>
              <w:jc w:val="center"/>
            </w:pPr>
            <w:r w:rsidRPr="00B0052F">
              <w:t>снижение потерь и экономия затрат на электроэнергию.</w:t>
            </w:r>
          </w:p>
        </w:tc>
      </w:tr>
      <w:tr w:rsidR="00832CD5" w:rsidRPr="00B0052F" w14:paraId="0CC27995" w14:textId="21924239" w:rsidTr="00316B31">
        <w:trPr>
          <w:jc w:val="center"/>
        </w:trPr>
        <w:tc>
          <w:tcPr>
            <w:tcW w:w="3203" w:type="dxa"/>
            <w:vAlign w:val="center"/>
          </w:tcPr>
          <w:p w14:paraId="77E447CB" w14:textId="4EA00633" w:rsidR="00832CD5" w:rsidRPr="00B0052F" w:rsidRDefault="00832CD5" w:rsidP="005E0D2D">
            <w:pPr>
              <w:jc w:val="center"/>
            </w:pPr>
            <w:r w:rsidRPr="00B0052F">
              <w:t>Сроки и этапы реализации подпрограммы</w:t>
            </w:r>
          </w:p>
        </w:tc>
        <w:tc>
          <w:tcPr>
            <w:tcW w:w="7137" w:type="dxa"/>
            <w:gridSpan w:val="5"/>
            <w:vAlign w:val="center"/>
          </w:tcPr>
          <w:p w14:paraId="03035795" w14:textId="7DA3882F" w:rsidR="00832CD5" w:rsidRPr="00B0052F" w:rsidRDefault="00832CD5" w:rsidP="002B548F">
            <w:pPr>
              <w:jc w:val="center"/>
            </w:pPr>
            <w:r w:rsidRPr="00B0052F">
              <w:t>2017-2020 годы</w:t>
            </w:r>
          </w:p>
        </w:tc>
      </w:tr>
      <w:tr w:rsidR="00832CD5" w:rsidRPr="00B0052F" w14:paraId="59C90CDC" w14:textId="32439E8F" w:rsidTr="00316B31">
        <w:trPr>
          <w:jc w:val="center"/>
        </w:trPr>
        <w:tc>
          <w:tcPr>
            <w:tcW w:w="3203" w:type="dxa"/>
            <w:vAlign w:val="center"/>
          </w:tcPr>
          <w:p w14:paraId="01FABC47" w14:textId="283DE43C" w:rsidR="00832CD5" w:rsidRPr="00B0052F" w:rsidRDefault="00832CD5" w:rsidP="005E0D2D">
            <w:pPr>
              <w:jc w:val="center"/>
            </w:pPr>
            <w:r w:rsidRPr="00B0052F">
              <w:t>Участники (исполнители) основных мероприятий подпрограммы</w:t>
            </w:r>
          </w:p>
        </w:tc>
        <w:tc>
          <w:tcPr>
            <w:tcW w:w="7137" w:type="dxa"/>
            <w:gridSpan w:val="5"/>
            <w:vAlign w:val="center"/>
          </w:tcPr>
          <w:p w14:paraId="6726ACF7" w14:textId="4D3D8696" w:rsidR="00832CD5" w:rsidRPr="00B0052F" w:rsidRDefault="00832CD5" w:rsidP="005E0D2D">
            <w:pPr>
              <w:jc w:val="center"/>
              <w:rPr>
                <w:bCs/>
              </w:rPr>
            </w:pPr>
            <w:r w:rsidRPr="00B0052F">
              <w:rPr>
                <w:bCs/>
              </w:rPr>
              <w:t>Организации, учреждения (подрядчики, поставщики различных типов и видов), которые определяются по результатам торгов в соответствии с действующим законодательством</w:t>
            </w:r>
          </w:p>
        </w:tc>
      </w:tr>
      <w:tr w:rsidR="002B548F" w:rsidRPr="00B0052F" w14:paraId="7242457B" w14:textId="51C6687B" w:rsidTr="00316B31">
        <w:trPr>
          <w:jc w:val="center"/>
        </w:trPr>
        <w:tc>
          <w:tcPr>
            <w:tcW w:w="3203" w:type="dxa"/>
            <w:vMerge w:val="restart"/>
            <w:vAlign w:val="center"/>
          </w:tcPr>
          <w:p w14:paraId="659EFC36" w14:textId="77777777" w:rsidR="002B548F" w:rsidRPr="00B0052F" w:rsidRDefault="002B548F" w:rsidP="005E0D2D">
            <w:pPr>
              <w:jc w:val="center"/>
            </w:pPr>
            <w:r w:rsidRPr="00B0052F">
              <w:t>Объемы и источники финансирования подпрограммы, тыс. руб.</w:t>
            </w:r>
          </w:p>
          <w:p w14:paraId="1F3E82B4" w14:textId="77777777" w:rsidR="002B548F" w:rsidRPr="00B0052F" w:rsidRDefault="002B548F" w:rsidP="005E0D2D">
            <w:pPr>
              <w:jc w:val="center"/>
            </w:pPr>
            <w:r w:rsidRPr="00B0052F">
              <w:t>Общий объем финансирования</w:t>
            </w:r>
          </w:p>
          <w:p w14:paraId="01A48D72" w14:textId="3C28FA20" w:rsidR="002B548F" w:rsidRPr="00B0052F" w:rsidRDefault="002B548F" w:rsidP="005E0D2D">
            <w:pPr>
              <w:jc w:val="center"/>
            </w:pPr>
            <w:r w:rsidRPr="00B0052F">
              <w:t>В том числе:</w:t>
            </w:r>
          </w:p>
        </w:tc>
        <w:tc>
          <w:tcPr>
            <w:tcW w:w="1420" w:type="dxa"/>
            <w:tcBorders>
              <w:right w:val="single" w:sz="4" w:space="0" w:color="auto"/>
            </w:tcBorders>
            <w:vAlign w:val="center"/>
          </w:tcPr>
          <w:p w14:paraId="20D30125" w14:textId="08E9CDB4" w:rsidR="002B548F" w:rsidRPr="00B0052F" w:rsidRDefault="002B548F" w:rsidP="005E0D2D">
            <w:pPr>
              <w:jc w:val="center"/>
            </w:pPr>
            <w:r w:rsidRPr="00B0052F">
              <w:t>Всего:</w:t>
            </w:r>
          </w:p>
        </w:tc>
        <w:tc>
          <w:tcPr>
            <w:tcW w:w="1414" w:type="dxa"/>
            <w:tcBorders>
              <w:left w:val="single" w:sz="4" w:space="0" w:color="auto"/>
            </w:tcBorders>
            <w:vAlign w:val="center"/>
          </w:tcPr>
          <w:p w14:paraId="59DF9ACB" w14:textId="03A78CA0" w:rsidR="002B548F" w:rsidRPr="00B0052F" w:rsidRDefault="002B548F" w:rsidP="005E0D2D">
            <w:pPr>
              <w:jc w:val="center"/>
            </w:pPr>
            <w:r w:rsidRPr="00B0052F">
              <w:t>2017</w:t>
            </w:r>
            <w:r w:rsidR="00832CD5" w:rsidRPr="00B0052F">
              <w:t xml:space="preserve"> год</w:t>
            </w:r>
          </w:p>
        </w:tc>
        <w:tc>
          <w:tcPr>
            <w:tcW w:w="1414" w:type="dxa"/>
            <w:tcBorders>
              <w:left w:val="single" w:sz="4" w:space="0" w:color="auto"/>
              <w:right w:val="single" w:sz="4" w:space="0" w:color="auto"/>
            </w:tcBorders>
            <w:vAlign w:val="center"/>
          </w:tcPr>
          <w:p w14:paraId="40C84023" w14:textId="4DCA8E8C" w:rsidR="002B548F" w:rsidRPr="00B0052F" w:rsidRDefault="002B548F" w:rsidP="005E0D2D">
            <w:pPr>
              <w:jc w:val="center"/>
            </w:pPr>
            <w:r w:rsidRPr="00B0052F">
              <w:t>2018</w:t>
            </w:r>
            <w:r w:rsidR="00832CD5" w:rsidRPr="00B0052F">
              <w:t xml:space="preserve"> год</w:t>
            </w:r>
          </w:p>
        </w:tc>
        <w:tc>
          <w:tcPr>
            <w:tcW w:w="1475" w:type="dxa"/>
            <w:tcBorders>
              <w:left w:val="single" w:sz="4" w:space="0" w:color="auto"/>
            </w:tcBorders>
            <w:vAlign w:val="center"/>
          </w:tcPr>
          <w:p w14:paraId="3A650DBC" w14:textId="6ECB6214" w:rsidR="002B548F" w:rsidRPr="00B0052F" w:rsidRDefault="002B548F" w:rsidP="005E0D2D">
            <w:pPr>
              <w:jc w:val="center"/>
            </w:pPr>
            <w:r w:rsidRPr="00B0052F">
              <w:t>2019</w:t>
            </w:r>
            <w:r w:rsidR="00832CD5" w:rsidRPr="00B0052F">
              <w:t xml:space="preserve"> год</w:t>
            </w:r>
          </w:p>
        </w:tc>
        <w:tc>
          <w:tcPr>
            <w:tcW w:w="1414" w:type="dxa"/>
            <w:tcBorders>
              <w:left w:val="single" w:sz="4" w:space="0" w:color="auto"/>
            </w:tcBorders>
            <w:vAlign w:val="center"/>
          </w:tcPr>
          <w:p w14:paraId="43A30DFA" w14:textId="2BD774C6" w:rsidR="002B548F" w:rsidRPr="00B0052F" w:rsidRDefault="00832CD5" w:rsidP="005E0D2D">
            <w:pPr>
              <w:jc w:val="center"/>
            </w:pPr>
            <w:r w:rsidRPr="00B0052F">
              <w:t>2020 год</w:t>
            </w:r>
          </w:p>
        </w:tc>
      </w:tr>
      <w:tr w:rsidR="002B548F" w:rsidRPr="00B0052F" w14:paraId="11235A2C" w14:textId="615BFABF" w:rsidTr="00316B31">
        <w:trPr>
          <w:jc w:val="center"/>
        </w:trPr>
        <w:tc>
          <w:tcPr>
            <w:tcW w:w="3203" w:type="dxa"/>
            <w:vMerge/>
            <w:vAlign w:val="center"/>
          </w:tcPr>
          <w:p w14:paraId="1BBF0B38" w14:textId="7B2F6E14" w:rsidR="002B548F" w:rsidRPr="00B0052F" w:rsidRDefault="002B548F" w:rsidP="005E0D2D">
            <w:pPr>
              <w:jc w:val="center"/>
            </w:pPr>
          </w:p>
        </w:tc>
        <w:tc>
          <w:tcPr>
            <w:tcW w:w="1420" w:type="dxa"/>
            <w:tcBorders>
              <w:right w:val="single" w:sz="4" w:space="0" w:color="auto"/>
            </w:tcBorders>
            <w:vAlign w:val="center"/>
          </w:tcPr>
          <w:p w14:paraId="0B1E1EC4" w14:textId="6AC3438B" w:rsidR="002B548F" w:rsidRPr="00B0052F" w:rsidRDefault="00316B31" w:rsidP="00316B31">
            <w:pPr>
              <w:jc w:val="center"/>
            </w:pPr>
            <w:r w:rsidRPr="00B0052F">
              <w:rPr>
                <w:bCs/>
              </w:rPr>
              <w:t>196 045,0</w:t>
            </w:r>
          </w:p>
        </w:tc>
        <w:tc>
          <w:tcPr>
            <w:tcW w:w="1414" w:type="dxa"/>
            <w:tcBorders>
              <w:left w:val="single" w:sz="4" w:space="0" w:color="auto"/>
            </w:tcBorders>
            <w:vAlign w:val="center"/>
          </w:tcPr>
          <w:p w14:paraId="1D8EFA41" w14:textId="7C2AE80C" w:rsidR="002B548F" w:rsidRPr="00B0052F" w:rsidRDefault="00ED024B" w:rsidP="002E4A54">
            <w:pPr>
              <w:jc w:val="center"/>
            </w:pPr>
            <w:r w:rsidRPr="00B0052F">
              <w:t>36 230</w:t>
            </w:r>
            <w:r w:rsidR="00316B31" w:rsidRPr="00B0052F">
              <w:t>,0</w:t>
            </w:r>
          </w:p>
        </w:tc>
        <w:tc>
          <w:tcPr>
            <w:tcW w:w="1414" w:type="dxa"/>
            <w:tcBorders>
              <w:left w:val="single" w:sz="4" w:space="0" w:color="auto"/>
              <w:right w:val="single" w:sz="4" w:space="0" w:color="auto"/>
            </w:tcBorders>
            <w:vAlign w:val="center"/>
          </w:tcPr>
          <w:p w14:paraId="17069702" w14:textId="7462D848" w:rsidR="002B548F" w:rsidRPr="00B0052F" w:rsidRDefault="00ED024B" w:rsidP="00316B31">
            <w:pPr>
              <w:jc w:val="center"/>
            </w:pPr>
            <w:r w:rsidRPr="00B0052F">
              <w:t>4</w:t>
            </w:r>
            <w:r w:rsidR="00316B31" w:rsidRPr="00B0052F">
              <w:t>0 185,</w:t>
            </w:r>
            <w:r w:rsidRPr="00B0052F">
              <w:t>0</w:t>
            </w:r>
          </w:p>
        </w:tc>
        <w:tc>
          <w:tcPr>
            <w:tcW w:w="1475" w:type="dxa"/>
            <w:tcBorders>
              <w:left w:val="single" w:sz="4" w:space="0" w:color="auto"/>
            </w:tcBorders>
            <w:vAlign w:val="center"/>
          </w:tcPr>
          <w:p w14:paraId="35AE0052" w14:textId="5A69F755" w:rsidR="002B548F" w:rsidRPr="00B0052F" w:rsidRDefault="00316B31" w:rsidP="00DB0F3E">
            <w:pPr>
              <w:jc w:val="center"/>
            </w:pPr>
            <w:r w:rsidRPr="00B0052F">
              <w:t>59 700,0</w:t>
            </w:r>
          </w:p>
        </w:tc>
        <w:tc>
          <w:tcPr>
            <w:tcW w:w="1414" w:type="dxa"/>
            <w:tcBorders>
              <w:left w:val="single" w:sz="4" w:space="0" w:color="auto"/>
            </w:tcBorders>
            <w:vAlign w:val="center"/>
          </w:tcPr>
          <w:p w14:paraId="20AF63CE" w14:textId="60E099F2" w:rsidR="002B548F" w:rsidRPr="00B0052F" w:rsidRDefault="00316B31" w:rsidP="00DB0F3E">
            <w:pPr>
              <w:jc w:val="center"/>
            </w:pPr>
            <w:r w:rsidRPr="00B0052F">
              <w:t>59 930,0</w:t>
            </w:r>
          </w:p>
        </w:tc>
      </w:tr>
      <w:tr w:rsidR="00316B31" w:rsidRPr="00B0052F" w14:paraId="5DFF7320" w14:textId="03949754" w:rsidTr="00316B31">
        <w:trPr>
          <w:trHeight w:val="483"/>
          <w:jc w:val="center"/>
        </w:trPr>
        <w:tc>
          <w:tcPr>
            <w:tcW w:w="3203" w:type="dxa"/>
            <w:vAlign w:val="center"/>
          </w:tcPr>
          <w:p w14:paraId="1446F333" w14:textId="5968A783" w:rsidR="00316B31" w:rsidRPr="00B0052F" w:rsidRDefault="00316B31" w:rsidP="00316B31">
            <w:pPr>
              <w:jc w:val="center"/>
            </w:pPr>
            <w:r w:rsidRPr="00B0052F">
              <w:t>бюджет г.Владикавказа</w:t>
            </w:r>
          </w:p>
        </w:tc>
        <w:tc>
          <w:tcPr>
            <w:tcW w:w="1420" w:type="dxa"/>
            <w:tcBorders>
              <w:right w:val="single" w:sz="4" w:space="0" w:color="auto"/>
            </w:tcBorders>
            <w:vAlign w:val="center"/>
          </w:tcPr>
          <w:p w14:paraId="00EC9B43" w14:textId="7933CFD9" w:rsidR="00316B31" w:rsidRPr="00B0052F" w:rsidRDefault="00316B31" w:rsidP="00316B31">
            <w:pPr>
              <w:jc w:val="center"/>
              <w:rPr>
                <w:bCs/>
              </w:rPr>
            </w:pPr>
            <w:r w:rsidRPr="00B0052F">
              <w:rPr>
                <w:bCs/>
              </w:rPr>
              <w:t>196 045,0</w:t>
            </w:r>
          </w:p>
        </w:tc>
        <w:tc>
          <w:tcPr>
            <w:tcW w:w="1414" w:type="dxa"/>
            <w:tcBorders>
              <w:left w:val="single" w:sz="4" w:space="0" w:color="auto"/>
            </w:tcBorders>
            <w:vAlign w:val="center"/>
          </w:tcPr>
          <w:p w14:paraId="100D0181" w14:textId="13524B93" w:rsidR="00316B31" w:rsidRPr="00B0052F" w:rsidRDefault="00316B31" w:rsidP="00316B31">
            <w:pPr>
              <w:jc w:val="center"/>
              <w:rPr>
                <w:bCs/>
              </w:rPr>
            </w:pPr>
            <w:r w:rsidRPr="00B0052F">
              <w:t>36 230,0</w:t>
            </w:r>
          </w:p>
        </w:tc>
        <w:tc>
          <w:tcPr>
            <w:tcW w:w="1414" w:type="dxa"/>
            <w:tcBorders>
              <w:left w:val="single" w:sz="4" w:space="0" w:color="auto"/>
              <w:right w:val="single" w:sz="4" w:space="0" w:color="auto"/>
            </w:tcBorders>
            <w:vAlign w:val="center"/>
          </w:tcPr>
          <w:p w14:paraId="78807F88" w14:textId="003EA018" w:rsidR="00316B31" w:rsidRPr="00B0052F" w:rsidRDefault="00316B31" w:rsidP="00316B31">
            <w:pPr>
              <w:jc w:val="center"/>
            </w:pPr>
            <w:r w:rsidRPr="00B0052F">
              <w:t>40 185,0</w:t>
            </w:r>
          </w:p>
        </w:tc>
        <w:tc>
          <w:tcPr>
            <w:tcW w:w="1475" w:type="dxa"/>
            <w:tcBorders>
              <w:left w:val="single" w:sz="4" w:space="0" w:color="auto"/>
            </w:tcBorders>
            <w:vAlign w:val="center"/>
          </w:tcPr>
          <w:p w14:paraId="4889FB02" w14:textId="2AC9D25D" w:rsidR="00316B31" w:rsidRPr="00B0052F" w:rsidRDefault="00316B31" w:rsidP="00316B31">
            <w:pPr>
              <w:jc w:val="center"/>
            </w:pPr>
            <w:r w:rsidRPr="00B0052F">
              <w:t>59 700,0</w:t>
            </w:r>
          </w:p>
        </w:tc>
        <w:tc>
          <w:tcPr>
            <w:tcW w:w="1414" w:type="dxa"/>
            <w:tcBorders>
              <w:left w:val="single" w:sz="4" w:space="0" w:color="auto"/>
            </w:tcBorders>
            <w:vAlign w:val="center"/>
          </w:tcPr>
          <w:p w14:paraId="767E1B8C" w14:textId="2FA0E790" w:rsidR="00316B31" w:rsidRPr="00B0052F" w:rsidRDefault="00316B31" w:rsidP="00316B31">
            <w:pPr>
              <w:jc w:val="center"/>
            </w:pPr>
            <w:r w:rsidRPr="00B0052F">
              <w:t>59 930,0</w:t>
            </w:r>
          </w:p>
        </w:tc>
      </w:tr>
      <w:tr w:rsidR="002B548F" w:rsidRPr="00B0052F" w14:paraId="548AE28F" w14:textId="5EF3C63D" w:rsidTr="00316B31">
        <w:trPr>
          <w:trHeight w:val="418"/>
          <w:jc w:val="center"/>
        </w:trPr>
        <w:tc>
          <w:tcPr>
            <w:tcW w:w="3203" w:type="dxa"/>
            <w:vAlign w:val="center"/>
          </w:tcPr>
          <w:p w14:paraId="2AA5BC60" w14:textId="7DAD81E7" w:rsidR="002B548F" w:rsidRPr="00B0052F" w:rsidRDefault="002B548F" w:rsidP="005E0D2D">
            <w:pPr>
              <w:jc w:val="center"/>
            </w:pPr>
            <w:r w:rsidRPr="00B0052F">
              <w:t xml:space="preserve">бюджет РСО-Алания </w:t>
            </w:r>
          </w:p>
        </w:tc>
        <w:tc>
          <w:tcPr>
            <w:tcW w:w="1420" w:type="dxa"/>
            <w:tcBorders>
              <w:right w:val="single" w:sz="4" w:space="0" w:color="auto"/>
            </w:tcBorders>
            <w:vAlign w:val="center"/>
          </w:tcPr>
          <w:p w14:paraId="33386C9E" w14:textId="77777777" w:rsidR="002B548F" w:rsidRPr="00B0052F" w:rsidRDefault="002B548F" w:rsidP="005E0D2D">
            <w:pPr>
              <w:jc w:val="center"/>
            </w:pPr>
            <w:r w:rsidRPr="00B0052F">
              <w:t>-</w:t>
            </w:r>
          </w:p>
        </w:tc>
        <w:tc>
          <w:tcPr>
            <w:tcW w:w="1414" w:type="dxa"/>
            <w:tcBorders>
              <w:left w:val="single" w:sz="4" w:space="0" w:color="auto"/>
            </w:tcBorders>
            <w:vAlign w:val="center"/>
          </w:tcPr>
          <w:p w14:paraId="16ABB6A7" w14:textId="77777777" w:rsidR="002B548F" w:rsidRPr="00B0052F" w:rsidRDefault="002B548F" w:rsidP="005E0D2D">
            <w:pPr>
              <w:jc w:val="center"/>
            </w:pPr>
            <w:r w:rsidRPr="00B0052F">
              <w:t>-</w:t>
            </w:r>
          </w:p>
        </w:tc>
        <w:tc>
          <w:tcPr>
            <w:tcW w:w="1414" w:type="dxa"/>
            <w:tcBorders>
              <w:left w:val="single" w:sz="4" w:space="0" w:color="auto"/>
              <w:right w:val="single" w:sz="4" w:space="0" w:color="auto"/>
            </w:tcBorders>
            <w:vAlign w:val="center"/>
          </w:tcPr>
          <w:p w14:paraId="2651266C" w14:textId="4EC3F4E9" w:rsidR="002B548F" w:rsidRPr="00B0052F" w:rsidRDefault="002B548F" w:rsidP="005E0D2D">
            <w:pPr>
              <w:jc w:val="center"/>
            </w:pPr>
            <w:r w:rsidRPr="00B0052F">
              <w:t>-</w:t>
            </w:r>
          </w:p>
        </w:tc>
        <w:tc>
          <w:tcPr>
            <w:tcW w:w="1475" w:type="dxa"/>
            <w:tcBorders>
              <w:left w:val="single" w:sz="4" w:space="0" w:color="auto"/>
            </w:tcBorders>
            <w:vAlign w:val="center"/>
          </w:tcPr>
          <w:p w14:paraId="791E79C2" w14:textId="4E976E2D" w:rsidR="002B548F" w:rsidRPr="00B0052F" w:rsidRDefault="002B548F" w:rsidP="005E0D2D">
            <w:pPr>
              <w:jc w:val="center"/>
            </w:pPr>
            <w:r w:rsidRPr="00B0052F">
              <w:t>-</w:t>
            </w:r>
          </w:p>
        </w:tc>
        <w:tc>
          <w:tcPr>
            <w:tcW w:w="1414" w:type="dxa"/>
            <w:tcBorders>
              <w:left w:val="single" w:sz="4" w:space="0" w:color="auto"/>
            </w:tcBorders>
            <w:vAlign w:val="center"/>
          </w:tcPr>
          <w:p w14:paraId="49090014" w14:textId="0B7E9593" w:rsidR="002B548F" w:rsidRPr="00B0052F" w:rsidRDefault="00832CD5" w:rsidP="005E0D2D">
            <w:pPr>
              <w:jc w:val="center"/>
            </w:pPr>
            <w:r w:rsidRPr="00B0052F">
              <w:t>-</w:t>
            </w:r>
          </w:p>
        </w:tc>
      </w:tr>
      <w:tr w:rsidR="002B548F" w:rsidRPr="00B0052F" w14:paraId="10C9165F" w14:textId="7954EB02" w:rsidTr="00316B31">
        <w:trPr>
          <w:trHeight w:val="412"/>
          <w:jc w:val="center"/>
        </w:trPr>
        <w:tc>
          <w:tcPr>
            <w:tcW w:w="3203" w:type="dxa"/>
            <w:vAlign w:val="center"/>
          </w:tcPr>
          <w:p w14:paraId="68752538" w14:textId="045D6B8A" w:rsidR="002B548F" w:rsidRPr="00B0052F" w:rsidRDefault="002B548F" w:rsidP="005E0D2D">
            <w:pPr>
              <w:jc w:val="center"/>
            </w:pPr>
            <w:r w:rsidRPr="00B0052F">
              <w:t>федеральный бюджет</w:t>
            </w:r>
          </w:p>
        </w:tc>
        <w:tc>
          <w:tcPr>
            <w:tcW w:w="1420" w:type="dxa"/>
            <w:tcBorders>
              <w:right w:val="single" w:sz="4" w:space="0" w:color="auto"/>
            </w:tcBorders>
            <w:vAlign w:val="center"/>
          </w:tcPr>
          <w:p w14:paraId="7121B879" w14:textId="241E0FDC" w:rsidR="002B548F" w:rsidRPr="00B0052F" w:rsidRDefault="002B548F" w:rsidP="005E0D2D">
            <w:pPr>
              <w:jc w:val="center"/>
            </w:pPr>
            <w:r w:rsidRPr="00B0052F">
              <w:t>-</w:t>
            </w:r>
          </w:p>
        </w:tc>
        <w:tc>
          <w:tcPr>
            <w:tcW w:w="1414" w:type="dxa"/>
            <w:tcBorders>
              <w:left w:val="single" w:sz="4" w:space="0" w:color="auto"/>
            </w:tcBorders>
            <w:vAlign w:val="center"/>
          </w:tcPr>
          <w:p w14:paraId="35AEDFB6" w14:textId="3053419D" w:rsidR="002B548F" w:rsidRPr="00B0052F" w:rsidRDefault="002B548F" w:rsidP="005E0D2D">
            <w:pPr>
              <w:jc w:val="center"/>
            </w:pPr>
            <w:r w:rsidRPr="00B0052F">
              <w:t>-</w:t>
            </w:r>
          </w:p>
        </w:tc>
        <w:tc>
          <w:tcPr>
            <w:tcW w:w="1414" w:type="dxa"/>
            <w:tcBorders>
              <w:left w:val="single" w:sz="4" w:space="0" w:color="auto"/>
              <w:right w:val="single" w:sz="4" w:space="0" w:color="auto"/>
            </w:tcBorders>
            <w:vAlign w:val="center"/>
          </w:tcPr>
          <w:p w14:paraId="17F3FC69" w14:textId="226AA4E4" w:rsidR="002B548F" w:rsidRPr="00B0052F" w:rsidRDefault="002B548F" w:rsidP="005E0D2D">
            <w:pPr>
              <w:jc w:val="center"/>
            </w:pPr>
            <w:r w:rsidRPr="00B0052F">
              <w:t>-</w:t>
            </w:r>
          </w:p>
        </w:tc>
        <w:tc>
          <w:tcPr>
            <w:tcW w:w="1475" w:type="dxa"/>
            <w:tcBorders>
              <w:left w:val="single" w:sz="4" w:space="0" w:color="auto"/>
            </w:tcBorders>
            <w:vAlign w:val="center"/>
          </w:tcPr>
          <w:p w14:paraId="191DDBC9" w14:textId="704491EC" w:rsidR="002B548F" w:rsidRPr="00B0052F" w:rsidRDefault="002B548F" w:rsidP="005E0D2D">
            <w:pPr>
              <w:jc w:val="center"/>
            </w:pPr>
            <w:r w:rsidRPr="00B0052F">
              <w:t>-</w:t>
            </w:r>
          </w:p>
        </w:tc>
        <w:tc>
          <w:tcPr>
            <w:tcW w:w="1414" w:type="dxa"/>
            <w:tcBorders>
              <w:left w:val="single" w:sz="4" w:space="0" w:color="auto"/>
            </w:tcBorders>
            <w:vAlign w:val="center"/>
          </w:tcPr>
          <w:p w14:paraId="49C8B392" w14:textId="123CE912" w:rsidR="002B548F" w:rsidRPr="00B0052F" w:rsidRDefault="00832CD5" w:rsidP="005E0D2D">
            <w:pPr>
              <w:jc w:val="center"/>
            </w:pPr>
            <w:r w:rsidRPr="00B0052F">
              <w:t>-</w:t>
            </w:r>
          </w:p>
        </w:tc>
      </w:tr>
      <w:tr w:rsidR="002B548F" w:rsidRPr="00B0052F" w14:paraId="60C46093" w14:textId="339DCE04" w:rsidTr="00316B31">
        <w:trPr>
          <w:trHeight w:val="417"/>
          <w:jc w:val="center"/>
        </w:trPr>
        <w:tc>
          <w:tcPr>
            <w:tcW w:w="3203" w:type="dxa"/>
            <w:vAlign w:val="center"/>
          </w:tcPr>
          <w:p w14:paraId="7D00F4DD" w14:textId="0EF340E9" w:rsidR="002B548F" w:rsidRPr="00B0052F" w:rsidRDefault="002B548F" w:rsidP="005E0D2D">
            <w:pPr>
              <w:jc w:val="center"/>
            </w:pPr>
            <w:r w:rsidRPr="00B0052F">
              <w:t>внебюджетные средства</w:t>
            </w:r>
          </w:p>
        </w:tc>
        <w:tc>
          <w:tcPr>
            <w:tcW w:w="1420" w:type="dxa"/>
            <w:tcBorders>
              <w:right w:val="single" w:sz="4" w:space="0" w:color="auto"/>
            </w:tcBorders>
            <w:vAlign w:val="center"/>
          </w:tcPr>
          <w:p w14:paraId="28BEC363" w14:textId="050903F3" w:rsidR="002B548F" w:rsidRPr="00B0052F" w:rsidRDefault="002B548F" w:rsidP="005E0D2D">
            <w:pPr>
              <w:jc w:val="center"/>
            </w:pPr>
            <w:r w:rsidRPr="00B0052F">
              <w:t>-</w:t>
            </w:r>
          </w:p>
        </w:tc>
        <w:tc>
          <w:tcPr>
            <w:tcW w:w="1414" w:type="dxa"/>
            <w:tcBorders>
              <w:left w:val="single" w:sz="4" w:space="0" w:color="auto"/>
            </w:tcBorders>
            <w:vAlign w:val="center"/>
          </w:tcPr>
          <w:p w14:paraId="395A859B" w14:textId="45E92192" w:rsidR="002B548F" w:rsidRPr="00B0052F" w:rsidRDefault="002B548F" w:rsidP="005E0D2D">
            <w:pPr>
              <w:jc w:val="center"/>
            </w:pPr>
            <w:r w:rsidRPr="00B0052F">
              <w:t>-</w:t>
            </w:r>
          </w:p>
        </w:tc>
        <w:tc>
          <w:tcPr>
            <w:tcW w:w="1414" w:type="dxa"/>
            <w:tcBorders>
              <w:left w:val="single" w:sz="4" w:space="0" w:color="auto"/>
              <w:right w:val="single" w:sz="4" w:space="0" w:color="auto"/>
            </w:tcBorders>
            <w:vAlign w:val="center"/>
          </w:tcPr>
          <w:p w14:paraId="23A37100" w14:textId="1A3A6FFA" w:rsidR="002B548F" w:rsidRPr="00B0052F" w:rsidRDefault="002B548F" w:rsidP="005E0D2D">
            <w:pPr>
              <w:jc w:val="center"/>
            </w:pPr>
            <w:r w:rsidRPr="00B0052F">
              <w:t>-</w:t>
            </w:r>
          </w:p>
        </w:tc>
        <w:tc>
          <w:tcPr>
            <w:tcW w:w="1475" w:type="dxa"/>
            <w:tcBorders>
              <w:left w:val="single" w:sz="4" w:space="0" w:color="auto"/>
            </w:tcBorders>
            <w:vAlign w:val="center"/>
          </w:tcPr>
          <w:p w14:paraId="7F589B84" w14:textId="4EE69CB1" w:rsidR="002B548F" w:rsidRPr="00B0052F" w:rsidRDefault="002B548F" w:rsidP="005E0D2D">
            <w:pPr>
              <w:jc w:val="center"/>
            </w:pPr>
            <w:r w:rsidRPr="00B0052F">
              <w:t>-</w:t>
            </w:r>
          </w:p>
        </w:tc>
        <w:tc>
          <w:tcPr>
            <w:tcW w:w="1414" w:type="dxa"/>
            <w:tcBorders>
              <w:left w:val="single" w:sz="4" w:space="0" w:color="auto"/>
            </w:tcBorders>
            <w:vAlign w:val="center"/>
          </w:tcPr>
          <w:p w14:paraId="47F55176" w14:textId="45C601A6" w:rsidR="002B548F" w:rsidRPr="00B0052F" w:rsidRDefault="00832CD5" w:rsidP="005E0D2D">
            <w:pPr>
              <w:jc w:val="center"/>
            </w:pPr>
            <w:r w:rsidRPr="00B0052F">
              <w:t>-</w:t>
            </w:r>
          </w:p>
        </w:tc>
      </w:tr>
      <w:tr w:rsidR="00832CD5" w:rsidRPr="00B0052F" w14:paraId="1A09B198" w14:textId="2942E5D3" w:rsidTr="00316B31">
        <w:trPr>
          <w:trHeight w:val="340"/>
          <w:jc w:val="center"/>
        </w:trPr>
        <w:tc>
          <w:tcPr>
            <w:tcW w:w="3203" w:type="dxa"/>
            <w:vAlign w:val="center"/>
          </w:tcPr>
          <w:p w14:paraId="6F226322" w14:textId="1EEF40F5" w:rsidR="00832CD5" w:rsidRPr="00B0052F" w:rsidRDefault="00832CD5" w:rsidP="005E0D2D">
            <w:pPr>
              <w:jc w:val="center"/>
            </w:pPr>
            <w:r w:rsidRPr="00B0052F">
              <w:t>Ожидаемые результаты от реализации подпрограммы</w:t>
            </w:r>
          </w:p>
        </w:tc>
        <w:tc>
          <w:tcPr>
            <w:tcW w:w="7137" w:type="dxa"/>
            <w:gridSpan w:val="5"/>
            <w:tcBorders>
              <w:top w:val="single" w:sz="4" w:space="0" w:color="auto"/>
              <w:bottom w:val="single" w:sz="4" w:space="0" w:color="auto"/>
            </w:tcBorders>
            <w:vAlign w:val="center"/>
          </w:tcPr>
          <w:p w14:paraId="4E44C710" w14:textId="77777777" w:rsidR="00832CD5" w:rsidRPr="00B0052F" w:rsidRDefault="00832CD5" w:rsidP="003A7DB8">
            <w:pPr>
              <w:pStyle w:val="15"/>
              <w:numPr>
                <w:ilvl w:val="0"/>
                <w:numId w:val="16"/>
              </w:numPr>
              <w:tabs>
                <w:tab w:val="left" w:pos="27"/>
                <w:tab w:val="left" w:pos="129"/>
              </w:tabs>
              <w:spacing w:before="0" w:after="0"/>
              <w:ind w:left="0" w:hanging="27"/>
              <w:jc w:val="center"/>
              <w:rPr>
                <w:rFonts w:ascii="Times New Roman" w:hAnsi="Times New Roman" w:cs="Times New Roman"/>
                <w:color w:val="auto"/>
                <w:sz w:val="24"/>
                <w:szCs w:val="24"/>
              </w:rPr>
            </w:pPr>
            <w:r w:rsidRPr="00B0052F">
              <w:rPr>
                <w:rFonts w:ascii="Times New Roman" w:hAnsi="Times New Roman" w:cs="Times New Roman"/>
                <w:color w:val="auto"/>
                <w:sz w:val="24"/>
                <w:szCs w:val="24"/>
                <w:lang w:eastAsia="en-US"/>
              </w:rPr>
              <w:t>формирование сбалансированной̆ с градостроительным планом программы развития инженерных коммуникаций и сооружений на территории г.Владикавказа;</w:t>
            </w:r>
          </w:p>
          <w:p w14:paraId="3F958389" w14:textId="77777777" w:rsidR="00832CD5" w:rsidRPr="00B0052F" w:rsidRDefault="00832CD5" w:rsidP="003A7DB8">
            <w:pPr>
              <w:pStyle w:val="15"/>
              <w:numPr>
                <w:ilvl w:val="0"/>
                <w:numId w:val="16"/>
              </w:numPr>
              <w:tabs>
                <w:tab w:val="left" w:pos="27"/>
                <w:tab w:val="left" w:pos="129"/>
              </w:tabs>
              <w:spacing w:before="0" w:after="0"/>
              <w:ind w:left="0" w:hanging="27"/>
              <w:jc w:val="center"/>
              <w:rPr>
                <w:rFonts w:ascii="Times New Roman" w:hAnsi="Times New Roman" w:cs="Times New Roman"/>
                <w:color w:val="auto"/>
                <w:sz w:val="24"/>
                <w:szCs w:val="24"/>
              </w:rPr>
            </w:pPr>
            <w:r w:rsidRPr="00B0052F">
              <w:rPr>
                <w:rFonts w:ascii="Times New Roman" w:hAnsi="Times New Roman" w:cs="Times New Roman"/>
                <w:color w:val="auto"/>
                <w:sz w:val="24"/>
                <w:szCs w:val="24"/>
              </w:rPr>
              <w:t>обеспечение надежности и стабильности подачи ресурсов потребителям, присоединенным к сетям инженерно-технического обеспечения;</w:t>
            </w:r>
          </w:p>
          <w:p w14:paraId="65E3E6A0" w14:textId="77777777" w:rsidR="00832CD5" w:rsidRPr="00B0052F" w:rsidRDefault="00832CD5" w:rsidP="003A7DB8">
            <w:pPr>
              <w:pStyle w:val="15"/>
              <w:numPr>
                <w:ilvl w:val="0"/>
                <w:numId w:val="16"/>
              </w:numPr>
              <w:tabs>
                <w:tab w:val="left" w:pos="27"/>
                <w:tab w:val="left" w:pos="129"/>
              </w:tabs>
              <w:spacing w:before="0" w:after="0"/>
              <w:ind w:left="0" w:hanging="27"/>
              <w:jc w:val="center"/>
              <w:rPr>
                <w:rFonts w:ascii="Times New Roman" w:hAnsi="Times New Roman" w:cs="Times New Roman"/>
                <w:color w:val="auto"/>
                <w:sz w:val="24"/>
                <w:szCs w:val="24"/>
              </w:rPr>
            </w:pPr>
            <w:r w:rsidRPr="00B0052F">
              <w:rPr>
                <w:rFonts w:ascii="Times New Roman" w:hAnsi="Times New Roman" w:cs="Times New Roman"/>
                <w:color w:val="auto"/>
                <w:sz w:val="24"/>
                <w:szCs w:val="24"/>
              </w:rPr>
              <w:t xml:space="preserve">повышение качества предоставления коммунальных услуг </w:t>
            </w:r>
            <w:r w:rsidRPr="00B0052F">
              <w:rPr>
                <w:rFonts w:ascii="Times New Roman" w:hAnsi="Times New Roman" w:cs="Times New Roman"/>
                <w:color w:val="auto"/>
                <w:sz w:val="24"/>
                <w:szCs w:val="24"/>
                <w:lang w:eastAsia="en-US"/>
              </w:rPr>
              <w:t>в соответствии с современными требованиями</w:t>
            </w:r>
            <w:r w:rsidRPr="00B0052F">
              <w:rPr>
                <w:rFonts w:ascii="Times New Roman" w:hAnsi="Times New Roman" w:cs="Times New Roman"/>
                <w:color w:val="auto"/>
                <w:sz w:val="24"/>
                <w:szCs w:val="24"/>
              </w:rPr>
              <w:t>;</w:t>
            </w:r>
          </w:p>
          <w:p w14:paraId="73136961" w14:textId="77777777" w:rsidR="00832CD5" w:rsidRPr="00B0052F" w:rsidRDefault="00832CD5" w:rsidP="003A7DB8">
            <w:pPr>
              <w:pStyle w:val="15"/>
              <w:numPr>
                <w:ilvl w:val="0"/>
                <w:numId w:val="16"/>
              </w:numPr>
              <w:tabs>
                <w:tab w:val="left" w:pos="27"/>
                <w:tab w:val="left" w:pos="129"/>
              </w:tabs>
              <w:spacing w:before="0" w:after="0"/>
              <w:ind w:left="0" w:hanging="27"/>
              <w:jc w:val="center"/>
              <w:rPr>
                <w:rFonts w:ascii="Times New Roman" w:hAnsi="Times New Roman" w:cs="Times New Roman"/>
                <w:color w:val="auto"/>
                <w:sz w:val="24"/>
                <w:szCs w:val="24"/>
              </w:rPr>
            </w:pPr>
            <w:r w:rsidRPr="00B0052F">
              <w:rPr>
                <w:rFonts w:ascii="Times New Roman" w:hAnsi="Times New Roman" w:cs="Times New Roman"/>
                <w:color w:val="auto"/>
                <w:sz w:val="24"/>
                <w:szCs w:val="24"/>
                <w:lang w:eastAsia="en-US"/>
              </w:rPr>
              <w:t>обеспечение своевременного и качественного технологического присоединения к инфраструктуре объектов капитального строительства;</w:t>
            </w:r>
          </w:p>
          <w:p w14:paraId="06778DD9" w14:textId="4ABEA599" w:rsidR="00832CD5" w:rsidRPr="00B0052F" w:rsidRDefault="00832CD5" w:rsidP="003A7DB8">
            <w:pPr>
              <w:pStyle w:val="15"/>
              <w:numPr>
                <w:ilvl w:val="0"/>
                <w:numId w:val="16"/>
              </w:numPr>
              <w:tabs>
                <w:tab w:val="left" w:pos="27"/>
                <w:tab w:val="left" w:pos="129"/>
              </w:tabs>
              <w:spacing w:before="0" w:after="0"/>
              <w:ind w:left="0" w:hanging="27"/>
              <w:jc w:val="center"/>
              <w:rPr>
                <w:rFonts w:ascii="Times New Roman" w:hAnsi="Times New Roman" w:cs="Times New Roman"/>
                <w:color w:val="auto"/>
                <w:sz w:val="24"/>
                <w:szCs w:val="24"/>
                <w:lang w:eastAsia="en-US"/>
              </w:rPr>
            </w:pPr>
            <w:r w:rsidRPr="00B0052F">
              <w:rPr>
                <w:rFonts w:ascii="Times New Roman" w:hAnsi="Times New Roman" w:cs="Times New Roman"/>
                <w:color w:val="auto"/>
                <w:sz w:val="24"/>
                <w:szCs w:val="24"/>
              </w:rPr>
              <w:t>инвентаризация (паспортизация) существующих водопроводных сетей.</w:t>
            </w:r>
          </w:p>
        </w:tc>
      </w:tr>
    </w:tbl>
    <w:p w14:paraId="58AF41A3" w14:textId="77777777" w:rsidR="00EC32D8" w:rsidRPr="00B0052F" w:rsidRDefault="00EC32D8" w:rsidP="005E0D2D">
      <w:pPr>
        <w:jc w:val="center"/>
        <w:rPr>
          <w:b/>
        </w:rPr>
      </w:pPr>
    </w:p>
    <w:p w14:paraId="4C1C66CD" w14:textId="060A146C" w:rsidR="00C03F00" w:rsidRPr="00B0052F" w:rsidRDefault="00C03F00" w:rsidP="005E0D2D">
      <w:pPr>
        <w:jc w:val="center"/>
        <w:rPr>
          <w:b/>
        </w:rPr>
      </w:pPr>
      <w:r w:rsidRPr="00B0052F">
        <w:rPr>
          <w:b/>
        </w:rPr>
        <w:t xml:space="preserve">1. </w:t>
      </w:r>
      <w:r w:rsidR="00DB157C" w:rsidRPr="00B0052F">
        <w:rPr>
          <w:b/>
        </w:rPr>
        <w:t xml:space="preserve">Характеристика (содержание) проблемы и обоснование необходимости </w:t>
      </w:r>
      <w:r w:rsidR="00891700" w:rsidRPr="00B0052F">
        <w:rPr>
          <w:b/>
        </w:rPr>
        <w:br/>
      </w:r>
      <w:r w:rsidR="00DB157C" w:rsidRPr="00B0052F">
        <w:rPr>
          <w:b/>
        </w:rPr>
        <w:t>ее решения программно-целевым методом</w:t>
      </w:r>
    </w:p>
    <w:p w14:paraId="2AC889D5" w14:textId="77777777" w:rsidR="00D06B85" w:rsidRPr="00B0052F" w:rsidRDefault="00D06B85" w:rsidP="005E0D2D">
      <w:pPr>
        <w:ind w:firstLine="708"/>
        <w:jc w:val="both"/>
      </w:pPr>
      <w:r w:rsidRPr="00B0052F">
        <w:t xml:space="preserve">Размах и темпы жилищного, промышленного и других видов строительства в нашей стране порождает ряд проблем, решение которых требует сложных обоснований и применения разнообразных технических средств. С темпами строительства, освоением и реконструкцией новых и существующих территорий в схеме функционального зонирования под строительство объектов капитального строительства неразрывно связано развитие коммунальной инфраструктуры в целях обеспечения потребителей качественными и доступными коммунальными услугами как существующих, так и перспективных потребителей. </w:t>
      </w:r>
      <w:r w:rsidRPr="00B0052F">
        <w:rPr>
          <w:lang w:eastAsia="en-US"/>
        </w:rPr>
        <w:t>Поэтому в таких условиях одним из основных инструментов становится развитие городской инфраструктуры, реализация инфраструктурных проектов.</w:t>
      </w:r>
    </w:p>
    <w:p w14:paraId="7A18848F" w14:textId="0888B301" w:rsidR="00D06B85" w:rsidRPr="00B0052F" w:rsidRDefault="00D06B85" w:rsidP="00737DBD">
      <w:pPr>
        <w:jc w:val="both"/>
      </w:pPr>
      <w:r w:rsidRPr="00B0052F">
        <w:tab/>
        <w:t>Системы водоснабжения и водоотведения, электро- и газоснабжения являются частью городской инфраструктуры, совершенствование которой необходимо для поддержания экономического роста и экономической стабильности, улучшения экологического сос</w:t>
      </w:r>
      <w:r w:rsidR="00737DBD" w:rsidRPr="00B0052F">
        <w:t xml:space="preserve">тояния. В этой связи необходимо </w:t>
      </w:r>
      <w:r w:rsidRPr="00B0052F">
        <w:t xml:space="preserve">повысить надежность работы систем </w:t>
      </w:r>
      <w:r w:rsidR="00737DBD" w:rsidRPr="00B0052F">
        <w:t>инженерно-технического</w:t>
      </w:r>
      <w:r w:rsidRPr="00B0052F">
        <w:t xml:space="preserve"> </w:t>
      </w:r>
      <w:r w:rsidR="00737DBD" w:rsidRPr="00B0052F">
        <w:t>путем обеспечения своевременной замены и реконструкции существующих и</w:t>
      </w:r>
      <w:r w:rsidRPr="00B0052F">
        <w:t xml:space="preserve"> строительства новых сетей с учетом потребностей </w:t>
      </w:r>
      <w:r w:rsidR="00737DBD" w:rsidRPr="00B0052F">
        <w:t>развивающихся территорий.</w:t>
      </w:r>
    </w:p>
    <w:p w14:paraId="02354B08" w14:textId="2F10F2FC" w:rsidR="00D06B85" w:rsidRPr="00B0052F" w:rsidRDefault="00D06B85" w:rsidP="005E0D2D">
      <w:pPr>
        <w:ind w:firstLine="708"/>
        <w:jc w:val="both"/>
      </w:pPr>
      <w:r w:rsidRPr="00B0052F">
        <w:t xml:space="preserve">Выполнение этих мероприятий позволит создать предпосылки для последующих этапов развития систем </w:t>
      </w:r>
      <w:r w:rsidR="00737DBD" w:rsidRPr="00B0052F">
        <w:t>инженерно-технического обеспечения</w:t>
      </w:r>
      <w:r w:rsidRPr="00B0052F">
        <w:t xml:space="preserve"> в соответствии с планируемыми объемами жилищного строительства и промышленного использования.</w:t>
      </w:r>
    </w:p>
    <w:p w14:paraId="518C13A0" w14:textId="77777777" w:rsidR="00D06B85" w:rsidRPr="00B0052F" w:rsidRDefault="00D06B85" w:rsidP="005E0D2D">
      <w:pPr>
        <w:shd w:val="clear" w:color="auto" w:fill="FFFFFF"/>
        <w:ind w:firstLine="701"/>
        <w:jc w:val="both"/>
      </w:pPr>
      <w:r w:rsidRPr="00B0052F">
        <w:t xml:space="preserve">Удовлетворение спроса на подключение к сетям вновь строящихся зданий и сооружений в текущем и перспективном периодах развития обуславливает изменение приоритетов поставленных задач в обеспечении бесперебойного водоснабжения, водоотведения, электро- и газоснабжения застраиваемых микрорайонов и минимизации энергозатрат при дополнительной подаче ресурса в микрорайоны. </w:t>
      </w:r>
    </w:p>
    <w:p w14:paraId="05D9B0EE" w14:textId="082C63A0" w:rsidR="00A36AE9" w:rsidRPr="00B0052F" w:rsidRDefault="00D06B85" w:rsidP="005E0D2D">
      <w:pPr>
        <w:shd w:val="clear" w:color="auto" w:fill="FFFFFF"/>
        <w:ind w:firstLine="701"/>
        <w:jc w:val="both"/>
      </w:pPr>
      <w:r w:rsidRPr="00B0052F">
        <w:rPr>
          <w:lang w:eastAsia="en-US"/>
        </w:rPr>
        <w:t>На основании анализа основных направлений социально-экономического развития муниципального образования</w:t>
      </w:r>
      <w:r w:rsidR="00212417" w:rsidRPr="00B0052F">
        <w:rPr>
          <w:lang w:eastAsia="en-US"/>
        </w:rPr>
        <w:t xml:space="preserve"> г.Владикавказ</w:t>
      </w:r>
      <w:r w:rsidRPr="00B0052F">
        <w:rPr>
          <w:lang w:eastAsia="en-US"/>
        </w:rPr>
        <w:t xml:space="preserve"> и документов территориального планирования,</w:t>
      </w:r>
      <w:r w:rsidRPr="00B0052F">
        <w:t xml:space="preserve"> учитывая динамику застройки, перспективы развития и расчет балансов водопотребления, принято решение в рамках данной </w:t>
      </w:r>
      <w:r w:rsidR="00A36AE9" w:rsidRPr="00B0052F">
        <w:t>под</w:t>
      </w:r>
      <w:r w:rsidRPr="00B0052F">
        <w:t xml:space="preserve">программы выполнить мероприятия, направленные на развитие узлов и ветвей существующей модели </w:t>
      </w:r>
      <w:r w:rsidR="00212417" w:rsidRPr="00B0052F">
        <w:t>инженерных систем</w:t>
      </w:r>
      <w:r w:rsidRPr="00B0052F">
        <w:t xml:space="preserve"> в целях решения задач по переключению застраиваемых микрорайонов на вновь построенные магистральные </w:t>
      </w:r>
      <w:r w:rsidR="00212417" w:rsidRPr="00B0052F">
        <w:t>объекты</w:t>
      </w:r>
      <w:r w:rsidRPr="00B0052F">
        <w:t xml:space="preserve">. </w:t>
      </w:r>
    </w:p>
    <w:p w14:paraId="48B0BEC1" w14:textId="261712AB" w:rsidR="00A36AE9" w:rsidRPr="00B0052F" w:rsidRDefault="00A36AE9" w:rsidP="005E0D2D">
      <w:pPr>
        <w:shd w:val="clear" w:color="auto" w:fill="FFFFFF"/>
        <w:ind w:firstLine="701"/>
        <w:jc w:val="both"/>
      </w:pPr>
      <w:r w:rsidRPr="00B0052F">
        <w:t xml:space="preserve">Основное внимание в </w:t>
      </w:r>
      <w:r w:rsidR="00212417" w:rsidRPr="00B0052F">
        <w:t>подп</w:t>
      </w:r>
      <w:r w:rsidRPr="00B0052F">
        <w:t>рограмме уделяется качеству оказываемых услуг по холодному водоснабжению</w:t>
      </w:r>
      <w:r w:rsidR="00212417" w:rsidRPr="00B0052F">
        <w:t xml:space="preserve"> и водоотведению</w:t>
      </w:r>
      <w:r w:rsidRPr="00B0052F">
        <w:t>. Соответствие современным санитарно-эпидемиологическим и экологическим требованиям достигается путем применения современного оборудования, материалов трубопроводов, передовых</w:t>
      </w:r>
      <w:r w:rsidR="00212417" w:rsidRPr="00B0052F">
        <w:t xml:space="preserve"> </w:t>
      </w:r>
      <w:r w:rsidRPr="00B0052F">
        <w:t>экономичных</w:t>
      </w:r>
      <w:r w:rsidR="00212417" w:rsidRPr="00B0052F">
        <w:t xml:space="preserve"> и</w:t>
      </w:r>
      <w:r w:rsidRPr="00B0052F">
        <w:t xml:space="preserve"> высокоэффективных технологий. </w:t>
      </w:r>
    </w:p>
    <w:p w14:paraId="3F92DBB0" w14:textId="77777777" w:rsidR="00A36AE9" w:rsidRPr="00B0052F" w:rsidRDefault="00A36AE9" w:rsidP="005E0D2D">
      <w:pPr>
        <w:shd w:val="clear" w:color="auto" w:fill="FFFFFF"/>
        <w:ind w:firstLine="701"/>
        <w:jc w:val="both"/>
      </w:pPr>
      <w:r w:rsidRPr="00B0052F">
        <w:rPr>
          <w:lang w:eastAsia="en-US"/>
        </w:rPr>
        <w:t>Одна из важнейших задач, стоящих перед органами местного самоуправления и на современном этапе, заключается в создании условий для интенсификации экономического роста, развитии коммунальной и социальной инфраструктуры городов, а также улучшения качества жизни населения.</w:t>
      </w:r>
    </w:p>
    <w:p w14:paraId="6C1ABF3F" w14:textId="77777777" w:rsidR="003A20B6" w:rsidRPr="00B0052F" w:rsidRDefault="003A20B6" w:rsidP="005E0D2D">
      <w:pPr>
        <w:jc w:val="center"/>
        <w:rPr>
          <w:b/>
        </w:rPr>
      </w:pPr>
    </w:p>
    <w:p w14:paraId="0578B07F" w14:textId="77777777" w:rsidR="00D06B85" w:rsidRPr="00B0052F" w:rsidRDefault="00D06B85" w:rsidP="005E0D2D">
      <w:pPr>
        <w:jc w:val="center"/>
        <w:rPr>
          <w:b/>
        </w:rPr>
      </w:pPr>
      <w:r w:rsidRPr="00B0052F">
        <w:rPr>
          <w:b/>
        </w:rPr>
        <w:t xml:space="preserve">2. Цели и задачи </w:t>
      </w:r>
      <w:r w:rsidR="00A36AE9" w:rsidRPr="00B0052F">
        <w:rPr>
          <w:b/>
        </w:rPr>
        <w:t>подп</w:t>
      </w:r>
      <w:r w:rsidRPr="00B0052F">
        <w:rPr>
          <w:b/>
        </w:rPr>
        <w:t>рограммы</w:t>
      </w:r>
    </w:p>
    <w:p w14:paraId="0217A1F4" w14:textId="77777777" w:rsidR="00D06B85" w:rsidRPr="00B0052F" w:rsidRDefault="00A36AE9" w:rsidP="005E0D2D">
      <w:pPr>
        <w:ind w:firstLine="720"/>
        <w:jc w:val="both"/>
        <w:rPr>
          <w:bCs/>
        </w:rPr>
      </w:pPr>
      <w:r w:rsidRPr="00B0052F">
        <w:t>Данная под</w:t>
      </w:r>
      <w:r w:rsidR="00D06B85" w:rsidRPr="00B0052F">
        <w:t>программа разработана в целях г</w:t>
      </w:r>
      <w:r w:rsidR="00D06B85" w:rsidRPr="00B0052F">
        <w:rPr>
          <w:lang w:eastAsia="en-US"/>
        </w:rPr>
        <w:t xml:space="preserve">арантированного обеспечения </w:t>
      </w:r>
      <w:r w:rsidRPr="00B0052F">
        <w:rPr>
          <w:lang w:eastAsia="en-US"/>
        </w:rPr>
        <w:t>муниципального образования</w:t>
      </w:r>
      <w:r w:rsidR="00D06B85" w:rsidRPr="00B0052F">
        <w:rPr>
          <w:lang w:eastAsia="en-US"/>
        </w:rPr>
        <w:t xml:space="preserve"> </w:t>
      </w:r>
      <w:r w:rsidRPr="00B0052F">
        <w:rPr>
          <w:lang w:eastAsia="en-US"/>
        </w:rPr>
        <w:t>город</w:t>
      </w:r>
      <w:r w:rsidR="00D06B85" w:rsidRPr="00B0052F">
        <w:rPr>
          <w:lang w:eastAsia="en-US"/>
        </w:rPr>
        <w:t xml:space="preserve"> Владикавказа необходимым набором коммунальных услуг нормативного качества при надёжной̆ эффективной̆ работе коммунальной̆ инфраструктуры города</w:t>
      </w:r>
      <w:r w:rsidR="00D06B85" w:rsidRPr="00B0052F">
        <w:rPr>
          <w:bCs/>
        </w:rPr>
        <w:t>.</w:t>
      </w:r>
    </w:p>
    <w:p w14:paraId="5FACB639" w14:textId="3FE23D30" w:rsidR="00D06B85" w:rsidRPr="00B0052F" w:rsidRDefault="00212417" w:rsidP="005E0D2D">
      <w:pPr>
        <w:ind w:firstLine="720"/>
        <w:jc w:val="both"/>
      </w:pPr>
      <w:r w:rsidRPr="00B0052F">
        <w:rPr>
          <w:bCs/>
        </w:rPr>
        <w:t>Выполнение мероприятий данной подпрограммы</w:t>
      </w:r>
      <w:r w:rsidR="00D06B85" w:rsidRPr="00B0052F">
        <w:rPr>
          <w:bCs/>
        </w:rPr>
        <w:t xml:space="preserve"> </w:t>
      </w:r>
      <w:r w:rsidR="00D06B85" w:rsidRPr="00B0052F">
        <w:t>направлено на развитие коммунальной инфраструктуры</w:t>
      </w:r>
      <w:r w:rsidR="007A0006" w:rsidRPr="00B0052F">
        <w:t xml:space="preserve">, </w:t>
      </w:r>
      <w:r w:rsidR="00D06B85" w:rsidRPr="00B0052F">
        <w:t>улучшение технического состояния инженерной инфраструктуры муниципального образования г.Владикавказ с учетом перспективной застройки в части строительства объектов жилья, социальной и промышленной сферы, к сокращению затрат на дальнейшее техническое обслуживание и эксплуатацию сетей, а также к решению важных социально-экономических задач, как:</w:t>
      </w:r>
    </w:p>
    <w:p w14:paraId="7FD78C5F" w14:textId="77777777" w:rsidR="00D06B85" w:rsidRPr="00B0052F" w:rsidRDefault="00D06B85" w:rsidP="003A7DB8">
      <w:pPr>
        <w:pStyle w:val="15"/>
        <w:numPr>
          <w:ilvl w:val="0"/>
          <w:numId w:val="15"/>
        </w:numPr>
        <w:tabs>
          <w:tab w:val="left" w:pos="851"/>
        </w:tabs>
        <w:spacing w:before="0" w:after="0"/>
        <w:ind w:left="0" w:firstLine="709"/>
        <w:jc w:val="both"/>
        <w:rPr>
          <w:rFonts w:ascii="Times New Roman" w:hAnsi="Times New Roman" w:cs="Times New Roman"/>
          <w:color w:val="auto"/>
          <w:sz w:val="24"/>
          <w:szCs w:val="24"/>
        </w:rPr>
      </w:pPr>
      <w:r w:rsidRPr="00B0052F">
        <w:rPr>
          <w:rFonts w:ascii="Times New Roman" w:hAnsi="Times New Roman" w:cs="Times New Roman"/>
          <w:color w:val="auto"/>
          <w:sz w:val="24"/>
          <w:szCs w:val="24"/>
          <w:lang w:eastAsia="en-US"/>
        </w:rPr>
        <w:t>формирование сбалансированной̆ с градостроительным планом программы развития инженерных коммуникаций и сооружений на территории г.Владикавказа;</w:t>
      </w:r>
    </w:p>
    <w:p w14:paraId="0B31089C" w14:textId="37B3F876" w:rsidR="00D06B85" w:rsidRPr="00B0052F" w:rsidRDefault="00D06B85" w:rsidP="003A7DB8">
      <w:pPr>
        <w:pStyle w:val="15"/>
        <w:numPr>
          <w:ilvl w:val="0"/>
          <w:numId w:val="15"/>
        </w:numPr>
        <w:tabs>
          <w:tab w:val="left" w:pos="851"/>
        </w:tabs>
        <w:spacing w:before="0" w:after="0"/>
        <w:ind w:left="0" w:firstLine="709"/>
        <w:jc w:val="both"/>
        <w:rPr>
          <w:rFonts w:ascii="Times New Roman" w:hAnsi="Times New Roman" w:cs="Times New Roman"/>
          <w:color w:val="auto"/>
          <w:sz w:val="24"/>
          <w:szCs w:val="24"/>
        </w:rPr>
      </w:pPr>
      <w:r w:rsidRPr="00B0052F">
        <w:rPr>
          <w:rFonts w:ascii="Times New Roman" w:hAnsi="Times New Roman" w:cs="Times New Roman"/>
          <w:color w:val="auto"/>
          <w:sz w:val="24"/>
          <w:szCs w:val="24"/>
        </w:rPr>
        <w:t xml:space="preserve">обеспечение надежности и стабильности </w:t>
      </w:r>
      <w:r w:rsidR="00212417" w:rsidRPr="00B0052F">
        <w:rPr>
          <w:rFonts w:ascii="Times New Roman" w:hAnsi="Times New Roman" w:cs="Times New Roman"/>
          <w:color w:val="auto"/>
          <w:sz w:val="24"/>
          <w:szCs w:val="24"/>
        </w:rPr>
        <w:t>при подаче ресурса конечным потребителям, присоединенным</w:t>
      </w:r>
      <w:r w:rsidRPr="00B0052F">
        <w:rPr>
          <w:rFonts w:ascii="Times New Roman" w:hAnsi="Times New Roman" w:cs="Times New Roman"/>
          <w:color w:val="auto"/>
          <w:sz w:val="24"/>
          <w:szCs w:val="24"/>
        </w:rPr>
        <w:t xml:space="preserve"> к сетям;</w:t>
      </w:r>
    </w:p>
    <w:p w14:paraId="7323F1F4" w14:textId="77777777" w:rsidR="00D06B85" w:rsidRPr="00B0052F" w:rsidRDefault="00D06B85" w:rsidP="003A7DB8">
      <w:pPr>
        <w:pStyle w:val="15"/>
        <w:numPr>
          <w:ilvl w:val="0"/>
          <w:numId w:val="15"/>
        </w:numPr>
        <w:tabs>
          <w:tab w:val="left" w:pos="851"/>
        </w:tabs>
        <w:spacing w:before="0" w:after="0"/>
        <w:ind w:left="0" w:firstLine="709"/>
        <w:jc w:val="both"/>
        <w:rPr>
          <w:rFonts w:ascii="Times New Roman" w:hAnsi="Times New Roman" w:cs="Times New Roman"/>
          <w:color w:val="auto"/>
          <w:sz w:val="24"/>
          <w:szCs w:val="24"/>
        </w:rPr>
      </w:pPr>
      <w:r w:rsidRPr="00B0052F">
        <w:rPr>
          <w:rFonts w:ascii="Times New Roman" w:hAnsi="Times New Roman" w:cs="Times New Roman"/>
          <w:color w:val="auto"/>
          <w:sz w:val="24"/>
          <w:szCs w:val="24"/>
        </w:rPr>
        <w:t xml:space="preserve">повышение качества предоставления коммунальных услуг </w:t>
      </w:r>
      <w:r w:rsidRPr="00B0052F">
        <w:rPr>
          <w:rFonts w:ascii="Times New Roman" w:hAnsi="Times New Roman" w:cs="Times New Roman"/>
          <w:color w:val="auto"/>
          <w:sz w:val="24"/>
          <w:szCs w:val="24"/>
          <w:lang w:eastAsia="en-US"/>
        </w:rPr>
        <w:t>в соответствии с современными требованиями</w:t>
      </w:r>
      <w:r w:rsidRPr="00B0052F">
        <w:rPr>
          <w:rFonts w:ascii="Times New Roman" w:hAnsi="Times New Roman" w:cs="Times New Roman"/>
          <w:color w:val="auto"/>
          <w:sz w:val="24"/>
          <w:szCs w:val="24"/>
        </w:rPr>
        <w:t>;</w:t>
      </w:r>
    </w:p>
    <w:p w14:paraId="45062111" w14:textId="77777777" w:rsidR="00D06B85" w:rsidRPr="00B0052F" w:rsidRDefault="00D06B85" w:rsidP="003A7DB8">
      <w:pPr>
        <w:pStyle w:val="15"/>
        <w:numPr>
          <w:ilvl w:val="0"/>
          <w:numId w:val="15"/>
        </w:numPr>
        <w:tabs>
          <w:tab w:val="left" w:pos="851"/>
        </w:tabs>
        <w:spacing w:before="0" w:after="0"/>
        <w:ind w:left="0" w:firstLine="709"/>
        <w:jc w:val="both"/>
        <w:rPr>
          <w:rFonts w:ascii="Times New Roman" w:hAnsi="Times New Roman" w:cs="Times New Roman"/>
          <w:color w:val="auto"/>
          <w:sz w:val="24"/>
          <w:szCs w:val="24"/>
        </w:rPr>
      </w:pPr>
      <w:r w:rsidRPr="00B0052F">
        <w:rPr>
          <w:rFonts w:ascii="Times New Roman" w:hAnsi="Times New Roman" w:cs="Times New Roman"/>
          <w:color w:val="auto"/>
          <w:sz w:val="24"/>
          <w:szCs w:val="24"/>
        </w:rPr>
        <w:t>снижение количества аварий на сетях;</w:t>
      </w:r>
    </w:p>
    <w:p w14:paraId="1A02DD52" w14:textId="77777777" w:rsidR="00D06B85" w:rsidRPr="00B0052F" w:rsidRDefault="00D06B85" w:rsidP="003A7DB8">
      <w:pPr>
        <w:pStyle w:val="15"/>
        <w:numPr>
          <w:ilvl w:val="0"/>
          <w:numId w:val="15"/>
        </w:numPr>
        <w:tabs>
          <w:tab w:val="left" w:pos="851"/>
        </w:tabs>
        <w:spacing w:before="0" w:after="0"/>
        <w:ind w:left="0" w:firstLine="709"/>
        <w:jc w:val="both"/>
        <w:rPr>
          <w:rFonts w:ascii="Times New Roman" w:hAnsi="Times New Roman" w:cs="Times New Roman"/>
          <w:color w:val="auto"/>
          <w:sz w:val="24"/>
          <w:szCs w:val="24"/>
        </w:rPr>
      </w:pPr>
      <w:r w:rsidRPr="00B0052F">
        <w:rPr>
          <w:rFonts w:ascii="Times New Roman" w:hAnsi="Times New Roman" w:cs="Times New Roman"/>
          <w:color w:val="auto"/>
          <w:sz w:val="24"/>
          <w:szCs w:val="24"/>
        </w:rPr>
        <w:t>снижение потерь энергоресурсов;</w:t>
      </w:r>
    </w:p>
    <w:p w14:paraId="7AF16150" w14:textId="77777777" w:rsidR="00D06B85" w:rsidRPr="00B0052F" w:rsidRDefault="00D06B85" w:rsidP="003A7DB8">
      <w:pPr>
        <w:pStyle w:val="15"/>
        <w:numPr>
          <w:ilvl w:val="0"/>
          <w:numId w:val="15"/>
        </w:numPr>
        <w:tabs>
          <w:tab w:val="left" w:pos="851"/>
        </w:tabs>
        <w:spacing w:before="0" w:after="0"/>
        <w:ind w:left="0" w:firstLine="709"/>
        <w:jc w:val="both"/>
        <w:rPr>
          <w:rFonts w:ascii="Times New Roman" w:hAnsi="Times New Roman" w:cs="Times New Roman"/>
          <w:color w:val="auto"/>
          <w:sz w:val="24"/>
          <w:szCs w:val="24"/>
        </w:rPr>
      </w:pPr>
      <w:r w:rsidRPr="00B0052F">
        <w:rPr>
          <w:rFonts w:ascii="Times New Roman" w:hAnsi="Times New Roman" w:cs="Times New Roman"/>
          <w:color w:val="auto"/>
          <w:sz w:val="24"/>
          <w:szCs w:val="24"/>
          <w:lang w:eastAsia="en-US"/>
        </w:rPr>
        <w:t>обеспечение своевременного и качественного технологического присоединения к инфраструктуре объектов капитального строительства.</w:t>
      </w:r>
    </w:p>
    <w:p w14:paraId="192F21B1" w14:textId="5A9C25BF" w:rsidR="00C03F00" w:rsidRPr="00B0052F" w:rsidRDefault="00D06B85" w:rsidP="005E0D2D">
      <w:pPr>
        <w:ind w:firstLine="720"/>
        <w:jc w:val="both"/>
      </w:pPr>
      <w:r w:rsidRPr="00B0052F">
        <w:t xml:space="preserve">Решение всех этих задач достигается, прежде всего, путем строительства новых </w:t>
      </w:r>
      <w:r w:rsidR="00212417" w:rsidRPr="00B0052F">
        <w:t>инженерных сетей и реконструкции существующих коммуникаций</w:t>
      </w:r>
      <w:r w:rsidR="00A36AE9" w:rsidRPr="00B0052F">
        <w:t>.</w:t>
      </w:r>
    </w:p>
    <w:p w14:paraId="402C3EDE" w14:textId="29B0B172" w:rsidR="00C03F00" w:rsidRPr="00B0052F" w:rsidRDefault="00C03F00" w:rsidP="005E0D2D">
      <w:pPr>
        <w:shd w:val="clear" w:color="auto" w:fill="FFFFFF"/>
        <w:ind w:firstLine="701"/>
        <w:jc w:val="both"/>
      </w:pPr>
      <w:r w:rsidRPr="00B0052F">
        <w:t xml:space="preserve">Выполнение запланированных мероприятий данной </w:t>
      </w:r>
      <w:r w:rsidR="00212417" w:rsidRPr="00B0052F">
        <w:t>подп</w:t>
      </w:r>
      <w:r w:rsidRPr="00B0052F">
        <w:t xml:space="preserve">рограммы позволит повысить надежность и безопасность гидротехнической инфраструктуры муниципального образования город Владикавказ и обеспечит эффективную эксплуатацию объектов для нужд </w:t>
      </w:r>
      <w:r w:rsidR="00212417" w:rsidRPr="00B0052F">
        <w:t>потребителей</w:t>
      </w:r>
      <w:r w:rsidRPr="00B0052F">
        <w:t xml:space="preserve"> города.</w:t>
      </w:r>
    </w:p>
    <w:p w14:paraId="7C74B3FF" w14:textId="77777777" w:rsidR="00C03F00" w:rsidRPr="00B0052F" w:rsidRDefault="00C03F00" w:rsidP="005E0D2D">
      <w:pPr>
        <w:shd w:val="clear" w:color="auto" w:fill="FFFFFF"/>
        <w:ind w:firstLine="701"/>
        <w:jc w:val="both"/>
      </w:pPr>
    </w:p>
    <w:p w14:paraId="5F714DCD" w14:textId="77777777" w:rsidR="00051D85" w:rsidRPr="00B0052F" w:rsidRDefault="00C03F00" w:rsidP="005E0D2D">
      <w:pPr>
        <w:jc w:val="center"/>
        <w:rPr>
          <w:b/>
        </w:rPr>
      </w:pPr>
      <w:r w:rsidRPr="00B0052F">
        <w:rPr>
          <w:b/>
        </w:rPr>
        <w:t xml:space="preserve">3. </w:t>
      </w:r>
      <w:r w:rsidR="00051D85" w:rsidRPr="00B0052F">
        <w:rPr>
          <w:b/>
        </w:rPr>
        <w:t>Ожидаемые результаты реализации подпрограммы</w:t>
      </w:r>
    </w:p>
    <w:p w14:paraId="000C9B77" w14:textId="18C287CB" w:rsidR="00C03F00" w:rsidRPr="00B0052F" w:rsidRDefault="00051D85" w:rsidP="005E0D2D">
      <w:pPr>
        <w:jc w:val="center"/>
        <w:rPr>
          <w:b/>
        </w:rPr>
      </w:pPr>
      <w:r w:rsidRPr="00B0052F">
        <w:rPr>
          <w:b/>
        </w:rPr>
        <w:t>и показатели эффективности</w:t>
      </w:r>
    </w:p>
    <w:p w14:paraId="7EB4D3E2" w14:textId="77777777" w:rsidR="00C03F00" w:rsidRPr="00B0052F" w:rsidRDefault="00C03F00" w:rsidP="005E0D2D">
      <w:pPr>
        <w:ind w:firstLine="720"/>
        <w:jc w:val="both"/>
      </w:pPr>
      <w:r w:rsidRPr="00B0052F">
        <w:t xml:space="preserve">Выполнение мероприятий, включенных в данную </w:t>
      </w:r>
      <w:r w:rsidR="005643A8" w:rsidRPr="00B0052F">
        <w:t>подп</w:t>
      </w:r>
      <w:r w:rsidRPr="00B0052F">
        <w:t>рограмму, направлено на улучшение производственных показателей в достижении следующих результатов:</w:t>
      </w:r>
    </w:p>
    <w:p w14:paraId="68AAFE56" w14:textId="79760DAB" w:rsidR="00C03F00" w:rsidRPr="00B0052F" w:rsidRDefault="00212417" w:rsidP="003A7DB8">
      <w:pPr>
        <w:numPr>
          <w:ilvl w:val="1"/>
          <w:numId w:val="26"/>
        </w:numPr>
        <w:tabs>
          <w:tab w:val="left" w:pos="851"/>
        </w:tabs>
        <w:suppressAutoHyphens w:val="0"/>
        <w:ind w:left="0" w:firstLine="709"/>
        <w:jc w:val="both"/>
      </w:pPr>
      <w:r w:rsidRPr="00B0052F">
        <w:t>обеспечение стабильной и надежной подачи ресурсов</w:t>
      </w:r>
      <w:r w:rsidR="00C03F00" w:rsidRPr="00B0052F">
        <w:t xml:space="preserve"> </w:t>
      </w:r>
      <w:r w:rsidRPr="00B0052F">
        <w:t>потребителям</w:t>
      </w:r>
      <w:r w:rsidR="005643A8" w:rsidRPr="00B0052F">
        <w:t xml:space="preserve"> г.Владикавказа</w:t>
      </w:r>
      <w:r w:rsidR="00A2668E" w:rsidRPr="00B0052F">
        <w:t>.</w:t>
      </w:r>
    </w:p>
    <w:p w14:paraId="02EC25C7" w14:textId="77777777" w:rsidR="00C03F00" w:rsidRPr="00B0052F" w:rsidRDefault="00C03F00" w:rsidP="005E0D2D">
      <w:pPr>
        <w:tabs>
          <w:tab w:val="left" w:pos="1260"/>
        </w:tabs>
        <w:ind w:firstLine="720"/>
        <w:jc w:val="both"/>
      </w:pPr>
      <w:r w:rsidRPr="00B0052F">
        <w:t>Количественные и качественные показатели реализации программных мероприятий можно охарактеризовать:</w:t>
      </w:r>
    </w:p>
    <w:p w14:paraId="7DDEAD77" w14:textId="29AC5F3B" w:rsidR="00C46E5C" w:rsidRPr="00B0052F" w:rsidRDefault="00C46E5C" w:rsidP="005E0D2D">
      <w:pPr>
        <w:numPr>
          <w:ilvl w:val="0"/>
          <w:numId w:val="2"/>
        </w:numPr>
        <w:tabs>
          <w:tab w:val="left" w:pos="231"/>
          <w:tab w:val="left" w:pos="851"/>
        </w:tabs>
        <w:suppressAutoHyphens w:val="0"/>
        <w:ind w:left="0" w:firstLine="720"/>
        <w:jc w:val="both"/>
      </w:pPr>
      <w:r w:rsidRPr="00B0052F">
        <w:t xml:space="preserve">разработкой </w:t>
      </w:r>
      <w:r w:rsidR="00A2668E" w:rsidRPr="00B0052F">
        <w:t xml:space="preserve">6 </w:t>
      </w:r>
      <w:r w:rsidRPr="00B0052F">
        <w:t>проектов на строительство</w:t>
      </w:r>
      <w:r w:rsidR="006E504F" w:rsidRPr="00B0052F">
        <w:t xml:space="preserve"> водопроводных</w:t>
      </w:r>
      <w:r w:rsidRPr="00B0052F">
        <w:t xml:space="preserve"> сетей</w:t>
      </w:r>
      <w:r w:rsidR="006E504F" w:rsidRPr="00B0052F">
        <w:t>, сетей</w:t>
      </w:r>
      <w:r w:rsidRPr="00B0052F">
        <w:t xml:space="preserve"> ливневой и хоз</w:t>
      </w:r>
      <w:r w:rsidR="006E504F" w:rsidRPr="00B0052F">
        <w:t>яйственно-</w:t>
      </w:r>
      <w:r w:rsidRPr="00B0052F">
        <w:t>бытовой канализации</w:t>
      </w:r>
      <w:r w:rsidR="00A2668E" w:rsidRPr="00B0052F">
        <w:t>, а также очистных сооружений</w:t>
      </w:r>
      <w:r w:rsidRPr="00B0052F">
        <w:t>;</w:t>
      </w:r>
    </w:p>
    <w:p w14:paraId="62B1A72A" w14:textId="25D3D04C" w:rsidR="00C46E5C" w:rsidRPr="00B0052F" w:rsidRDefault="00C46E5C" w:rsidP="005E0D2D">
      <w:pPr>
        <w:numPr>
          <w:ilvl w:val="0"/>
          <w:numId w:val="2"/>
        </w:numPr>
        <w:tabs>
          <w:tab w:val="left" w:pos="231"/>
          <w:tab w:val="left" w:pos="851"/>
        </w:tabs>
        <w:suppressAutoHyphens w:val="0"/>
        <w:ind w:left="0" w:firstLine="720"/>
        <w:jc w:val="both"/>
      </w:pPr>
      <w:r w:rsidRPr="00B0052F">
        <w:t xml:space="preserve">заменой и строительством порядка </w:t>
      </w:r>
      <w:r w:rsidR="0053108F" w:rsidRPr="00B0052F">
        <w:t>7,</w:t>
      </w:r>
      <w:r w:rsidR="00D1522A" w:rsidRPr="00B0052F">
        <w:t>6 к</w:t>
      </w:r>
      <w:r w:rsidRPr="00B0052F">
        <w:t>м сетей</w:t>
      </w:r>
      <w:r w:rsidR="006E504F" w:rsidRPr="00B0052F">
        <w:t xml:space="preserve"> инженерно-технического обеспечения</w:t>
      </w:r>
      <w:r w:rsidRPr="00B0052F">
        <w:t>;</w:t>
      </w:r>
    </w:p>
    <w:p w14:paraId="08471560" w14:textId="3256B0F4" w:rsidR="00C46E5C" w:rsidRPr="00B0052F" w:rsidRDefault="006E504F" w:rsidP="005E0D2D">
      <w:pPr>
        <w:numPr>
          <w:ilvl w:val="0"/>
          <w:numId w:val="2"/>
        </w:numPr>
        <w:tabs>
          <w:tab w:val="left" w:pos="231"/>
          <w:tab w:val="left" w:pos="851"/>
        </w:tabs>
        <w:suppressAutoHyphens w:val="0"/>
        <w:ind w:left="0" w:firstLine="720"/>
        <w:jc w:val="both"/>
      </w:pPr>
      <w:r w:rsidRPr="00B0052F">
        <w:t>разработкой</w:t>
      </w:r>
      <w:r w:rsidR="00C46E5C" w:rsidRPr="00B0052F">
        <w:t xml:space="preserve"> </w:t>
      </w:r>
      <w:r w:rsidR="00A2668E" w:rsidRPr="00B0052F">
        <w:t>С</w:t>
      </w:r>
      <w:r w:rsidR="00C46E5C" w:rsidRPr="00B0052F">
        <w:t>хем</w:t>
      </w:r>
      <w:r w:rsidRPr="00B0052F">
        <w:t>ы</w:t>
      </w:r>
      <w:r w:rsidR="00C46E5C" w:rsidRPr="00B0052F">
        <w:t xml:space="preserve"> </w:t>
      </w:r>
      <w:r w:rsidRPr="00B0052F">
        <w:t>теплоснабжения</w:t>
      </w:r>
      <w:r w:rsidR="00A2668E" w:rsidRPr="00B0052F">
        <w:t xml:space="preserve"> г.Владикавказа на период до 2030 года</w:t>
      </w:r>
      <w:r w:rsidR="00C46E5C" w:rsidRPr="00B0052F">
        <w:t>;</w:t>
      </w:r>
    </w:p>
    <w:p w14:paraId="2A0BCBE2" w14:textId="691FACA8" w:rsidR="00C46E5C" w:rsidRPr="00B0052F" w:rsidRDefault="00C46E5C" w:rsidP="005E0D2D">
      <w:pPr>
        <w:pStyle w:val="15"/>
        <w:numPr>
          <w:ilvl w:val="0"/>
          <w:numId w:val="2"/>
        </w:numPr>
        <w:tabs>
          <w:tab w:val="clear" w:pos="720"/>
          <w:tab w:val="num" w:pos="16"/>
          <w:tab w:val="left" w:pos="231"/>
          <w:tab w:val="left" w:pos="851"/>
        </w:tabs>
        <w:spacing w:before="0" w:after="0"/>
        <w:ind w:left="0" w:firstLine="720"/>
        <w:jc w:val="both"/>
        <w:rPr>
          <w:rFonts w:ascii="Times New Roman" w:hAnsi="Times New Roman" w:cs="Times New Roman"/>
          <w:color w:val="auto"/>
          <w:sz w:val="24"/>
          <w:szCs w:val="24"/>
        </w:rPr>
      </w:pPr>
      <w:r w:rsidRPr="00B0052F">
        <w:rPr>
          <w:rFonts w:ascii="Times New Roman" w:hAnsi="Times New Roman" w:cs="Times New Roman"/>
          <w:color w:val="auto"/>
          <w:sz w:val="24"/>
          <w:szCs w:val="24"/>
        </w:rPr>
        <w:t xml:space="preserve">повышением качества предоставления коммунальных услуг </w:t>
      </w:r>
      <w:r w:rsidRPr="00B0052F">
        <w:rPr>
          <w:rFonts w:ascii="Times New Roman" w:hAnsi="Times New Roman" w:cs="Times New Roman"/>
          <w:color w:val="auto"/>
          <w:sz w:val="24"/>
          <w:szCs w:val="24"/>
          <w:lang w:eastAsia="en-US"/>
        </w:rPr>
        <w:t>в соответствии с современными требованиями</w:t>
      </w:r>
      <w:r w:rsidRPr="00B0052F">
        <w:rPr>
          <w:rFonts w:ascii="Times New Roman" w:hAnsi="Times New Roman" w:cs="Times New Roman"/>
          <w:color w:val="auto"/>
          <w:sz w:val="24"/>
          <w:szCs w:val="24"/>
        </w:rPr>
        <w:t>;</w:t>
      </w:r>
    </w:p>
    <w:p w14:paraId="2DBF92E7" w14:textId="6B814E98" w:rsidR="00373139" w:rsidRPr="00B0052F" w:rsidRDefault="00C46E5C" w:rsidP="00A2668E">
      <w:pPr>
        <w:pStyle w:val="15"/>
        <w:numPr>
          <w:ilvl w:val="0"/>
          <w:numId w:val="2"/>
        </w:numPr>
        <w:tabs>
          <w:tab w:val="clear" w:pos="720"/>
          <w:tab w:val="num" w:pos="16"/>
          <w:tab w:val="left" w:pos="231"/>
          <w:tab w:val="left" w:pos="851"/>
        </w:tabs>
        <w:spacing w:before="0" w:after="0"/>
        <w:ind w:left="0" w:firstLine="720"/>
        <w:jc w:val="both"/>
        <w:rPr>
          <w:rFonts w:ascii="Times New Roman" w:hAnsi="Times New Roman" w:cs="Times New Roman"/>
          <w:color w:val="auto"/>
          <w:sz w:val="24"/>
          <w:szCs w:val="24"/>
        </w:rPr>
      </w:pPr>
      <w:r w:rsidRPr="00B0052F">
        <w:rPr>
          <w:rFonts w:ascii="Times New Roman" w:hAnsi="Times New Roman" w:cs="Times New Roman"/>
          <w:color w:val="auto"/>
          <w:sz w:val="24"/>
          <w:szCs w:val="24"/>
        </w:rPr>
        <w:t>снижение</w:t>
      </w:r>
      <w:r w:rsidR="00A2668E" w:rsidRPr="00B0052F">
        <w:rPr>
          <w:rFonts w:ascii="Times New Roman" w:hAnsi="Times New Roman" w:cs="Times New Roman"/>
          <w:color w:val="auto"/>
          <w:sz w:val="24"/>
          <w:szCs w:val="24"/>
        </w:rPr>
        <w:t>м количества аварий на сетях.</w:t>
      </w:r>
    </w:p>
    <w:p w14:paraId="4485D7E5" w14:textId="77777777" w:rsidR="00C03F00" w:rsidRPr="00B0052F" w:rsidRDefault="00C03F00" w:rsidP="005E0D2D">
      <w:pPr>
        <w:tabs>
          <w:tab w:val="left" w:pos="1260"/>
        </w:tabs>
        <w:jc w:val="both"/>
      </w:pPr>
    </w:p>
    <w:p w14:paraId="5DB841FC" w14:textId="77777777" w:rsidR="00C03F00" w:rsidRPr="00B0052F" w:rsidRDefault="00C03F00" w:rsidP="005E0D2D">
      <w:pPr>
        <w:ind w:firstLine="720"/>
        <w:jc w:val="center"/>
      </w:pPr>
      <w:r w:rsidRPr="00B0052F">
        <w:rPr>
          <w:b/>
        </w:rPr>
        <w:t xml:space="preserve">4. Перечень мероприятий </w:t>
      </w:r>
      <w:r w:rsidR="0008741E" w:rsidRPr="00B0052F">
        <w:rPr>
          <w:b/>
        </w:rPr>
        <w:t>подп</w:t>
      </w:r>
      <w:r w:rsidRPr="00B0052F">
        <w:rPr>
          <w:b/>
        </w:rPr>
        <w:t>рограммы</w:t>
      </w:r>
    </w:p>
    <w:p w14:paraId="00C83991" w14:textId="0BC8AD28" w:rsidR="00C03F00" w:rsidRPr="00B0052F" w:rsidRDefault="00C03F00" w:rsidP="005E0D2D">
      <w:pPr>
        <w:ind w:firstLine="720"/>
        <w:jc w:val="both"/>
      </w:pPr>
      <w:r w:rsidRPr="00B0052F">
        <w:t>Система программных мероприятий предполагает проведение комплекса инженерно-изыскательских, предпроектных, проектных,</w:t>
      </w:r>
      <w:r w:rsidR="00097DBB" w:rsidRPr="00B0052F">
        <w:t xml:space="preserve"> опытно-фильтрационных работ, лабораторных исследований воды и камеральных работ,</w:t>
      </w:r>
      <w:r w:rsidRPr="00B0052F">
        <w:t xml:space="preserve"> строительных и организационно-технических мероприятий, направленных на развитие</w:t>
      </w:r>
      <w:r w:rsidR="00EC3888" w:rsidRPr="00B0052F">
        <w:t xml:space="preserve"> инженерных</w:t>
      </w:r>
      <w:r w:rsidRPr="00B0052F">
        <w:t xml:space="preserve"> систем в городе Владикавказе.</w:t>
      </w:r>
    </w:p>
    <w:p w14:paraId="1C551B10" w14:textId="664378FF" w:rsidR="00C03F00" w:rsidRPr="00B0052F" w:rsidRDefault="00C03F00" w:rsidP="005E0D2D">
      <w:pPr>
        <w:ind w:firstLine="720"/>
        <w:jc w:val="both"/>
      </w:pPr>
      <w:r w:rsidRPr="00B0052F">
        <w:t xml:space="preserve">Перечень мероприятий </w:t>
      </w:r>
      <w:r w:rsidR="005643A8" w:rsidRPr="00B0052F">
        <w:t>под</w:t>
      </w:r>
      <w:r w:rsidRPr="00B0052F">
        <w:t xml:space="preserve">программы с указанием сроков исполнения, а также объемов и источников финансирования представлен в </w:t>
      </w:r>
      <w:r w:rsidR="00912C5E" w:rsidRPr="00B0052F">
        <w:t>таблице</w:t>
      </w:r>
      <w:r w:rsidR="00097DBB" w:rsidRPr="00B0052F">
        <w:t xml:space="preserve"> №</w:t>
      </w:r>
      <w:r w:rsidR="00896C73" w:rsidRPr="00B0052F">
        <w:t>5</w:t>
      </w:r>
      <w:r w:rsidR="00097DBB" w:rsidRPr="00B0052F">
        <w:t>.</w:t>
      </w:r>
    </w:p>
    <w:p w14:paraId="128DD147" w14:textId="77777777" w:rsidR="00BC5ADE" w:rsidRPr="00B0052F" w:rsidRDefault="00BC5ADE" w:rsidP="005E0D2D">
      <w:pPr>
        <w:ind w:firstLine="720"/>
        <w:jc w:val="center"/>
      </w:pPr>
    </w:p>
    <w:tbl>
      <w:tblPr>
        <w:tblW w:w="10196" w:type="dxa"/>
        <w:jc w:val="center"/>
        <w:tblLayout w:type="fixed"/>
        <w:tblLook w:val="04A0" w:firstRow="1" w:lastRow="0" w:firstColumn="1" w:lastColumn="0" w:noHBand="0" w:noVBand="1"/>
      </w:tblPr>
      <w:tblGrid>
        <w:gridCol w:w="2684"/>
        <w:gridCol w:w="1076"/>
        <w:gridCol w:w="1050"/>
        <w:gridCol w:w="992"/>
        <w:gridCol w:w="992"/>
        <w:gridCol w:w="993"/>
        <w:gridCol w:w="992"/>
        <w:gridCol w:w="1417"/>
      </w:tblGrid>
      <w:tr w:rsidR="00BC5ADE" w:rsidRPr="00B0052F" w14:paraId="223474F3" w14:textId="77777777" w:rsidTr="00FB6DD2">
        <w:trPr>
          <w:trHeight w:val="255"/>
          <w:jc w:val="center"/>
        </w:trPr>
        <w:tc>
          <w:tcPr>
            <w:tcW w:w="2684" w:type="dxa"/>
            <w:tcBorders>
              <w:top w:val="nil"/>
              <w:left w:val="nil"/>
              <w:bottom w:val="nil"/>
              <w:right w:val="nil"/>
            </w:tcBorders>
            <w:shd w:val="clear" w:color="auto" w:fill="auto"/>
            <w:noWrap/>
            <w:vAlign w:val="center"/>
            <w:hideMark/>
          </w:tcPr>
          <w:p w14:paraId="07A31744" w14:textId="77777777" w:rsidR="00BC5ADE" w:rsidRPr="00B0052F" w:rsidRDefault="00BC5ADE" w:rsidP="005E0D2D">
            <w:pPr>
              <w:suppressAutoHyphens w:val="0"/>
              <w:rPr>
                <w:sz w:val="16"/>
                <w:szCs w:val="16"/>
                <w:lang w:eastAsia="ru-RU"/>
              </w:rPr>
            </w:pPr>
          </w:p>
        </w:tc>
        <w:tc>
          <w:tcPr>
            <w:tcW w:w="1076" w:type="dxa"/>
            <w:tcBorders>
              <w:top w:val="nil"/>
              <w:left w:val="nil"/>
              <w:bottom w:val="nil"/>
              <w:right w:val="nil"/>
            </w:tcBorders>
            <w:shd w:val="clear" w:color="auto" w:fill="auto"/>
            <w:noWrap/>
            <w:vAlign w:val="center"/>
            <w:hideMark/>
          </w:tcPr>
          <w:p w14:paraId="16C03B83" w14:textId="77777777" w:rsidR="00BC5ADE" w:rsidRPr="00B0052F" w:rsidRDefault="00BC5ADE" w:rsidP="005E0D2D">
            <w:pPr>
              <w:suppressAutoHyphens w:val="0"/>
              <w:rPr>
                <w:sz w:val="16"/>
                <w:szCs w:val="16"/>
                <w:lang w:eastAsia="ru-RU"/>
              </w:rPr>
            </w:pPr>
          </w:p>
        </w:tc>
        <w:tc>
          <w:tcPr>
            <w:tcW w:w="1050" w:type="dxa"/>
            <w:tcBorders>
              <w:top w:val="nil"/>
              <w:left w:val="nil"/>
              <w:bottom w:val="nil"/>
              <w:right w:val="nil"/>
            </w:tcBorders>
            <w:shd w:val="clear" w:color="auto" w:fill="auto"/>
            <w:noWrap/>
            <w:vAlign w:val="center"/>
            <w:hideMark/>
          </w:tcPr>
          <w:p w14:paraId="67B7BFB8" w14:textId="77777777" w:rsidR="00BC5ADE" w:rsidRPr="00B0052F" w:rsidRDefault="00BC5ADE" w:rsidP="005E0D2D">
            <w:pPr>
              <w:suppressAutoHyphens w:val="0"/>
              <w:rPr>
                <w:sz w:val="16"/>
                <w:szCs w:val="16"/>
                <w:lang w:eastAsia="ru-RU"/>
              </w:rPr>
            </w:pPr>
          </w:p>
        </w:tc>
        <w:tc>
          <w:tcPr>
            <w:tcW w:w="992" w:type="dxa"/>
            <w:tcBorders>
              <w:top w:val="nil"/>
              <w:left w:val="nil"/>
              <w:bottom w:val="nil"/>
              <w:right w:val="nil"/>
            </w:tcBorders>
            <w:shd w:val="clear" w:color="auto" w:fill="auto"/>
            <w:noWrap/>
            <w:vAlign w:val="center"/>
            <w:hideMark/>
          </w:tcPr>
          <w:p w14:paraId="0F42D95A" w14:textId="77777777" w:rsidR="00BC5ADE" w:rsidRPr="00B0052F" w:rsidRDefault="00BC5ADE" w:rsidP="005E0D2D">
            <w:pPr>
              <w:suppressAutoHyphens w:val="0"/>
              <w:rPr>
                <w:sz w:val="16"/>
                <w:szCs w:val="16"/>
                <w:lang w:eastAsia="ru-RU"/>
              </w:rPr>
            </w:pPr>
          </w:p>
        </w:tc>
        <w:tc>
          <w:tcPr>
            <w:tcW w:w="992" w:type="dxa"/>
            <w:tcBorders>
              <w:top w:val="nil"/>
              <w:left w:val="nil"/>
              <w:bottom w:val="nil"/>
              <w:right w:val="nil"/>
            </w:tcBorders>
            <w:shd w:val="clear" w:color="auto" w:fill="auto"/>
            <w:noWrap/>
            <w:vAlign w:val="center"/>
            <w:hideMark/>
          </w:tcPr>
          <w:p w14:paraId="12990D91" w14:textId="77777777" w:rsidR="00BC5ADE" w:rsidRPr="00B0052F" w:rsidRDefault="00BC5ADE" w:rsidP="005E0D2D">
            <w:pPr>
              <w:suppressAutoHyphens w:val="0"/>
              <w:rPr>
                <w:sz w:val="16"/>
                <w:szCs w:val="16"/>
                <w:lang w:eastAsia="ru-RU"/>
              </w:rPr>
            </w:pPr>
          </w:p>
        </w:tc>
        <w:tc>
          <w:tcPr>
            <w:tcW w:w="993" w:type="dxa"/>
            <w:tcBorders>
              <w:top w:val="nil"/>
              <w:left w:val="nil"/>
              <w:bottom w:val="nil"/>
              <w:right w:val="nil"/>
            </w:tcBorders>
            <w:shd w:val="clear" w:color="auto" w:fill="auto"/>
            <w:noWrap/>
            <w:vAlign w:val="center"/>
            <w:hideMark/>
          </w:tcPr>
          <w:p w14:paraId="14AA2C2D" w14:textId="77777777" w:rsidR="00BC5ADE" w:rsidRPr="00B0052F" w:rsidRDefault="00BC5ADE" w:rsidP="005E0D2D">
            <w:pPr>
              <w:suppressAutoHyphens w:val="0"/>
              <w:rPr>
                <w:sz w:val="16"/>
                <w:szCs w:val="16"/>
                <w:lang w:eastAsia="ru-RU"/>
              </w:rPr>
            </w:pPr>
          </w:p>
        </w:tc>
        <w:tc>
          <w:tcPr>
            <w:tcW w:w="992" w:type="dxa"/>
            <w:tcBorders>
              <w:top w:val="nil"/>
              <w:left w:val="nil"/>
              <w:bottom w:val="nil"/>
              <w:right w:val="nil"/>
            </w:tcBorders>
            <w:shd w:val="clear" w:color="auto" w:fill="auto"/>
            <w:noWrap/>
            <w:vAlign w:val="center"/>
            <w:hideMark/>
          </w:tcPr>
          <w:p w14:paraId="5F6D6C2C" w14:textId="77777777" w:rsidR="00BC5ADE" w:rsidRPr="00B0052F" w:rsidRDefault="00BC5ADE" w:rsidP="005E0D2D">
            <w:pPr>
              <w:suppressAutoHyphens w:val="0"/>
              <w:rPr>
                <w:sz w:val="16"/>
                <w:szCs w:val="16"/>
                <w:lang w:eastAsia="ru-RU"/>
              </w:rPr>
            </w:pPr>
          </w:p>
        </w:tc>
        <w:tc>
          <w:tcPr>
            <w:tcW w:w="1417" w:type="dxa"/>
            <w:tcBorders>
              <w:top w:val="nil"/>
              <w:left w:val="nil"/>
              <w:bottom w:val="nil"/>
              <w:right w:val="nil"/>
            </w:tcBorders>
            <w:shd w:val="clear" w:color="auto" w:fill="auto"/>
            <w:noWrap/>
            <w:vAlign w:val="center"/>
            <w:hideMark/>
          </w:tcPr>
          <w:p w14:paraId="03DBCC2C" w14:textId="572E0B75" w:rsidR="00BC5ADE" w:rsidRPr="00B0052F" w:rsidRDefault="00FB3DD3" w:rsidP="00291F1E">
            <w:pPr>
              <w:suppressAutoHyphens w:val="0"/>
              <w:jc w:val="right"/>
              <w:rPr>
                <w:sz w:val="20"/>
                <w:szCs w:val="20"/>
                <w:lang w:eastAsia="ru-RU"/>
              </w:rPr>
            </w:pPr>
            <w:r w:rsidRPr="00B0052F">
              <w:rPr>
                <w:sz w:val="20"/>
                <w:szCs w:val="20"/>
                <w:lang w:eastAsia="ru-RU"/>
              </w:rPr>
              <w:t>Таблица №</w:t>
            </w:r>
            <w:r w:rsidR="00291F1E" w:rsidRPr="00B0052F">
              <w:rPr>
                <w:sz w:val="20"/>
                <w:szCs w:val="20"/>
                <w:lang w:eastAsia="ru-RU"/>
              </w:rPr>
              <w:t>5</w:t>
            </w:r>
          </w:p>
        </w:tc>
      </w:tr>
      <w:tr w:rsidR="00BC5ADE" w:rsidRPr="00B0052F" w14:paraId="39376187" w14:textId="77777777" w:rsidTr="00FB6DD2">
        <w:trPr>
          <w:trHeight w:val="255"/>
          <w:jc w:val="center"/>
        </w:trPr>
        <w:tc>
          <w:tcPr>
            <w:tcW w:w="2684" w:type="dxa"/>
            <w:tcBorders>
              <w:top w:val="nil"/>
              <w:left w:val="nil"/>
              <w:bottom w:val="nil"/>
              <w:right w:val="nil"/>
            </w:tcBorders>
            <w:shd w:val="clear" w:color="auto" w:fill="auto"/>
            <w:noWrap/>
            <w:vAlign w:val="center"/>
            <w:hideMark/>
          </w:tcPr>
          <w:p w14:paraId="33F57068" w14:textId="77777777" w:rsidR="00BC5ADE" w:rsidRPr="00B0052F" w:rsidRDefault="00BC5ADE" w:rsidP="005E0D2D">
            <w:pPr>
              <w:suppressAutoHyphens w:val="0"/>
              <w:jc w:val="right"/>
              <w:rPr>
                <w:sz w:val="16"/>
                <w:szCs w:val="16"/>
                <w:lang w:eastAsia="ru-RU"/>
              </w:rPr>
            </w:pPr>
          </w:p>
        </w:tc>
        <w:tc>
          <w:tcPr>
            <w:tcW w:w="1076" w:type="dxa"/>
            <w:tcBorders>
              <w:top w:val="nil"/>
              <w:left w:val="nil"/>
              <w:bottom w:val="nil"/>
              <w:right w:val="nil"/>
            </w:tcBorders>
            <w:shd w:val="clear" w:color="auto" w:fill="auto"/>
            <w:noWrap/>
            <w:vAlign w:val="center"/>
            <w:hideMark/>
          </w:tcPr>
          <w:p w14:paraId="69E61E92" w14:textId="77777777" w:rsidR="00BC5ADE" w:rsidRPr="00B0052F" w:rsidRDefault="00BC5ADE" w:rsidP="005E0D2D">
            <w:pPr>
              <w:suppressAutoHyphens w:val="0"/>
              <w:rPr>
                <w:sz w:val="16"/>
                <w:szCs w:val="16"/>
                <w:lang w:eastAsia="ru-RU"/>
              </w:rPr>
            </w:pPr>
          </w:p>
        </w:tc>
        <w:tc>
          <w:tcPr>
            <w:tcW w:w="1050" w:type="dxa"/>
            <w:tcBorders>
              <w:top w:val="nil"/>
              <w:left w:val="nil"/>
              <w:bottom w:val="nil"/>
              <w:right w:val="nil"/>
            </w:tcBorders>
            <w:shd w:val="clear" w:color="auto" w:fill="auto"/>
            <w:noWrap/>
            <w:vAlign w:val="center"/>
            <w:hideMark/>
          </w:tcPr>
          <w:p w14:paraId="3C2FAA3F" w14:textId="77777777" w:rsidR="00BC5ADE" w:rsidRPr="00B0052F" w:rsidRDefault="00BC5ADE" w:rsidP="005E0D2D">
            <w:pPr>
              <w:suppressAutoHyphens w:val="0"/>
              <w:rPr>
                <w:sz w:val="16"/>
                <w:szCs w:val="16"/>
                <w:lang w:eastAsia="ru-RU"/>
              </w:rPr>
            </w:pPr>
          </w:p>
        </w:tc>
        <w:tc>
          <w:tcPr>
            <w:tcW w:w="992" w:type="dxa"/>
            <w:tcBorders>
              <w:top w:val="nil"/>
              <w:left w:val="nil"/>
              <w:bottom w:val="nil"/>
              <w:right w:val="nil"/>
            </w:tcBorders>
            <w:shd w:val="clear" w:color="auto" w:fill="auto"/>
            <w:noWrap/>
            <w:vAlign w:val="center"/>
            <w:hideMark/>
          </w:tcPr>
          <w:p w14:paraId="0BA2F93F" w14:textId="77777777" w:rsidR="00BC5ADE" w:rsidRPr="00B0052F" w:rsidRDefault="00BC5ADE" w:rsidP="005E0D2D">
            <w:pPr>
              <w:suppressAutoHyphens w:val="0"/>
              <w:rPr>
                <w:sz w:val="16"/>
                <w:szCs w:val="16"/>
                <w:lang w:eastAsia="ru-RU"/>
              </w:rPr>
            </w:pPr>
          </w:p>
        </w:tc>
        <w:tc>
          <w:tcPr>
            <w:tcW w:w="992" w:type="dxa"/>
            <w:tcBorders>
              <w:top w:val="nil"/>
              <w:left w:val="nil"/>
              <w:bottom w:val="nil"/>
              <w:right w:val="nil"/>
            </w:tcBorders>
            <w:shd w:val="clear" w:color="auto" w:fill="auto"/>
            <w:noWrap/>
            <w:vAlign w:val="center"/>
            <w:hideMark/>
          </w:tcPr>
          <w:p w14:paraId="0640AEDF" w14:textId="77777777" w:rsidR="00BC5ADE" w:rsidRPr="00B0052F" w:rsidRDefault="00BC5ADE" w:rsidP="005E0D2D">
            <w:pPr>
              <w:suppressAutoHyphens w:val="0"/>
              <w:rPr>
                <w:sz w:val="16"/>
                <w:szCs w:val="16"/>
                <w:lang w:eastAsia="ru-RU"/>
              </w:rPr>
            </w:pPr>
          </w:p>
        </w:tc>
        <w:tc>
          <w:tcPr>
            <w:tcW w:w="993" w:type="dxa"/>
            <w:tcBorders>
              <w:top w:val="nil"/>
              <w:left w:val="nil"/>
              <w:bottom w:val="nil"/>
              <w:right w:val="nil"/>
            </w:tcBorders>
            <w:shd w:val="clear" w:color="auto" w:fill="auto"/>
            <w:noWrap/>
            <w:vAlign w:val="center"/>
            <w:hideMark/>
          </w:tcPr>
          <w:p w14:paraId="7A815156" w14:textId="77777777" w:rsidR="00BC5ADE" w:rsidRPr="00B0052F" w:rsidRDefault="00BC5ADE" w:rsidP="005E0D2D">
            <w:pPr>
              <w:suppressAutoHyphens w:val="0"/>
              <w:rPr>
                <w:sz w:val="16"/>
                <w:szCs w:val="16"/>
                <w:lang w:eastAsia="ru-RU"/>
              </w:rPr>
            </w:pPr>
          </w:p>
        </w:tc>
        <w:tc>
          <w:tcPr>
            <w:tcW w:w="992" w:type="dxa"/>
            <w:tcBorders>
              <w:top w:val="nil"/>
              <w:left w:val="nil"/>
              <w:bottom w:val="nil"/>
              <w:right w:val="nil"/>
            </w:tcBorders>
            <w:shd w:val="clear" w:color="auto" w:fill="auto"/>
            <w:noWrap/>
            <w:vAlign w:val="center"/>
            <w:hideMark/>
          </w:tcPr>
          <w:p w14:paraId="4E1A5683" w14:textId="77777777" w:rsidR="00BC5ADE" w:rsidRPr="00B0052F" w:rsidRDefault="00BC5ADE" w:rsidP="005E0D2D">
            <w:pPr>
              <w:suppressAutoHyphens w:val="0"/>
              <w:rPr>
                <w:sz w:val="16"/>
                <w:szCs w:val="16"/>
                <w:lang w:eastAsia="ru-RU"/>
              </w:rPr>
            </w:pPr>
          </w:p>
        </w:tc>
        <w:tc>
          <w:tcPr>
            <w:tcW w:w="1417" w:type="dxa"/>
            <w:tcBorders>
              <w:top w:val="nil"/>
              <w:left w:val="nil"/>
              <w:bottom w:val="nil"/>
              <w:right w:val="nil"/>
            </w:tcBorders>
            <w:shd w:val="clear" w:color="auto" w:fill="auto"/>
            <w:noWrap/>
            <w:vAlign w:val="center"/>
            <w:hideMark/>
          </w:tcPr>
          <w:p w14:paraId="6375CC9C" w14:textId="77777777" w:rsidR="00BC5ADE" w:rsidRPr="00B0052F" w:rsidRDefault="00BC5ADE" w:rsidP="005E0D2D">
            <w:pPr>
              <w:suppressAutoHyphens w:val="0"/>
              <w:rPr>
                <w:sz w:val="20"/>
                <w:szCs w:val="20"/>
                <w:lang w:eastAsia="ru-RU"/>
              </w:rPr>
            </w:pPr>
          </w:p>
        </w:tc>
      </w:tr>
      <w:tr w:rsidR="00BC5ADE" w:rsidRPr="00B0052F" w14:paraId="0A51FEA9" w14:textId="77777777" w:rsidTr="00FB6DD2">
        <w:trPr>
          <w:trHeight w:val="255"/>
          <w:jc w:val="center"/>
        </w:trPr>
        <w:tc>
          <w:tcPr>
            <w:tcW w:w="10196" w:type="dxa"/>
            <w:gridSpan w:val="8"/>
            <w:tcBorders>
              <w:top w:val="nil"/>
              <w:left w:val="nil"/>
              <w:bottom w:val="nil"/>
              <w:right w:val="nil"/>
            </w:tcBorders>
            <w:shd w:val="clear" w:color="auto" w:fill="auto"/>
            <w:noWrap/>
            <w:vAlign w:val="center"/>
            <w:hideMark/>
          </w:tcPr>
          <w:p w14:paraId="1CA53E41" w14:textId="77777777" w:rsidR="00BC5ADE" w:rsidRPr="00B0052F" w:rsidRDefault="00BC5ADE" w:rsidP="005E0D2D">
            <w:pPr>
              <w:suppressAutoHyphens w:val="0"/>
              <w:rPr>
                <w:sz w:val="20"/>
                <w:szCs w:val="20"/>
                <w:lang w:eastAsia="ru-RU"/>
              </w:rPr>
            </w:pPr>
          </w:p>
        </w:tc>
      </w:tr>
      <w:tr w:rsidR="00BC5ADE" w:rsidRPr="00B0052F" w14:paraId="428C4FE4" w14:textId="77777777" w:rsidTr="00FB6DD2">
        <w:trPr>
          <w:trHeight w:val="255"/>
          <w:jc w:val="center"/>
        </w:trPr>
        <w:tc>
          <w:tcPr>
            <w:tcW w:w="10196" w:type="dxa"/>
            <w:gridSpan w:val="8"/>
            <w:tcBorders>
              <w:top w:val="nil"/>
              <w:left w:val="nil"/>
              <w:bottom w:val="nil"/>
              <w:right w:val="nil"/>
            </w:tcBorders>
            <w:shd w:val="clear" w:color="auto" w:fill="auto"/>
            <w:noWrap/>
            <w:vAlign w:val="center"/>
            <w:hideMark/>
          </w:tcPr>
          <w:p w14:paraId="06A351F8" w14:textId="77777777" w:rsidR="00BC5ADE" w:rsidRPr="00B0052F" w:rsidRDefault="00BC5ADE" w:rsidP="005E0D2D">
            <w:pPr>
              <w:suppressAutoHyphens w:val="0"/>
              <w:jc w:val="center"/>
              <w:rPr>
                <w:b/>
                <w:bCs/>
                <w:sz w:val="20"/>
                <w:szCs w:val="20"/>
                <w:lang w:eastAsia="ru-RU"/>
              </w:rPr>
            </w:pPr>
            <w:r w:rsidRPr="00B0052F">
              <w:rPr>
                <w:b/>
                <w:bCs/>
                <w:sz w:val="20"/>
                <w:szCs w:val="20"/>
                <w:lang w:eastAsia="ru-RU"/>
              </w:rPr>
              <w:t>ПЕРЕЧЕНЬ</w:t>
            </w:r>
          </w:p>
        </w:tc>
      </w:tr>
      <w:tr w:rsidR="00BC5ADE" w:rsidRPr="00B0052F" w14:paraId="3B7E41BF" w14:textId="77777777" w:rsidTr="00FB6DD2">
        <w:trPr>
          <w:trHeight w:val="255"/>
          <w:jc w:val="center"/>
        </w:trPr>
        <w:tc>
          <w:tcPr>
            <w:tcW w:w="10196" w:type="dxa"/>
            <w:gridSpan w:val="8"/>
            <w:tcBorders>
              <w:top w:val="nil"/>
              <w:left w:val="nil"/>
              <w:bottom w:val="nil"/>
              <w:right w:val="nil"/>
            </w:tcBorders>
            <w:shd w:val="clear" w:color="auto" w:fill="auto"/>
            <w:noWrap/>
            <w:vAlign w:val="center"/>
            <w:hideMark/>
          </w:tcPr>
          <w:p w14:paraId="4B9BAD2E" w14:textId="77777777" w:rsidR="00BC5ADE" w:rsidRPr="00B0052F" w:rsidRDefault="00BC5ADE" w:rsidP="00EC3888">
            <w:pPr>
              <w:suppressAutoHyphens w:val="0"/>
              <w:jc w:val="center"/>
              <w:rPr>
                <w:b/>
                <w:sz w:val="20"/>
                <w:szCs w:val="20"/>
              </w:rPr>
            </w:pPr>
            <w:r w:rsidRPr="00B0052F">
              <w:rPr>
                <w:b/>
                <w:bCs/>
                <w:sz w:val="20"/>
                <w:szCs w:val="20"/>
                <w:lang w:eastAsia="ru-RU"/>
              </w:rPr>
              <w:t xml:space="preserve">мероприятий подпрограммы </w:t>
            </w:r>
            <w:r w:rsidR="00EC3888" w:rsidRPr="00B0052F">
              <w:rPr>
                <w:b/>
                <w:bCs/>
                <w:sz w:val="20"/>
                <w:szCs w:val="20"/>
                <w:lang w:eastAsia="ru-RU"/>
              </w:rPr>
              <w:t>«О</w:t>
            </w:r>
            <w:r w:rsidR="00EC3888" w:rsidRPr="00B0052F">
              <w:rPr>
                <w:b/>
                <w:sz w:val="20"/>
                <w:szCs w:val="20"/>
              </w:rPr>
              <w:t>беспечение безопасности и надежности систем инженерно-технического обеспечения г.Владикавказа»</w:t>
            </w:r>
          </w:p>
          <w:tbl>
            <w:tblPr>
              <w:tblW w:w="10089" w:type="dxa"/>
              <w:tblLayout w:type="fixed"/>
              <w:tblLook w:val="04A0" w:firstRow="1" w:lastRow="0" w:firstColumn="1" w:lastColumn="0" w:noHBand="0" w:noVBand="1"/>
            </w:tblPr>
            <w:tblGrid>
              <w:gridCol w:w="2718"/>
              <w:gridCol w:w="993"/>
              <w:gridCol w:w="992"/>
              <w:gridCol w:w="992"/>
              <w:gridCol w:w="851"/>
              <w:gridCol w:w="850"/>
              <w:gridCol w:w="1134"/>
              <w:gridCol w:w="1559"/>
            </w:tblGrid>
            <w:tr w:rsidR="00316B31" w:rsidRPr="00B0052F" w14:paraId="1B2DF28B" w14:textId="77777777" w:rsidTr="003D108A">
              <w:trPr>
                <w:trHeight w:val="255"/>
              </w:trPr>
              <w:tc>
                <w:tcPr>
                  <w:tcW w:w="271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38B3ABB6" w14:textId="77777777" w:rsidR="00316B31" w:rsidRPr="00B0052F" w:rsidRDefault="00316B31" w:rsidP="00316B31">
                  <w:pPr>
                    <w:suppressAutoHyphens w:val="0"/>
                    <w:jc w:val="center"/>
                    <w:rPr>
                      <w:b/>
                      <w:bCs/>
                      <w:sz w:val="16"/>
                      <w:szCs w:val="16"/>
                      <w:lang w:eastAsia="ru-RU"/>
                    </w:rPr>
                  </w:pPr>
                  <w:r w:rsidRPr="00B0052F">
                    <w:rPr>
                      <w:b/>
                      <w:bCs/>
                      <w:sz w:val="16"/>
                      <w:szCs w:val="16"/>
                      <w:lang w:eastAsia="ru-RU"/>
                    </w:rPr>
                    <w:t>Содержание программных мероприятий</w:t>
                  </w:r>
                </w:p>
              </w:tc>
              <w:tc>
                <w:tcPr>
                  <w:tcW w:w="993"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5FCF3F2E" w14:textId="77777777" w:rsidR="00316B31" w:rsidRPr="00B0052F" w:rsidRDefault="00316B31" w:rsidP="00316B31">
                  <w:pPr>
                    <w:suppressAutoHyphens w:val="0"/>
                    <w:jc w:val="center"/>
                    <w:rPr>
                      <w:b/>
                      <w:bCs/>
                      <w:sz w:val="16"/>
                      <w:szCs w:val="16"/>
                      <w:lang w:eastAsia="ru-RU"/>
                    </w:rPr>
                  </w:pPr>
                  <w:r w:rsidRPr="00B0052F">
                    <w:rPr>
                      <w:b/>
                      <w:bCs/>
                      <w:sz w:val="16"/>
                      <w:szCs w:val="16"/>
                      <w:lang w:eastAsia="ru-RU"/>
                    </w:rPr>
                    <w:t>Сроки исполнения</w:t>
                  </w:r>
                </w:p>
              </w:tc>
              <w:tc>
                <w:tcPr>
                  <w:tcW w:w="992"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2CB7AE4A" w14:textId="77777777" w:rsidR="00316B31" w:rsidRPr="00B0052F" w:rsidRDefault="00316B31" w:rsidP="00316B31">
                  <w:pPr>
                    <w:suppressAutoHyphens w:val="0"/>
                    <w:jc w:val="center"/>
                    <w:rPr>
                      <w:b/>
                      <w:bCs/>
                      <w:sz w:val="16"/>
                      <w:szCs w:val="16"/>
                      <w:lang w:eastAsia="ru-RU"/>
                    </w:rPr>
                  </w:pPr>
                  <w:r w:rsidRPr="00B0052F">
                    <w:rPr>
                      <w:b/>
                      <w:bCs/>
                      <w:sz w:val="16"/>
                      <w:szCs w:val="16"/>
                      <w:lang w:eastAsia="ru-RU"/>
                    </w:rPr>
                    <w:t>Год финансирования</w:t>
                  </w:r>
                </w:p>
              </w:tc>
              <w:tc>
                <w:tcPr>
                  <w:tcW w:w="2693" w:type="dxa"/>
                  <w:gridSpan w:val="3"/>
                  <w:tcBorders>
                    <w:top w:val="single" w:sz="8" w:space="0" w:color="auto"/>
                    <w:left w:val="nil"/>
                    <w:bottom w:val="single" w:sz="4" w:space="0" w:color="auto"/>
                    <w:right w:val="single" w:sz="4" w:space="0" w:color="auto"/>
                  </w:tcBorders>
                  <w:shd w:val="clear" w:color="auto" w:fill="auto"/>
                  <w:vAlign w:val="bottom"/>
                  <w:hideMark/>
                </w:tcPr>
                <w:p w14:paraId="1DA619E9" w14:textId="77777777" w:rsidR="00316B31" w:rsidRPr="00B0052F" w:rsidRDefault="00316B31" w:rsidP="00316B31">
                  <w:pPr>
                    <w:suppressAutoHyphens w:val="0"/>
                    <w:jc w:val="center"/>
                    <w:rPr>
                      <w:b/>
                      <w:bCs/>
                      <w:sz w:val="16"/>
                      <w:szCs w:val="16"/>
                      <w:lang w:eastAsia="ru-RU"/>
                    </w:rPr>
                  </w:pPr>
                  <w:r w:rsidRPr="00B0052F">
                    <w:rPr>
                      <w:b/>
                      <w:bCs/>
                      <w:sz w:val="16"/>
                      <w:szCs w:val="16"/>
                      <w:lang w:eastAsia="ru-RU"/>
                    </w:rPr>
                    <w:t>Финансирование, тыс. руб.</w:t>
                  </w:r>
                </w:p>
              </w:tc>
              <w:tc>
                <w:tcPr>
                  <w:tcW w:w="1134"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083CCEFF" w14:textId="77777777" w:rsidR="00316B31" w:rsidRPr="00B0052F" w:rsidRDefault="00316B31" w:rsidP="00316B31">
                  <w:pPr>
                    <w:suppressAutoHyphens w:val="0"/>
                    <w:jc w:val="center"/>
                    <w:rPr>
                      <w:b/>
                      <w:bCs/>
                      <w:sz w:val="16"/>
                      <w:szCs w:val="16"/>
                      <w:lang w:eastAsia="ru-RU"/>
                    </w:rPr>
                  </w:pPr>
                  <w:r w:rsidRPr="00B0052F">
                    <w:rPr>
                      <w:b/>
                      <w:bCs/>
                      <w:sz w:val="16"/>
                      <w:szCs w:val="16"/>
                      <w:lang w:eastAsia="ru-RU"/>
                    </w:rPr>
                    <w:t>Исполнители</w:t>
                  </w:r>
                </w:p>
              </w:tc>
              <w:tc>
                <w:tcPr>
                  <w:tcW w:w="1559"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14:paraId="1FDDCDD4" w14:textId="77777777" w:rsidR="00316B31" w:rsidRPr="00B0052F" w:rsidRDefault="00316B31" w:rsidP="00316B31">
                  <w:pPr>
                    <w:suppressAutoHyphens w:val="0"/>
                    <w:jc w:val="center"/>
                    <w:rPr>
                      <w:b/>
                      <w:bCs/>
                      <w:sz w:val="16"/>
                      <w:szCs w:val="16"/>
                      <w:lang w:eastAsia="ru-RU"/>
                    </w:rPr>
                  </w:pPr>
                  <w:r w:rsidRPr="00B0052F">
                    <w:rPr>
                      <w:b/>
                      <w:bCs/>
                      <w:sz w:val="16"/>
                      <w:szCs w:val="16"/>
                      <w:lang w:eastAsia="ru-RU"/>
                    </w:rPr>
                    <w:t>Ожидаемые результаты</w:t>
                  </w:r>
                </w:p>
              </w:tc>
            </w:tr>
            <w:tr w:rsidR="00316B31" w:rsidRPr="00B0052F" w14:paraId="3DDF3DDB" w14:textId="77777777" w:rsidTr="003D108A">
              <w:trPr>
                <w:trHeight w:val="525"/>
              </w:trPr>
              <w:tc>
                <w:tcPr>
                  <w:tcW w:w="2718" w:type="dxa"/>
                  <w:vMerge/>
                  <w:tcBorders>
                    <w:top w:val="single" w:sz="8" w:space="0" w:color="auto"/>
                    <w:left w:val="single" w:sz="4" w:space="0" w:color="auto"/>
                    <w:bottom w:val="single" w:sz="4" w:space="0" w:color="auto"/>
                    <w:right w:val="single" w:sz="4" w:space="0" w:color="auto"/>
                  </w:tcBorders>
                  <w:vAlign w:val="center"/>
                  <w:hideMark/>
                </w:tcPr>
                <w:p w14:paraId="4CBE7EA2" w14:textId="77777777" w:rsidR="00316B31" w:rsidRPr="00B0052F" w:rsidRDefault="00316B31" w:rsidP="00316B31">
                  <w:pPr>
                    <w:suppressAutoHyphens w:val="0"/>
                    <w:rPr>
                      <w:b/>
                      <w:bCs/>
                      <w:sz w:val="16"/>
                      <w:szCs w:val="16"/>
                      <w:lang w:eastAsia="ru-RU"/>
                    </w:rPr>
                  </w:pPr>
                </w:p>
              </w:tc>
              <w:tc>
                <w:tcPr>
                  <w:tcW w:w="993" w:type="dxa"/>
                  <w:vMerge/>
                  <w:tcBorders>
                    <w:top w:val="single" w:sz="8" w:space="0" w:color="auto"/>
                    <w:left w:val="single" w:sz="4" w:space="0" w:color="auto"/>
                    <w:bottom w:val="single" w:sz="4" w:space="0" w:color="auto"/>
                    <w:right w:val="single" w:sz="4" w:space="0" w:color="auto"/>
                  </w:tcBorders>
                  <w:vAlign w:val="center"/>
                  <w:hideMark/>
                </w:tcPr>
                <w:p w14:paraId="430CF946" w14:textId="77777777" w:rsidR="00316B31" w:rsidRPr="00B0052F" w:rsidRDefault="00316B31" w:rsidP="00316B31">
                  <w:pPr>
                    <w:suppressAutoHyphens w:val="0"/>
                    <w:rPr>
                      <w:b/>
                      <w:bCs/>
                      <w:sz w:val="16"/>
                      <w:szCs w:val="16"/>
                      <w:lang w:eastAsia="ru-RU"/>
                    </w:rPr>
                  </w:pPr>
                </w:p>
              </w:tc>
              <w:tc>
                <w:tcPr>
                  <w:tcW w:w="992" w:type="dxa"/>
                  <w:vMerge/>
                  <w:tcBorders>
                    <w:top w:val="single" w:sz="8" w:space="0" w:color="auto"/>
                    <w:left w:val="single" w:sz="4" w:space="0" w:color="auto"/>
                    <w:bottom w:val="single" w:sz="4" w:space="0" w:color="auto"/>
                    <w:right w:val="single" w:sz="4" w:space="0" w:color="auto"/>
                  </w:tcBorders>
                  <w:vAlign w:val="center"/>
                  <w:hideMark/>
                </w:tcPr>
                <w:p w14:paraId="63C3C5E6" w14:textId="77777777" w:rsidR="00316B31" w:rsidRPr="00B0052F" w:rsidRDefault="00316B31" w:rsidP="00316B31">
                  <w:pPr>
                    <w:suppressAutoHyphens w:val="0"/>
                    <w:rPr>
                      <w:b/>
                      <w:bCs/>
                      <w:sz w:val="16"/>
                      <w:szCs w:val="16"/>
                      <w:lang w:eastAsia="ru-RU"/>
                    </w:rPr>
                  </w:pPr>
                </w:p>
              </w:tc>
              <w:tc>
                <w:tcPr>
                  <w:tcW w:w="992" w:type="dxa"/>
                  <w:tcBorders>
                    <w:top w:val="nil"/>
                    <w:left w:val="nil"/>
                    <w:bottom w:val="nil"/>
                    <w:right w:val="single" w:sz="4" w:space="0" w:color="auto"/>
                  </w:tcBorders>
                  <w:shd w:val="clear" w:color="auto" w:fill="auto"/>
                  <w:vAlign w:val="center"/>
                  <w:hideMark/>
                </w:tcPr>
                <w:p w14:paraId="688BEFBB" w14:textId="77777777" w:rsidR="00316B31" w:rsidRPr="00B0052F" w:rsidRDefault="00316B31" w:rsidP="00316B31">
                  <w:pPr>
                    <w:suppressAutoHyphens w:val="0"/>
                    <w:jc w:val="center"/>
                    <w:rPr>
                      <w:b/>
                      <w:bCs/>
                      <w:sz w:val="16"/>
                      <w:szCs w:val="16"/>
                      <w:lang w:eastAsia="ru-RU"/>
                    </w:rPr>
                  </w:pPr>
                  <w:r w:rsidRPr="00B0052F">
                    <w:rPr>
                      <w:b/>
                      <w:bCs/>
                      <w:sz w:val="16"/>
                      <w:szCs w:val="16"/>
                      <w:lang w:eastAsia="ru-RU"/>
                    </w:rPr>
                    <w:t>Мест. бюджет</w:t>
                  </w:r>
                </w:p>
              </w:tc>
              <w:tc>
                <w:tcPr>
                  <w:tcW w:w="851" w:type="dxa"/>
                  <w:tcBorders>
                    <w:top w:val="nil"/>
                    <w:left w:val="nil"/>
                    <w:bottom w:val="nil"/>
                    <w:right w:val="single" w:sz="4" w:space="0" w:color="auto"/>
                  </w:tcBorders>
                  <w:shd w:val="clear" w:color="auto" w:fill="auto"/>
                  <w:vAlign w:val="center"/>
                  <w:hideMark/>
                </w:tcPr>
                <w:p w14:paraId="5B78B758" w14:textId="77777777" w:rsidR="00316B31" w:rsidRPr="00B0052F" w:rsidRDefault="00316B31" w:rsidP="00316B31">
                  <w:pPr>
                    <w:suppressAutoHyphens w:val="0"/>
                    <w:jc w:val="center"/>
                    <w:rPr>
                      <w:b/>
                      <w:bCs/>
                      <w:sz w:val="16"/>
                      <w:szCs w:val="16"/>
                      <w:lang w:eastAsia="ru-RU"/>
                    </w:rPr>
                  </w:pPr>
                  <w:r w:rsidRPr="00B0052F">
                    <w:rPr>
                      <w:b/>
                      <w:bCs/>
                      <w:sz w:val="16"/>
                      <w:szCs w:val="16"/>
                      <w:lang w:eastAsia="ru-RU"/>
                    </w:rPr>
                    <w:t>Респ.   бюджет</w:t>
                  </w:r>
                </w:p>
              </w:tc>
              <w:tc>
                <w:tcPr>
                  <w:tcW w:w="850" w:type="dxa"/>
                  <w:tcBorders>
                    <w:top w:val="nil"/>
                    <w:left w:val="nil"/>
                    <w:bottom w:val="nil"/>
                    <w:right w:val="single" w:sz="4" w:space="0" w:color="auto"/>
                  </w:tcBorders>
                  <w:shd w:val="clear" w:color="auto" w:fill="auto"/>
                  <w:vAlign w:val="center"/>
                  <w:hideMark/>
                </w:tcPr>
                <w:p w14:paraId="411E7FB7" w14:textId="77777777" w:rsidR="00316B31" w:rsidRPr="00B0052F" w:rsidRDefault="00316B31" w:rsidP="00316B31">
                  <w:pPr>
                    <w:suppressAutoHyphens w:val="0"/>
                    <w:jc w:val="center"/>
                    <w:rPr>
                      <w:b/>
                      <w:bCs/>
                      <w:sz w:val="16"/>
                      <w:szCs w:val="16"/>
                      <w:lang w:eastAsia="ru-RU"/>
                    </w:rPr>
                  </w:pPr>
                  <w:r w:rsidRPr="00B0052F">
                    <w:rPr>
                      <w:b/>
                      <w:bCs/>
                      <w:sz w:val="16"/>
                      <w:szCs w:val="16"/>
                      <w:lang w:eastAsia="ru-RU"/>
                    </w:rPr>
                    <w:t>Внебюдж.</w:t>
                  </w:r>
                </w:p>
              </w:tc>
              <w:tc>
                <w:tcPr>
                  <w:tcW w:w="1134" w:type="dxa"/>
                  <w:vMerge/>
                  <w:tcBorders>
                    <w:top w:val="single" w:sz="8" w:space="0" w:color="auto"/>
                    <w:left w:val="single" w:sz="4" w:space="0" w:color="auto"/>
                    <w:bottom w:val="single" w:sz="4" w:space="0" w:color="auto"/>
                    <w:right w:val="single" w:sz="4" w:space="0" w:color="auto"/>
                  </w:tcBorders>
                  <w:vAlign w:val="center"/>
                  <w:hideMark/>
                </w:tcPr>
                <w:p w14:paraId="4A1653AA" w14:textId="77777777" w:rsidR="00316B31" w:rsidRPr="00B0052F" w:rsidRDefault="00316B31" w:rsidP="00316B31">
                  <w:pPr>
                    <w:suppressAutoHyphens w:val="0"/>
                    <w:rPr>
                      <w:b/>
                      <w:bCs/>
                      <w:sz w:val="16"/>
                      <w:szCs w:val="16"/>
                      <w:lang w:eastAsia="ru-RU"/>
                    </w:rPr>
                  </w:pPr>
                </w:p>
              </w:tc>
              <w:tc>
                <w:tcPr>
                  <w:tcW w:w="1559" w:type="dxa"/>
                  <w:vMerge/>
                  <w:tcBorders>
                    <w:top w:val="single" w:sz="8" w:space="0" w:color="auto"/>
                    <w:left w:val="single" w:sz="4" w:space="0" w:color="auto"/>
                    <w:bottom w:val="single" w:sz="4" w:space="0" w:color="auto"/>
                    <w:right w:val="single" w:sz="8" w:space="0" w:color="auto"/>
                  </w:tcBorders>
                  <w:vAlign w:val="center"/>
                  <w:hideMark/>
                </w:tcPr>
                <w:p w14:paraId="559485D6" w14:textId="77777777" w:rsidR="00316B31" w:rsidRPr="00B0052F" w:rsidRDefault="00316B31" w:rsidP="00316B31">
                  <w:pPr>
                    <w:suppressAutoHyphens w:val="0"/>
                    <w:rPr>
                      <w:b/>
                      <w:bCs/>
                      <w:sz w:val="16"/>
                      <w:szCs w:val="16"/>
                      <w:lang w:eastAsia="ru-RU"/>
                    </w:rPr>
                  </w:pPr>
                </w:p>
              </w:tc>
            </w:tr>
            <w:tr w:rsidR="00046B16" w:rsidRPr="00B0052F" w14:paraId="79A2C56B" w14:textId="77777777" w:rsidTr="003D108A">
              <w:trPr>
                <w:trHeight w:val="255"/>
              </w:trPr>
              <w:tc>
                <w:tcPr>
                  <w:tcW w:w="4703" w:type="dxa"/>
                  <w:gridSpan w:val="3"/>
                  <w:tcBorders>
                    <w:top w:val="single" w:sz="8" w:space="0" w:color="auto"/>
                    <w:left w:val="single" w:sz="4" w:space="0" w:color="auto"/>
                    <w:bottom w:val="single" w:sz="4" w:space="0" w:color="auto"/>
                    <w:right w:val="single" w:sz="4" w:space="0" w:color="auto"/>
                  </w:tcBorders>
                  <w:shd w:val="clear" w:color="000000" w:fill="FFFFFF"/>
                  <w:vAlign w:val="center"/>
                  <w:hideMark/>
                </w:tcPr>
                <w:p w14:paraId="3854CF9A" w14:textId="7B59B07C" w:rsidR="00046B16" w:rsidRPr="00B0052F" w:rsidRDefault="00046B16" w:rsidP="003D108A">
                  <w:pPr>
                    <w:suppressAutoHyphens w:val="0"/>
                    <w:rPr>
                      <w:b/>
                      <w:bCs/>
                      <w:sz w:val="16"/>
                      <w:szCs w:val="16"/>
                      <w:lang w:eastAsia="ru-RU"/>
                    </w:rPr>
                  </w:pPr>
                  <w:r w:rsidRPr="00B0052F">
                    <w:rPr>
                      <w:b/>
                      <w:bCs/>
                      <w:sz w:val="16"/>
                      <w:szCs w:val="16"/>
                      <w:lang w:eastAsia="ru-RU"/>
                    </w:rPr>
                    <w:t xml:space="preserve">Подпрограмма </w:t>
                  </w:r>
                  <w:r w:rsidR="003D108A" w:rsidRPr="00B0052F">
                    <w:rPr>
                      <w:b/>
                      <w:bCs/>
                      <w:sz w:val="16"/>
                      <w:szCs w:val="16"/>
                      <w:lang w:eastAsia="ru-RU"/>
                    </w:rPr>
                    <w:t>«</w:t>
                  </w:r>
                  <w:r w:rsidRPr="00B0052F">
                    <w:rPr>
                      <w:b/>
                      <w:bCs/>
                      <w:sz w:val="16"/>
                      <w:szCs w:val="16"/>
                      <w:lang w:eastAsia="ru-RU"/>
                    </w:rPr>
                    <w:t>Обеспечение безопасности и надежности систем инженерно-технического обеспечения</w:t>
                  </w:r>
                  <w:r w:rsidR="003D108A" w:rsidRPr="00B0052F">
                    <w:rPr>
                      <w:b/>
                      <w:bCs/>
                      <w:sz w:val="16"/>
                      <w:szCs w:val="16"/>
                      <w:lang w:eastAsia="ru-RU"/>
                    </w:rPr>
                    <w:t xml:space="preserve"> г.Владикавказа»</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28AD2701" w14:textId="4153091E" w:rsidR="00046B16" w:rsidRPr="00B0052F" w:rsidRDefault="003D108A" w:rsidP="003D108A">
                  <w:pPr>
                    <w:suppressAutoHyphens w:val="0"/>
                    <w:jc w:val="right"/>
                    <w:rPr>
                      <w:b/>
                      <w:bCs/>
                      <w:sz w:val="16"/>
                      <w:szCs w:val="16"/>
                      <w:lang w:eastAsia="ru-RU"/>
                    </w:rPr>
                  </w:pPr>
                  <w:r w:rsidRPr="00B0052F">
                    <w:rPr>
                      <w:b/>
                      <w:bCs/>
                      <w:sz w:val="16"/>
                      <w:szCs w:val="16"/>
                      <w:lang w:eastAsia="ru-RU"/>
                    </w:rPr>
                    <w:t>196 045,0</w:t>
                  </w:r>
                </w:p>
              </w:tc>
              <w:tc>
                <w:tcPr>
                  <w:tcW w:w="851" w:type="dxa"/>
                  <w:tcBorders>
                    <w:top w:val="single" w:sz="8" w:space="0" w:color="auto"/>
                    <w:left w:val="nil"/>
                    <w:bottom w:val="single" w:sz="4" w:space="0" w:color="auto"/>
                    <w:right w:val="single" w:sz="4" w:space="0" w:color="auto"/>
                  </w:tcBorders>
                  <w:shd w:val="clear" w:color="auto" w:fill="auto"/>
                  <w:vAlign w:val="center"/>
                  <w:hideMark/>
                </w:tcPr>
                <w:p w14:paraId="15BE25F6" w14:textId="77777777" w:rsidR="00046B16" w:rsidRPr="00B0052F" w:rsidRDefault="00046B16" w:rsidP="00046B16">
                  <w:pPr>
                    <w:suppressAutoHyphens w:val="0"/>
                    <w:jc w:val="right"/>
                    <w:rPr>
                      <w:b/>
                      <w:bCs/>
                      <w:sz w:val="16"/>
                      <w:szCs w:val="16"/>
                      <w:lang w:eastAsia="ru-RU"/>
                    </w:rPr>
                  </w:pPr>
                  <w:r w:rsidRPr="00B0052F">
                    <w:rPr>
                      <w:b/>
                      <w:bCs/>
                      <w:sz w:val="16"/>
                      <w:szCs w:val="16"/>
                      <w:lang w:eastAsia="ru-RU"/>
                    </w:rPr>
                    <w:t>0,0</w:t>
                  </w:r>
                </w:p>
              </w:tc>
              <w:tc>
                <w:tcPr>
                  <w:tcW w:w="850" w:type="dxa"/>
                  <w:tcBorders>
                    <w:top w:val="single" w:sz="8" w:space="0" w:color="auto"/>
                    <w:left w:val="nil"/>
                    <w:bottom w:val="single" w:sz="4" w:space="0" w:color="auto"/>
                    <w:right w:val="single" w:sz="4" w:space="0" w:color="auto"/>
                  </w:tcBorders>
                  <w:shd w:val="clear" w:color="auto" w:fill="auto"/>
                  <w:vAlign w:val="center"/>
                  <w:hideMark/>
                </w:tcPr>
                <w:p w14:paraId="3AC3049E" w14:textId="77777777" w:rsidR="00046B16" w:rsidRPr="00B0052F" w:rsidRDefault="00046B16" w:rsidP="00046B16">
                  <w:pPr>
                    <w:suppressAutoHyphens w:val="0"/>
                    <w:jc w:val="right"/>
                    <w:rPr>
                      <w:b/>
                      <w:bCs/>
                      <w:sz w:val="16"/>
                      <w:szCs w:val="16"/>
                      <w:lang w:eastAsia="ru-RU"/>
                    </w:rPr>
                  </w:pPr>
                  <w:r w:rsidRPr="00B0052F">
                    <w:rPr>
                      <w:b/>
                      <w:bCs/>
                      <w:sz w:val="16"/>
                      <w:szCs w:val="16"/>
                      <w:lang w:eastAsia="ru-RU"/>
                    </w:rPr>
                    <w:t>0,0</w:t>
                  </w:r>
                </w:p>
              </w:tc>
              <w:tc>
                <w:tcPr>
                  <w:tcW w:w="2693" w:type="dxa"/>
                  <w:gridSpan w:val="2"/>
                  <w:tcBorders>
                    <w:top w:val="single" w:sz="8" w:space="0" w:color="auto"/>
                    <w:left w:val="single" w:sz="4" w:space="0" w:color="auto"/>
                    <w:bottom w:val="single" w:sz="4" w:space="0" w:color="auto"/>
                    <w:right w:val="single" w:sz="8" w:space="0" w:color="000000"/>
                  </w:tcBorders>
                  <w:shd w:val="clear" w:color="auto" w:fill="auto"/>
                  <w:noWrap/>
                  <w:vAlign w:val="center"/>
                  <w:hideMark/>
                </w:tcPr>
                <w:p w14:paraId="6694E85A" w14:textId="77777777" w:rsidR="00046B16" w:rsidRPr="00B0052F" w:rsidRDefault="00046B16" w:rsidP="00046B16">
                  <w:pPr>
                    <w:suppressAutoHyphens w:val="0"/>
                    <w:jc w:val="center"/>
                    <w:rPr>
                      <w:b/>
                      <w:bCs/>
                      <w:sz w:val="16"/>
                      <w:szCs w:val="16"/>
                      <w:lang w:eastAsia="ru-RU"/>
                    </w:rPr>
                  </w:pPr>
                  <w:r w:rsidRPr="00B0052F">
                    <w:rPr>
                      <w:b/>
                      <w:bCs/>
                      <w:sz w:val="16"/>
                      <w:szCs w:val="16"/>
                      <w:lang w:eastAsia="ru-RU"/>
                    </w:rPr>
                    <w:t> </w:t>
                  </w:r>
                </w:p>
              </w:tc>
            </w:tr>
            <w:tr w:rsidR="00046B16" w:rsidRPr="00B0052F" w14:paraId="52A16999" w14:textId="77777777" w:rsidTr="003D108A">
              <w:trPr>
                <w:trHeight w:val="510"/>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08532FFF" w14:textId="77777777" w:rsidR="00046B16" w:rsidRPr="00B0052F" w:rsidRDefault="00046B16" w:rsidP="00046B16">
                  <w:pPr>
                    <w:suppressAutoHyphens w:val="0"/>
                    <w:rPr>
                      <w:sz w:val="16"/>
                      <w:szCs w:val="16"/>
                      <w:lang w:eastAsia="ru-RU"/>
                    </w:rPr>
                  </w:pPr>
                  <w:r w:rsidRPr="00B0052F">
                    <w:rPr>
                      <w:sz w:val="16"/>
                      <w:szCs w:val="16"/>
                      <w:lang w:eastAsia="ru-RU"/>
                    </w:rPr>
                    <w:t>Строительство сетей ливневой канализации в МКР "Новый город"</w:t>
                  </w:r>
                </w:p>
              </w:tc>
              <w:tc>
                <w:tcPr>
                  <w:tcW w:w="993" w:type="dxa"/>
                  <w:tcBorders>
                    <w:top w:val="nil"/>
                    <w:left w:val="nil"/>
                    <w:bottom w:val="single" w:sz="4" w:space="0" w:color="auto"/>
                    <w:right w:val="single" w:sz="4" w:space="0" w:color="auto"/>
                  </w:tcBorders>
                  <w:shd w:val="clear" w:color="auto" w:fill="auto"/>
                  <w:vAlign w:val="center"/>
                  <w:hideMark/>
                </w:tcPr>
                <w:p w14:paraId="7A64FD1C" w14:textId="77777777" w:rsidR="00046B16" w:rsidRPr="00B0052F" w:rsidRDefault="00046B16" w:rsidP="00046B16">
                  <w:pPr>
                    <w:suppressAutoHyphens w:val="0"/>
                    <w:jc w:val="center"/>
                    <w:rPr>
                      <w:sz w:val="16"/>
                      <w:szCs w:val="16"/>
                      <w:lang w:eastAsia="ru-RU"/>
                    </w:rPr>
                  </w:pPr>
                  <w:r w:rsidRPr="00B0052F">
                    <w:rPr>
                      <w:sz w:val="16"/>
                      <w:szCs w:val="16"/>
                      <w:lang w:eastAsia="ru-RU"/>
                    </w:rPr>
                    <w:t>2016-2017 годы</w:t>
                  </w:r>
                </w:p>
              </w:tc>
              <w:tc>
                <w:tcPr>
                  <w:tcW w:w="992" w:type="dxa"/>
                  <w:tcBorders>
                    <w:top w:val="nil"/>
                    <w:left w:val="nil"/>
                    <w:bottom w:val="single" w:sz="4" w:space="0" w:color="auto"/>
                    <w:right w:val="single" w:sz="4" w:space="0" w:color="auto"/>
                  </w:tcBorders>
                  <w:shd w:val="clear" w:color="auto" w:fill="auto"/>
                  <w:vAlign w:val="center"/>
                  <w:hideMark/>
                </w:tcPr>
                <w:p w14:paraId="0F4F1336" w14:textId="77777777" w:rsidR="00046B16" w:rsidRPr="00B0052F" w:rsidRDefault="00046B16" w:rsidP="00046B16">
                  <w:pPr>
                    <w:suppressAutoHyphens w:val="0"/>
                    <w:jc w:val="center"/>
                    <w:rPr>
                      <w:sz w:val="16"/>
                      <w:szCs w:val="16"/>
                      <w:lang w:eastAsia="ru-RU"/>
                    </w:rPr>
                  </w:pPr>
                  <w:r w:rsidRPr="00B0052F">
                    <w:rPr>
                      <w:sz w:val="16"/>
                      <w:szCs w:val="16"/>
                      <w:lang w:eastAsia="ru-RU"/>
                    </w:rPr>
                    <w:t>2017 год</w:t>
                  </w:r>
                </w:p>
              </w:tc>
              <w:tc>
                <w:tcPr>
                  <w:tcW w:w="992" w:type="dxa"/>
                  <w:tcBorders>
                    <w:top w:val="nil"/>
                    <w:left w:val="nil"/>
                    <w:bottom w:val="single" w:sz="4" w:space="0" w:color="auto"/>
                    <w:right w:val="single" w:sz="4" w:space="0" w:color="auto"/>
                  </w:tcBorders>
                  <w:shd w:val="clear" w:color="000000" w:fill="FFFFFF"/>
                  <w:vAlign w:val="center"/>
                  <w:hideMark/>
                </w:tcPr>
                <w:p w14:paraId="67A0B1CB" w14:textId="77777777" w:rsidR="00046B16" w:rsidRPr="00B0052F" w:rsidRDefault="00046B16" w:rsidP="00046B16">
                  <w:pPr>
                    <w:suppressAutoHyphens w:val="0"/>
                    <w:jc w:val="right"/>
                    <w:rPr>
                      <w:sz w:val="16"/>
                      <w:szCs w:val="16"/>
                      <w:lang w:eastAsia="ru-RU"/>
                    </w:rPr>
                  </w:pPr>
                  <w:r w:rsidRPr="00B0052F">
                    <w:rPr>
                      <w:sz w:val="16"/>
                      <w:szCs w:val="16"/>
                      <w:lang w:eastAsia="ru-RU"/>
                    </w:rPr>
                    <w:t>22 000,0</w:t>
                  </w:r>
                </w:p>
              </w:tc>
              <w:tc>
                <w:tcPr>
                  <w:tcW w:w="851" w:type="dxa"/>
                  <w:tcBorders>
                    <w:top w:val="nil"/>
                    <w:left w:val="nil"/>
                    <w:bottom w:val="single" w:sz="4" w:space="0" w:color="auto"/>
                    <w:right w:val="single" w:sz="4" w:space="0" w:color="auto"/>
                  </w:tcBorders>
                  <w:shd w:val="clear" w:color="auto" w:fill="auto"/>
                  <w:vAlign w:val="center"/>
                  <w:hideMark/>
                </w:tcPr>
                <w:p w14:paraId="1AD194E9"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14:paraId="754A7227"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40A3542" w14:textId="77777777" w:rsidR="00046B16" w:rsidRPr="00B0052F" w:rsidRDefault="00046B16" w:rsidP="00046B16">
                  <w:pPr>
                    <w:suppressAutoHyphens w:val="0"/>
                    <w:jc w:val="center"/>
                    <w:rPr>
                      <w:sz w:val="16"/>
                      <w:szCs w:val="16"/>
                      <w:lang w:eastAsia="ru-RU"/>
                    </w:rPr>
                  </w:pPr>
                  <w:r w:rsidRPr="00B0052F">
                    <w:rPr>
                      <w:sz w:val="16"/>
                      <w:szCs w:val="16"/>
                      <w:lang w:eastAsia="ru-RU"/>
                    </w:rPr>
                    <w:t>КЖКХЭ;           по результатам торгов</w:t>
                  </w:r>
                </w:p>
              </w:tc>
              <w:tc>
                <w:tcPr>
                  <w:tcW w:w="1559" w:type="dxa"/>
                  <w:vMerge w:val="restart"/>
                  <w:tcBorders>
                    <w:top w:val="nil"/>
                    <w:left w:val="single" w:sz="4" w:space="0" w:color="auto"/>
                    <w:bottom w:val="single" w:sz="4" w:space="0" w:color="000000"/>
                    <w:right w:val="single" w:sz="8" w:space="0" w:color="auto"/>
                  </w:tcBorders>
                  <w:shd w:val="clear" w:color="auto" w:fill="auto"/>
                  <w:vAlign w:val="center"/>
                  <w:hideMark/>
                </w:tcPr>
                <w:p w14:paraId="56A9FED1" w14:textId="77777777" w:rsidR="00046B16" w:rsidRPr="00B0052F" w:rsidRDefault="00046B16" w:rsidP="00046B16">
                  <w:pPr>
                    <w:suppressAutoHyphens w:val="0"/>
                    <w:jc w:val="center"/>
                    <w:rPr>
                      <w:sz w:val="16"/>
                      <w:szCs w:val="16"/>
                      <w:lang w:eastAsia="ru-RU"/>
                    </w:rPr>
                  </w:pPr>
                  <w:r w:rsidRPr="00B0052F">
                    <w:rPr>
                      <w:sz w:val="16"/>
                      <w:szCs w:val="16"/>
                      <w:lang w:eastAsia="ru-RU"/>
                    </w:rPr>
                    <w:t>Ремонт и развитие сетей инженерно-технического обеспечения; выполнение требований законодательства; повышение качества предоставления услуг населению</w:t>
                  </w:r>
                </w:p>
              </w:tc>
            </w:tr>
            <w:tr w:rsidR="00046B16" w:rsidRPr="00B0052F" w14:paraId="7855318E" w14:textId="77777777" w:rsidTr="003D108A">
              <w:trPr>
                <w:trHeight w:val="255"/>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155CEBF9" w14:textId="77777777" w:rsidR="00046B16" w:rsidRPr="00B0052F" w:rsidRDefault="00046B16" w:rsidP="00046B16">
                  <w:pPr>
                    <w:suppressAutoHyphens w:val="0"/>
                    <w:rPr>
                      <w:sz w:val="16"/>
                      <w:szCs w:val="16"/>
                      <w:lang w:eastAsia="ru-RU"/>
                    </w:rPr>
                  </w:pPr>
                  <w:r w:rsidRPr="00B0052F">
                    <w:rPr>
                      <w:sz w:val="16"/>
                      <w:szCs w:val="16"/>
                      <w:lang w:eastAsia="ru-RU"/>
                    </w:rPr>
                    <w:t>Разработка схемы теплоснабжения г.Владикавказа</w:t>
                  </w:r>
                </w:p>
              </w:tc>
              <w:tc>
                <w:tcPr>
                  <w:tcW w:w="993" w:type="dxa"/>
                  <w:tcBorders>
                    <w:top w:val="nil"/>
                    <w:left w:val="nil"/>
                    <w:bottom w:val="single" w:sz="4" w:space="0" w:color="auto"/>
                    <w:right w:val="single" w:sz="4" w:space="0" w:color="auto"/>
                  </w:tcBorders>
                  <w:shd w:val="clear" w:color="auto" w:fill="auto"/>
                  <w:vAlign w:val="center"/>
                  <w:hideMark/>
                </w:tcPr>
                <w:p w14:paraId="28D57DAF" w14:textId="77777777" w:rsidR="00046B16" w:rsidRPr="00B0052F" w:rsidRDefault="00046B16" w:rsidP="00046B16">
                  <w:pPr>
                    <w:suppressAutoHyphens w:val="0"/>
                    <w:jc w:val="center"/>
                    <w:rPr>
                      <w:sz w:val="16"/>
                      <w:szCs w:val="16"/>
                      <w:lang w:eastAsia="ru-RU"/>
                    </w:rPr>
                  </w:pPr>
                  <w:r w:rsidRPr="00B0052F">
                    <w:rPr>
                      <w:sz w:val="16"/>
                      <w:szCs w:val="16"/>
                      <w:lang w:eastAsia="ru-RU"/>
                    </w:rPr>
                    <w:t>2017 год</w:t>
                  </w:r>
                </w:p>
              </w:tc>
              <w:tc>
                <w:tcPr>
                  <w:tcW w:w="992" w:type="dxa"/>
                  <w:tcBorders>
                    <w:top w:val="nil"/>
                    <w:left w:val="nil"/>
                    <w:bottom w:val="single" w:sz="4" w:space="0" w:color="auto"/>
                    <w:right w:val="single" w:sz="4" w:space="0" w:color="auto"/>
                  </w:tcBorders>
                  <w:shd w:val="clear" w:color="auto" w:fill="auto"/>
                  <w:vAlign w:val="center"/>
                  <w:hideMark/>
                </w:tcPr>
                <w:p w14:paraId="21436E54" w14:textId="77777777" w:rsidR="00046B16" w:rsidRPr="00B0052F" w:rsidRDefault="00046B16" w:rsidP="00046B16">
                  <w:pPr>
                    <w:suppressAutoHyphens w:val="0"/>
                    <w:jc w:val="center"/>
                    <w:rPr>
                      <w:sz w:val="16"/>
                      <w:szCs w:val="16"/>
                      <w:lang w:eastAsia="ru-RU"/>
                    </w:rPr>
                  </w:pPr>
                  <w:r w:rsidRPr="00B0052F">
                    <w:rPr>
                      <w:sz w:val="16"/>
                      <w:szCs w:val="16"/>
                      <w:lang w:eastAsia="ru-RU"/>
                    </w:rPr>
                    <w:t>2017 год</w:t>
                  </w:r>
                </w:p>
              </w:tc>
              <w:tc>
                <w:tcPr>
                  <w:tcW w:w="992" w:type="dxa"/>
                  <w:tcBorders>
                    <w:top w:val="nil"/>
                    <w:left w:val="nil"/>
                    <w:bottom w:val="single" w:sz="4" w:space="0" w:color="auto"/>
                    <w:right w:val="single" w:sz="4" w:space="0" w:color="auto"/>
                  </w:tcBorders>
                  <w:shd w:val="clear" w:color="000000" w:fill="FFFFFF"/>
                  <w:vAlign w:val="center"/>
                  <w:hideMark/>
                </w:tcPr>
                <w:p w14:paraId="32EC587E" w14:textId="77777777" w:rsidR="00046B16" w:rsidRPr="00B0052F" w:rsidRDefault="00046B16" w:rsidP="00046B16">
                  <w:pPr>
                    <w:suppressAutoHyphens w:val="0"/>
                    <w:jc w:val="right"/>
                    <w:rPr>
                      <w:sz w:val="16"/>
                      <w:szCs w:val="16"/>
                      <w:lang w:eastAsia="ru-RU"/>
                    </w:rPr>
                  </w:pPr>
                  <w:r w:rsidRPr="00B0052F">
                    <w:rPr>
                      <w:sz w:val="16"/>
                      <w:szCs w:val="16"/>
                      <w:lang w:eastAsia="ru-RU"/>
                    </w:rPr>
                    <w:t>2 190,0</w:t>
                  </w:r>
                </w:p>
              </w:tc>
              <w:tc>
                <w:tcPr>
                  <w:tcW w:w="851" w:type="dxa"/>
                  <w:tcBorders>
                    <w:top w:val="nil"/>
                    <w:left w:val="nil"/>
                    <w:bottom w:val="single" w:sz="4" w:space="0" w:color="auto"/>
                    <w:right w:val="single" w:sz="4" w:space="0" w:color="auto"/>
                  </w:tcBorders>
                  <w:shd w:val="clear" w:color="auto" w:fill="auto"/>
                  <w:vAlign w:val="center"/>
                  <w:hideMark/>
                </w:tcPr>
                <w:p w14:paraId="300BBAA8"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14:paraId="4D04938D"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439D5DDE"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0726D8BB" w14:textId="77777777" w:rsidR="00046B16" w:rsidRPr="00B0052F" w:rsidRDefault="00046B16" w:rsidP="00046B16">
                  <w:pPr>
                    <w:suppressAutoHyphens w:val="0"/>
                    <w:rPr>
                      <w:sz w:val="16"/>
                      <w:szCs w:val="16"/>
                      <w:lang w:eastAsia="ru-RU"/>
                    </w:rPr>
                  </w:pPr>
                </w:p>
              </w:tc>
            </w:tr>
            <w:tr w:rsidR="00046B16" w:rsidRPr="00B0052F" w14:paraId="261C095D" w14:textId="77777777" w:rsidTr="003D108A">
              <w:trPr>
                <w:trHeight w:val="510"/>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775B1A8E" w14:textId="77777777" w:rsidR="00046B16" w:rsidRPr="00B0052F" w:rsidRDefault="00046B16" w:rsidP="00046B16">
                  <w:pPr>
                    <w:suppressAutoHyphens w:val="0"/>
                    <w:rPr>
                      <w:sz w:val="16"/>
                      <w:szCs w:val="16"/>
                      <w:lang w:eastAsia="ru-RU"/>
                    </w:rPr>
                  </w:pPr>
                  <w:r w:rsidRPr="00B0052F">
                    <w:rPr>
                      <w:sz w:val="16"/>
                      <w:szCs w:val="16"/>
                      <w:lang w:eastAsia="ru-RU"/>
                    </w:rPr>
                    <w:t>Капитальный ремонт участка хозяйственно-бытовой канализации по пр.Коста, 193</w:t>
                  </w:r>
                </w:p>
              </w:tc>
              <w:tc>
                <w:tcPr>
                  <w:tcW w:w="993" w:type="dxa"/>
                  <w:tcBorders>
                    <w:top w:val="nil"/>
                    <w:left w:val="nil"/>
                    <w:bottom w:val="single" w:sz="4" w:space="0" w:color="auto"/>
                    <w:right w:val="single" w:sz="4" w:space="0" w:color="auto"/>
                  </w:tcBorders>
                  <w:shd w:val="clear" w:color="auto" w:fill="auto"/>
                  <w:vAlign w:val="center"/>
                  <w:hideMark/>
                </w:tcPr>
                <w:p w14:paraId="7D16B118" w14:textId="77777777" w:rsidR="00046B16" w:rsidRPr="00B0052F" w:rsidRDefault="00046B16" w:rsidP="00046B16">
                  <w:pPr>
                    <w:suppressAutoHyphens w:val="0"/>
                    <w:jc w:val="center"/>
                    <w:rPr>
                      <w:sz w:val="16"/>
                      <w:szCs w:val="16"/>
                      <w:lang w:eastAsia="ru-RU"/>
                    </w:rPr>
                  </w:pPr>
                  <w:r w:rsidRPr="00B0052F">
                    <w:rPr>
                      <w:sz w:val="16"/>
                      <w:szCs w:val="16"/>
                      <w:lang w:eastAsia="ru-RU"/>
                    </w:rPr>
                    <w:t>2017 год</w:t>
                  </w:r>
                </w:p>
              </w:tc>
              <w:tc>
                <w:tcPr>
                  <w:tcW w:w="992" w:type="dxa"/>
                  <w:tcBorders>
                    <w:top w:val="nil"/>
                    <w:left w:val="nil"/>
                    <w:bottom w:val="single" w:sz="4" w:space="0" w:color="auto"/>
                    <w:right w:val="single" w:sz="4" w:space="0" w:color="auto"/>
                  </w:tcBorders>
                  <w:shd w:val="clear" w:color="auto" w:fill="auto"/>
                  <w:vAlign w:val="center"/>
                  <w:hideMark/>
                </w:tcPr>
                <w:p w14:paraId="6A94DB21" w14:textId="77777777" w:rsidR="00046B16" w:rsidRPr="00B0052F" w:rsidRDefault="00046B16" w:rsidP="00046B16">
                  <w:pPr>
                    <w:suppressAutoHyphens w:val="0"/>
                    <w:jc w:val="center"/>
                    <w:rPr>
                      <w:sz w:val="16"/>
                      <w:szCs w:val="16"/>
                      <w:lang w:eastAsia="ru-RU"/>
                    </w:rPr>
                  </w:pPr>
                  <w:r w:rsidRPr="00B0052F">
                    <w:rPr>
                      <w:sz w:val="16"/>
                      <w:szCs w:val="16"/>
                      <w:lang w:eastAsia="ru-RU"/>
                    </w:rPr>
                    <w:t>2017 год</w:t>
                  </w:r>
                </w:p>
              </w:tc>
              <w:tc>
                <w:tcPr>
                  <w:tcW w:w="992" w:type="dxa"/>
                  <w:tcBorders>
                    <w:top w:val="nil"/>
                    <w:left w:val="nil"/>
                    <w:bottom w:val="single" w:sz="4" w:space="0" w:color="auto"/>
                    <w:right w:val="single" w:sz="4" w:space="0" w:color="auto"/>
                  </w:tcBorders>
                  <w:shd w:val="clear" w:color="000000" w:fill="FFFFFF"/>
                  <w:vAlign w:val="center"/>
                  <w:hideMark/>
                </w:tcPr>
                <w:p w14:paraId="6BA7731A" w14:textId="77777777" w:rsidR="00046B16" w:rsidRPr="00B0052F" w:rsidRDefault="00046B16" w:rsidP="00046B16">
                  <w:pPr>
                    <w:suppressAutoHyphens w:val="0"/>
                    <w:jc w:val="right"/>
                    <w:rPr>
                      <w:sz w:val="16"/>
                      <w:szCs w:val="16"/>
                      <w:lang w:eastAsia="ru-RU"/>
                    </w:rPr>
                  </w:pPr>
                  <w:r w:rsidRPr="00B0052F">
                    <w:rPr>
                      <w:sz w:val="16"/>
                      <w:szCs w:val="16"/>
                      <w:lang w:eastAsia="ru-RU"/>
                    </w:rPr>
                    <w:t>1 230,0</w:t>
                  </w:r>
                </w:p>
              </w:tc>
              <w:tc>
                <w:tcPr>
                  <w:tcW w:w="851" w:type="dxa"/>
                  <w:tcBorders>
                    <w:top w:val="nil"/>
                    <w:left w:val="nil"/>
                    <w:bottom w:val="single" w:sz="4" w:space="0" w:color="auto"/>
                    <w:right w:val="single" w:sz="4" w:space="0" w:color="auto"/>
                  </w:tcBorders>
                  <w:shd w:val="clear" w:color="auto" w:fill="auto"/>
                  <w:vAlign w:val="center"/>
                  <w:hideMark/>
                </w:tcPr>
                <w:p w14:paraId="11F79ECA"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14:paraId="6393660D"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28BEE32E"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3E1E291D" w14:textId="77777777" w:rsidR="00046B16" w:rsidRPr="00B0052F" w:rsidRDefault="00046B16" w:rsidP="00046B16">
                  <w:pPr>
                    <w:suppressAutoHyphens w:val="0"/>
                    <w:rPr>
                      <w:sz w:val="16"/>
                      <w:szCs w:val="16"/>
                      <w:lang w:eastAsia="ru-RU"/>
                    </w:rPr>
                  </w:pPr>
                </w:p>
              </w:tc>
            </w:tr>
            <w:tr w:rsidR="00046B16" w:rsidRPr="00B0052F" w14:paraId="2F4B4185" w14:textId="77777777" w:rsidTr="003D108A">
              <w:trPr>
                <w:trHeight w:val="510"/>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1CA007BC" w14:textId="77777777" w:rsidR="00046B16" w:rsidRPr="00B0052F" w:rsidRDefault="00046B16" w:rsidP="00046B16">
                  <w:pPr>
                    <w:suppressAutoHyphens w:val="0"/>
                    <w:rPr>
                      <w:sz w:val="16"/>
                      <w:szCs w:val="16"/>
                      <w:lang w:eastAsia="ru-RU"/>
                    </w:rPr>
                  </w:pPr>
                  <w:r w:rsidRPr="00B0052F">
                    <w:rPr>
                      <w:sz w:val="16"/>
                      <w:szCs w:val="16"/>
                      <w:lang w:eastAsia="ru-RU"/>
                    </w:rPr>
                    <w:t>Строительство линий хозяйственно-бытовой канализации по ул.Пограничной в пос.Южном</w:t>
                  </w:r>
                </w:p>
              </w:tc>
              <w:tc>
                <w:tcPr>
                  <w:tcW w:w="993" w:type="dxa"/>
                  <w:tcBorders>
                    <w:top w:val="nil"/>
                    <w:left w:val="nil"/>
                    <w:bottom w:val="single" w:sz="4" w:space="0" w:color="auto"/>
                    <w:right w:val="single" w:sz="4" w:space="0" w:color="auto"/>
                  </w:tcBorders>
                  <w:shd w:val="clear" w:color="auto" w:fill="auto"/>
                  <w:vAlign w:val="center"/>
                  <w:hideMark/>
                </w:tcPr>
                <w:p w14:paraId="42556DB2" w14:textId="77777777" w:rsidR="00046B16" w:rsidRPr="00B0052F" w:rsidRDefault="00046B16" w:rsidP="00046B16">
                  <w:pPr>
                    <w:suppressAutoHyphens w:val="0"/>
                    <w:jc w:val="center"/>
                    <w:rPr>
                      <w:sz w:val="16"/>
                      <w:szCs w:val="16"/>
                      <w:lang w:eastAsia="ru-RU"/>
                    </w:rPr>
                  </w:pPr>
                  <w:r w:rsidRPr="00B0052F">
                    <w:rPr>
                      <w:sz w:val="16"/>
                      <w:szCs w:val="16"/>
                      <w:lang w:eastAsia="ru-RU"/>
                    </w:rPr>
                    <w:t>2017 год</w:t>
                  </w:r>
                </w:p>
              </w:tc>
              <w:tc>
                <w:tcPr>
                  <w:tcW w:w="992" w:type="dxa"/>
                  <w:tcBorders>
                    <w:top w:val="nil"/>
                    <w:left w:val="nil"/>
                    <w:bottom w:val="single" w:sz="4" w:space="0" w:color="auto"/>
                    <w:right w:val="single" w:sz="4" w:space="0" w:color="auto"/>
                  </w:tcBorders>
                  <w:shd w:val="clear" w:color="auto" w:fill="auto"/>
                  <w:vAlign w:val="center"/>
                  <w:hideMark/>
                </w:tcPr>
                <w:p w14:paraId="625E1A8E" w14:textId="77777777" w:rsidR="00046B16" w:rsidRPr="00B0052F" w:rsidRDefault="00046B16" w:rsidP="00046B16">
                  <w:pPr>
                    <w:suppressAutoHyphens w:val="0"/>
                    <w:jc w:val="center"/>
                    <w:rPr>
                      <w:sz w:val="16"/>
                      <w:szCs w:val="16"/>
                      <w:lang w:eastAsia="ru-RU"/>
                    </w:rPr>
                  </w:pPr>
                  <w:r w:rsidRPr="00B0052F">
                    <w:rPr>
                      <w:sz w:val="16"/>
                      <w:szCs w:val="16"/>
                      <w:lang w:eastAsia="ru-RU"/>
                    </w:rPr>
                    <w:t>2017 год</w:t>
                  </w:r>
                </w:p>
              </w:tc>
              <w:tc>
                <w:tcPr>
                  <w:tcW w:w="992" w:type="dxa"/>
                  <w:tcBorders>
                    <w:top w:val="nil"/>
                    <w:left w:val="nil"/>
                    <w:bottom w:val="single" w:sz="4" w:space="0" w:color="auto"/>
                    <w:right w:val="single" w:sz="4" w:space="0" w:color="auto"/>
                  </w:tcBorders>
                  <w:shd w:val="clear" w:color="000000" w:fill="FFFFFF"/>
                  <w:vAlign w:val="center"/>
                  <w:hideMark/>
                </w:tcPr>
                <w:p w14:paraId="4F2DB212" w14:textId="77777777" w:rsidR="00046B16" w:rsidRPr="00B0052F" w:rsidRDefault="00046B16" w:rsidP="00046B16">
                  <w:pPr>
                    <w:suppressAutoHyphens w:val="0"/>
                    <w:jc w:val="right"/>
                    <w:rPr>
                      <w:sz w:val="16"/>
                      <w:szCs w:val="16"/>
                      <w:lang w:eastAsia="ru-RU"/>
                    </w:rPr>
                  </w:pPr>
                  <w:r w:rsidRPr="00B0052F">
                    <w:rPr>
                      <w:sz w:val="16"/>
                      <w:szCs w:val="16"/>
                      <w:lang w:eastAsia="ru-RU"/>
                    </w:rPr>
                    <w:t>602,0</w:t>
                  </w:r>
                </w:p>
              </w:tc>
              <w:tc>
                <w:tcPr>
                  <w:tcW w:w="851" w:type="dxa"/>
                  <w:tcBorders>
                    <w:top w:val="nil"/>
                    <w:left w:val="nil"/>
                    <w:bottom w:val="single" w:sz="4" w:space="0" w:color="auto"/>
                    <w:right w:val="single" w:sz="4" w:space="0" w:color="auto"/>
                  </w:tcBorders>
                  <w:shd w:val="clear" w:color="auto" w:fill="auto"/>
                  <w:vAlign w:val="center"/>
                  <w:hideMark/>
                </w:tcPr>
                <w:p w14:paraId="27153961"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14:paraId="7446F3BC"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610167A9"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0DF29BAF" w14:textId="77777777" w:rsidR="00046B16" w:rsidRPr="00B0052F" w:rsidRDefault="00046B16" w:rsidP="00046B16">
                  <w:pPr>
                    <w:suppressAutoHyphens w:val="0"/>
                    <w:rPr>
                      <w:sz w:val="16"/>
                      <w:szCs w:val="16"/>
                      <w:lang w:eastAsia="ru-RU"/>
                    </w:rPr>
                  </w:pPr>
                </w:p>
              </w:tc>
            </w:tr>
            <w:tr w:rsidR="00046B16" w:rsidRPr="00B0052F" w14:paraId="24A82E0B" w14:textId="77777777" w:rsidTr="003D108A">
              <w:trPr>
                <w:trHeight w:val="1785"/>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751D66F3" w14:textId="77777777" w:rsidR="00046B16" w:rsidRPr="00B0052F" w:rsidRDefault="00046B16" w:rsidP="00046B16">
                  <w:pPr>
                    <w:suppressAutoHyphens w:val="0"/>
                    <w:rPr>
                      <w:sz w:val="16"/>
                      <w:szCs w:val="16"/>
                      <w:lang w:eastAsia="ru-RU"/>
                    </w:rPr>
                  </w:pPr>
                  <w:r w:rsidRPr="00B0052F">
                    <w:rPr>
                      <w:sz w:val="16"/>
                      <w:szCs w:val="16"/>
                      <w:lang w:eastAsia="ru-RU"/>
                    </w:rPr>
                    <w:t>Разработка сметной документации на перекладку участка трубопровода ливневой канализации d-1000 мм в районе Аллеи славы, замену участка ливневой канализации по ул.Защ.Осетии/Сибирской в пос.Южном, строительство хозяйственно-бытовой канализационной линии по ул.Сады Шалдона, ремонт канализационных колодцев, техническое обслуживание сетей ливневой канализации)</w:t>
                  </w:r>
                </w:p>
              </w:tc>
              <w:tc>
                <w:tcPr>
                  <w:tcW w:w="993" w:type="dxa"/>
                  <w:tcBorders>
                    <w:top w:val="nil"/>
                    <w:left w:val="nil"/>
                    <w:bottom w:val="single" w:sz="4" w:space="0" w:color="auto"/>
                    <w:right w:val="single" w:sz="4" w:space="0" w:color="auto"/>
                  </w:tcBorders>
                  <w:shd w:val="clear" w:color="auto" w:fill="auto"/>
                  <w:vAlign w:val="center"/>
                  <w:hideMark/>
                </w:tcPr>
                <w:p w14:paraId="04037E1A" w14:textId="77777777" w:rsidR="00046B16" w:rsidRPr="00B0052F" w:rsidRDefault="00046B16" w:rsidP="00046B16">
                  <w:pPr>
                    <w:suppressAutoHyphens w:val="0"/>
                    <w:jc w:val="center"/>
                    <w:rPr>
                      <w:sz w:val="16"/>
                      <w:szCs w:val="16"/>
                      <w:lang w:eastAsia="ru-RU"/>
                    </w:rPr>
                  </w:pPr>
                  <w:r w:rsidRPr="00B0052F">
                    <w:rPr>
                      <w:sz w:val="16"/>
                      <w:szCs w:val="16"/>
                      <w:lang w:eastAsia="ru-RU"/>
                    </w:rPr>
                    <w:t>2017 год</w:t>
                  </w:r>
                </w:p>
              </w:tc>
              <w:tc>
                <w:tcPr>
                  <w:tcW w:w="992" w:type="dxa"/>
                  <w:tcBorders>
                    <w:top w:val="nil"/>
                    <w:left w:val="nil"/>
                    <w:bottom w:val="nil"/>
                    <w:right w:val="single" w:sz="4" w:space="0" w:color="auto"/>
                  </w:tcBorders>
                  <w:shd w:val="clear" w:color="auto" w:fill="auto"/>
                  <w:vAlign w:val="center"/>
                  <w:hideMark/>
                </w:tcPr>
                <w:p w14:paraId="15096ECF" w14:textId="77777777" w:rsidR="00046B16" w:rsidRPr="00B0052F" w:rsidRDefault="00046B16" w:rsidP="00046B16">
                  <w:pPr>
                    <w:suppressAutoHyphens w:val="0"/>
                    <w:jc w:val="center"/>
                    <w:rPr>
                      <w:sz w:val="16"/>
                      <w:szCs w:val="16"/>
                      <w:lang w:eastAsia="ru-RU"/>
                    </w:rPr>
                  </w:pPr>
                  <w:r w:rsidRPr="00B0052F">
                    <w:rPr>
                      <w:sz w:val="16"/>
                      <w:szCs w:val="16"/>
                      <w:lang w:eastAsia="ru-RU"/>
                    </w:rPr>
                    <w:t>2017 год</w:t>
                  </w:r>
                </w:p>
              </w:tc>
              <w:tc>
                <w:tcPr>
                  <w:tcW w:w="992" w:type="dxa"/>
                  <w:tcBorders>
                    <w:top w:val="nil"/>
                    <w:left w:val="nil"/>
                    <w:bottom w:val="single" w:sz="4" w:space="0" w:color="auto"/>
                    <w:right w:val="single" w:sz="4" w:space="0" w:color="auto"/>
                  </w:tcBorders>
                  <w:shd w:val="clear" w:color="000000" w:fill="FFFFFF"/>
                  <w:vAlign w:val="center"/>
                  <w:hideMark/>
                </w:tcPr>
                <w:p w14:paraId="25ECB9FE" w14:textId="77777777" w:rsidR="00046B16" w:rsidRPr="00B0052F" w:rsidRDefault="00046B16" w:rsidP="00046B16">
                  <w:pPr>
                    <w:suppressAutoHyphens w:val="0"/>
                    <w:jc w:val="right"/>
                    <w:rPr>
                      <w:sz w:val="16"/>
                      <w:szCs w:val="16"/>
                      <w:lang w:eastAsia="ru-RU"/>
                    </w:rPr>
                  </w:pPr>
                  <w:r w:rsidRPr="00B0052F">
                    <w:rPr>
                      <w:sz w:val="16"/>
                      <w:szCs w:val="16"/>
                      <w:lang w:eastAsia="ru-RU"/>
                    </w:rPr>
                    <w:t>70,0</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14:paraId="05A800FF"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193AE133"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02DE1B9A"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1DD58DA8" w14:textId="77777777" w:rsidR="00046B16" w:rsidRPr="00B0052F" w:rsidRDefault="00046B16" w:rsidP="00046B16">
                  <w:pPr>
                    <w:suppressAutoHyphens w:val="0"/>
                    <w:rPr>
                      <w:sz w:val="16"/>
                      <w:szCs w:val="16"/>
                      <w:lang w:eastAsia="ru-RU"/>
                    </w:rPr>
                  </w:pPr>
                </w:p>
              </w:tc>
            </w:tr>
            <w:tr w:rsidR="00046B16" w:rsidRPr="00B0052F" w14:paraId="2816675A" w14:textId="77777777" w:rsidTr="003D108A">
              <w:trPr>
                <w:trHeight w:val="765"/>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62FB1577" w14:textId="77777777" w:rsidR="00046B16" w:rsidRPr="00B0052F" w:rsidRDefault="00046B16" w:rsidP="00046B16">
                  <w:pPr>
                    <w:suppressAutoHyphens w:val="0"/>
                    <w:rPr>
                      <w:sz w:val="16"/>
                      <w:szCs w:val="16"/>
                      <w:lang w:eastAsia="ru-RU"/>
                    </w:rPr>
                  </w:pPr>
                  <w:r w:rsidRPr="00B0052F">
                    <w:rPr>
                      <w:sz w:val="16"/>
                      <w:szCs w:val="16"/>
                      <w:lang w:eastAsia="ru-RU"/>
                    </w:rPr>
                    <w:t>Разработка проектной документации на строительство сетей хозяйственно-бытовой канализации в верхней части пос.Южного</w:t>
                  </w:r>
                </w:p>
              </w:tc>
              <w:tc>
                <w:tcPr>
                  <w:tcW w:w="993" w:type="dxa"/>
                  <w:tcBorders>
                    <w:top w:val="nil"/>
                    <w:left w:val="nil"/>
                    <w:bottom w:val="single" w:sz="4" w:space="0" w:color="auto"/>
                    <w:right w:val="single" w:sz="4" w:space="0" w:color="auto"/>
                  </w:tcBorders>
                  <w:shd w:val="clear" w:color="auto" w:fill="auto"/>
                  <w:vAlign w:val="center"/>
                  <w:hideMark/>
                </w:tcPr>
                <w:p w14:paraId="55735C48" w14:textId="77777777" w:rsidR="00046B16" w:rsidRPr="00B0052F" w:rsidRDefault="00046B16" w:rsidP="00046B16">
                  <w:pPr>
                    <w:suppressAutoHyphens w:val="0"/>
                    <w:jc w:val="center"/>
                    <w:rPr>
                      <w:sz w:val="16"/>
                      <w:szCs w:val="16"/>
                      <w:lang w:eastAsia="ru-RU"/>
                    </w:rPr>
                  </w:pPr>
                  <w:r w:rsidRPr="00B0052F">
                    <w:rPr>
                      <w:sz w:val="16"/>
                      <w:szCs w:val="16"/>
                      <w:lang w:eastAsia="ru-RU"/>
                    </w:rPr>
                    <w:t>2017 год</w:t>
                  </w:r>
                </w:p>
              </w:tc>
              <w:tc>
                <w:tcPr>
                  <w:tcW w:w="992" w:type="dxa"/>
                  <w:tcBorders>
                    <w:top w:val="single" w:sz="4" w:space="0" w:color="auto"/>
                    <w:left w:val="nil"/>
                    <w:bottom w:val="nil"/>
                    <w:right w:val="single" w:sz="4" w:space="0" w:color="auto"/>
                  </w:tcBorders>
                  <w:shd w:val="clear" w:color="auto" w:fill="auto"/>
                  <w:vAlign w:val="center"/>
                  <w:hideMark/>
                </w:tcPr>
                <w:p w14:paraId="45A81F21" w14:textId="77777777" w:rsidR="00046B16" w:rsidRPr="00B0052F" w:rsidRDefault="00046B16" w:rsidP="00046B16">
                  <w:pPr>
                    <w:suppressAutoHyphens w:val="0"/>
                    <w:jc w:val="center"/>
                    <w:rPr>
                      <w:sz w:val="16"/>
                      <w:szCs w:val="16"/>
                      <w:lang w:eastAsia="ru-RU"/>
                    </w:rPr>
                  </w:pPr>
                  <w:r w:rsidRPr="00B0052F">
                    <w:rPr>
                      <w:sz w:val="16"/>
                      <w:szCs w:val="16"/>
                      <w:lang w:eastAsia="ru-RU"/>
                    </w:rPr>
                    <w:t>2017 год</w:t>
                  </w:r>
                </w:p>
              </w:tc>
              <w:tc>
                <w:tcPr>
                  <w:tcW w:w="992" w:type="dxa"/>
                  <w:tcBorders>
                    <w:top w:val="nil"/>
                    <w:left w:val="nil"/>
                    <w:bottom w:val="single" w:sz="4" w:space="0" w:color="auto"/>
                    <w:right w:val="single" w:sz="4" w:space="0" w:color="auto"/>
                  </w:tcBorders>
                  <w:shd w:val="clear" w:color="000000" w:fill="FFFFFF"/>
                  <w:vAlign w:val="center"/>
                  <w:hideMark/>
                </w:tcPr>
                <w:p w14:paraId="5DBF212F" w14:textId="77777777" w:rsidR="00046B16" w:rsidRPr="00B0052F" w:rsidRDefault="00046B16" w:rsidP="00046B16">
                  <w:pPr>
                    <w:suppressAutoHyphens w:val="0"/>
                    <w:jc w:val="right"/>
                    <w:rPr>
                      <w:sz w:val="16"/>
                      <w:szCs w:val="16"/>
                      <w:lang w:eastAsia="ru-RU"/>
                    </w:rPr>
                  </w:pPr>
                  <w:r w:rsidRPr="00B0052F">
                    <w:rPr>
                      <w:sz w:val="16"/>
                      <w:szCs w:val="16"/>
                      <w:lang w:eastAsia="ru-RU"/>
                    </w:rPr>
                    <w:t>2 800,0</w:t>
                  </w:r>
                </w:p>
              </w:tc>
              <w:tc>
                <w:tcPr>
                  <w:tcW w:w="851" w:type="dxa"/>
                  <w:vMerge/>
                  <w:tcBorders>
                    <w:top w:val="nil"/>
                    <w:left w:val="single" w:sz="4" w:space="0" w:color="auto"/>
                    <w:bottom w:val="single" w:sz="4" w:space="0" w:color="000000"/>
                    <w:right w:val="single" w:sz="4" w:space="0" w:color="auto"/>
                  </w:tcBorders>
                  <w:vAlign w:val="center"/>
                  <w:hideMark/>
                </w:tcPr>
                <w:p w14:paraId="0868ED02" w14:textId="77777777" w:rsidR="00046B16" w:rsidRPr="00B0052F" w:rsidRDefault="00046B16" w:rsidP="00046B16">
                  <w:pPr>
                    <w:suppressAutoHyphens w:val="0"/>
                    <w:rPr>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3C590C8A" w14:textId="77777777" w:rsidR="00046B16" w:rsidRPr="00B0052F" w:rsidRDefault="00046B16" w:rsidP="00046B16">
                  <w:pPr>
                    <w:suppressAutoHyphens w:val="0"/>
                    <w:rPr>
                      <w:sz w:val="16"/>
                      <w:szCs w:val="16"/>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3F42E76B"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04B4D32F" w14:textId="77777777" w:rsidR="00046B16" w:rsidRPr="00B0052F" w:rsidRDefault="00046B16" w:rsidP="00046B16">
                  <w:pPr>
                    <w:suppressAutoHyphens w:val="0"/>
                    <w:rPr>
                      <w:sz w:val="16"/>
                      <w:szCs w:val="16"/>
                      <w:lang w:eastAsia="ru-RU"/>
                    </w:rPr>
                  </w:pPr>
                </w:p>
              </w:tc>
            </w:tr>
            <w:tr w:rsidR="00046B16" w:rsidRPr="00B0052F" w14:paraId="2D6841D1" w14:textId="77777777" w:rsidTr="003D108A">
              <w:trPr>
                <w:trHeight w:val="510"/>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7E87A0CA" w14:textId="77777777" w:rsidR="00046B16" w:rsidRPr="00B0052F" w:rsidRDefault="00046B16" w:rsidP="00046B16">
                  <w:pPr>
                    <w:suppressAutoHyphens w:val="0"/>
                    <w:rPr>
                      <w:sz w:val="16"/>
                      <w:szCs w:val="16"/>
                      <w:lang w:eastAsia="ru-RU"/>
                    </w:rPr>
                  </w:pPr>
                  <w:r w:rsidRPr="00B0052F">
                    <w:rPr>
                      <w:sz w:val="16"/>
                      <w:szCs w:val="16"/>
                      <w:lang w:eastAsia="ru-RU"/>
                    </w:rPr>
                    <w:t>Разработка проектной документации на строительство сетей ливневой канализации в пос.Заводском</w:t>
                  </w:r>
                </w:p>
              </w:tc>
              <w:tc>
                <w:tcPr>
                  <w:tcW w:w="993" w:type="dxa"/>
                  <w:tcBorders>
                    <w:top w:val="nil"/>
                    <w:left w:val="nil"/>
                    <w:bottom w:val="single" w:sz="4" w:space="0" w:color="auto"/>
                    <w:right w:val="single" w:sz="4" w:space="0" w:color="auto"/>
                  </w:tcBorders>
                  <w:shd w:val="clear" w:color="auto" w:fill="auto"/>
                  <w:vAlign w:val="center"/>
                  <w:hideMark/>
                </w:tcPr>
                <w:p w14:paraId="34304EF5" w14:textId="77777777" w:rsidR="00046B16" w:rsidRPr="00B0052F" w:rsidRDefault="00046B16" w:rsidP="00046B16">
                  <w:pPr>
                    <w:suppressAutoHyphens w:val="0"/>
                    <w:jc w:val="center"/>
                    <w:rPr>
                      <w:sz w:val="16"/>
                      <w:szCs w:val="16"/>
                      <w:lang w:eastAsia="ru-RU"/>
                    </w:rPr>
                  </w:pPr>
                  <w:r w:rsidRPr="00B0052F">
                    <w:rPr>
                      <w:sz w:val="16"/>
                      <w:szCs w:val="16"/>
                      <w:lang w:eastAsia="ru-RU"/>
                    </w:rPr>
                    <w:t>2017 год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C51E44C" w14:textId="77777777" w:rsidR="00046B16" w:rsidRPr="00B0052F" w:rsidRDefault="00046B16" w:rsidP="00046B16">
                  <w:pPr>
                    <w:suppressAutoHyphens w:val="0"/>
                    <w:jc w:val="center"/>
                    <w:rPr>
                      <w:sz w:val="16"/>
                      <w:szCs w:val="16"/>
                      <w:lang w:eastAsia="ru-RU"/>
                    </w:rPr>
                  </w:pPr>
                  <w:r w:rsidRPr="00B0052F">
                    <w:rPr>
                      <w:sz w:val="16"/>
                      <w:szCs w:val="16"/>
                      <w:lang w:eastAsia="ru-RU"/>
                    </w:rPr>
                    <w:t>2017 год</w:t>
                  </w:r>
                </w:p>
              </w:tc>
              <w:tc>
                <w:tcPr>
                  <w:tcW w:w="992" w:type="dxa"/>
                  <w:tcBorders>
                    <w:top w:val="nil"/>
                    <w:left w:val="nil"/>
                    <w:bottom w:val="single" w:sz="4" w:space="0" w:color="auto"/>
                    <w:right w:val="single" w:sz="4" w:space="0" w:color="auto"/>
                  </w:tcBorders>
                  <w:shd w:val="clear" w:color="000000" w:fill="FFFFFF"/>
                  <w:vAlign w:val="center"/>
                  <w:hideMark/>
                </w:tcPr>
                <w:p w14:paraId="2CB0028A" w14:textId="77777777" w:rsidR="00046B16" w:rsidRPr="00B0052F" w:rsidRDefault="00046B16" w:rsidP="00046B16">
                  <w:pPr>
                    <w:suppressAutoHyphens w:val="0"/>
                    <w:jc w:val="right"/>
                    <w:rPr>
                      <w:sz w:val="16"/>
                      <w:szCs w:val="16"/>
                      <w:lang w:eastAsia="ru-RU"/>
                    </w:rPr>
                  </w:pPr>
                  <w:r w:rsidRPr="00B0052F">
                    <w:rPr>
                      <w:sz w:val="16"/>
                      <w:szCs w:val="16"/>
                      <w:lang w:eastAsia="ru-RU"/>
                    </w:rPr>
                    <w:t>2 000,0</w:t>
                  </w:r>
                </w:p>
              </w:tc>
              <w:tc>
                <w:tcPr>
                  <w:tcW w:w="851" w:type="dxa"/>
                  <w:tcBorders>
                    <w:top w:val="nil"/>
                    <w:left w:val="nil"/>
                    <w:bottom w:val="single" w:sz="4" w:space="0" w:color="auto"/>
                    <w:right w:val="single" w:sz="4" w:space="0" w:color="auto"/>
                  </w:tcBorders>
                  <w:shd w:val="clear" w:color="auto" w:fill="auto"/>
                  <w:vAlign w:val="center"/>
                  <w:hideMark/>
                </w:tcPr>
                <w:p w14:paraId="775E342F"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14:paraId="7404D6EC"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78B612A4"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7BF627F8" w14:textId="77777777" w:rsidR="00046B16" w:rsidRPr="00B0052F" w:rsidRDefault="00046B16" w:rsidP="00046B16">
                  <w:pPr>
                    <w:suppressAutoHyphens w:val="0"/>
                    <w:rPr>
                      <w:sz w:val="16"/>
                      <w:szCs w:val="16"/>
                      <w:lang w:eastAsia="ru-RU"/>
                    </w:rPr>
                  </w:pPr>
                </w:p>
              </w:tc>
            </w:tr>
            <w:tr w:rsidR="00046B16" w:rsidRPr="00B0052F" w14:paraId="091A54FB" w14:textId="77777777" w:rsidTr="003D108A">
              <w:trPr>
                <w:trHeight w:val="255"/>
              </w:trPr>
              <w:tc>
                <w:tcPr>
                  <w:tcW w:w="2718" w:type="dxa"/>
                  <w:tcBorders>
                    <w:top w:val="nil"/>
                    <w:left w:val="single" w:sz="4" w:space="0" w:color="auto"/>
                    <w:bottom w:val="nil"/>
                    <w:right w:val="single" w:sz="4" w:space="0" w:color="auto"/>
                  </w:tcBorders>
                  <w:shd w:val="clear" w:color="auto" w:fill="auto"/>
                  <w:vAlign w:val="center"/>
                  <w:hideMark/>
                </w:tcPr>
                <w:p w14:paraId="13B1B7FC" w14:textId="77777777" w:rsidR="00046B16" w:rsidRPr="00B0052F" w:rsidRDefault="00046B16" w:rsidP="00046B16">
                  <w:pPr>
                    <w:suppressAutoHyphens w:val="0"/>
                    <w:rPr>
                      <w:sz w:val="16"/>
                      <w:szCs w:val="16"/>
                      <w:lang w:eastAsia="ru-RU"/>
                    </w:rPr>
                  </w:pPr>
                  <w:r w:rsidRPr="00B0052F">
                    <w:rPr>
                      <w:sz w:val="16"/>
                      <w:szCs w:val="16"/>
                      <w:lang w:eastAsia="ru-RU"/>
                    </w:rPr>
                    <w:t>Кредиторская задолженность</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14:paraId="23EBF5D9" w14:textId="77777777" w:rsidR="00046B16" w:rsidRPr="00B0052F" w:rsidRDefault="00046B16" w:rsidP="00046B16">
                  <w:pPr>
                    <w:suppressAutoHyphens w:val="0"/>
                    <w:jc w:val="center"/>
                    <w:rPr>
                      <w:sz w:val="16"/>
                      <w:szCs w:val="16"/>
                      <w:lang w:eastAsia="ru-RU"/>
                    </w:rPr>
                  </w:pPr>
                  <w:r w:rsidRPr="00B0052F">
                    <w:rPr>
                      <w:sz w:val="16"/>
                      <w:szCs w:val="16"/>
                      <w:lang w:eastAsia="ru-RU"/>
                    </w:rPr>
                    <w:t>2016 год</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2E433B42" w14:textId="77777777" w:rsidR="00046B16" w:rsidRPr="00B0052F" w:rsidRDefault="00046B16" w:rsidP="00046B16">
                  <w:pPr>
                    <w:suppressAutoHyphens w:val="0"/>
                    <w:jc w:val="center"/>
                    <w:rPr>
                      <w:sz w:val="16"/>
                      <w:szCs w:val="16"/>
                      <w:lang w:eastAsia="ru-RU"/>
                    </w:rPr>
                  </w:pPr>
                  <w:r w:rsidRPr="00B0052F">
                    <w:rPr>
                      <w:sz w:val="16"/>
                      <w:szCs w:val="16"/>
                      <w:lang w:eastAsia="ru-RU"/>
                    </w:rPr>
                    <w:t>2017 год</w:t>
                  </w:r>
                </w:p>
              </w:tc>
              <w:tc>
                <w:tcPr>
                  <w:tcW w:w="992" w:type="dxa"/>
                  <w:tcBorders>
                    <w:top w:val="nil"/>
                    <w:left w:val="nil"/>
                    <w:bottom w:val="single" w:sz="4" w:space="0" w:color="auto"/>
                    <w:right w:val="single" w:sz="4" w:space="0" w:color="auto"/>
                  </w:tcBorders>
                  <w:shd w:val="clear" w:color="000000" w:fill="FFFFFF"/>
                  <w:vAlign w:val="center"/>
                  <w:hideMark/>
                </w:tcPr>
                <w:p w14:paraId="64451A02" w14:textId="77777777" w:rsidR="00046B16" w:rsidRPr="00B0052F" w:rsidRDefault="00046B16" w:rsidP="00046B16">
                  <w:pPr>
                    <w:suppressAutoHyphens w:val="0"/>
                    <w:jc w:val="right"/>
                    <w:rPr>
                      <w:sz w:val="16"/>
                      <w:szCs w:val="16"/>
                      <w:lang w:eastAsia="ru-RU"/>
                    </w:rPr>
                  </w:pPr>
                  <w:r w:rsidRPr="00B0052F">
                    <w:rPr>
                      <w:sz w:val="16"/>
                      <w:szCs w:val="16"/>
                      <w:lang w:eastAsia="ru-RU"/>
                    </w:rPr>
                    <w:t>5 338,0</w:t>
                  </w:r>
                </w:p>
              </w:tc>
              <w:tc>
                <w:tcPr>
                  <w:tcW w:w="851" w:type="dxa"/>
                  <w:tcBorders>
                    <w:top w:val="nil"/>
                    <w:left w:val="nil"/>
                    <w:bottom w:val="single" w:sz="4" w:space="0" w:color="auto"/>
                    <w:right w:val="single" w:sz="4" w:space="0" w:color="auto"/>
                  </w:tcBorders>
                  <w:shd w:val="clear" w:color="auto" w:fill="auto"/>
                  <w:vAlign w:val="center"/>
                  <w:hideMark/>
                </w:tcPr>
                <w:p w14:paraId="4A03A00F"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14:paraId="0820376B"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56FAC0C9"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6CC2D2B5" w14:textId="77777777" w:rsidR="00046B16" w:rsidRPr="00B0052F" w:rsidRDefault="00046B16" w:rsidP="00046B16">
                  <w:pPr>
                    <w:suppressAutoHyphens w:val="0"/>
                    <w:rPr>
                      <w:sz w:val="16"/>
                      <w:szCs w:val="16"/>
                      <w:lang w:eastAsia="ru-RU"/>
                    </w:rPr>
                  </w:pPr>
                </w:p>
              </w:tc>
            </w:tr>
            <w:tr w:rsidR="00046B16" w:rsidRPr="00B0052F" w14:paraId="412CA9DC" w14:textId="77777777" w:rsidTr="003D108A">
              <w:trPr>
                <w:trHeight w:val="255"/>
              </w:trPr>
              <w:tc>
                <w:tcPr>
                  <w:tcW w:w="2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AD1F6" w14:textId="77777777" w:rsidR="00046B16" w:rsidRPr="00B0052F" w:rsidRDefault="00046B16" w:rsidP="00046B16">
                  <w:pPr>
                    <w:suppressAutoHyphens w:val="0"/>
                    <w:rPr>
                      <w:i/>
                      <w:iCs/>
                      <w:sz w:val="16"/>
                      <w:szCs w:val="16"/>
                      <w:lang w:eastAsia="ru-RU"/>
                    </w:rPr>
                  </w:pPr>
                  <w:r w:rsidRPr="00B0052F">
                    <w:rPr>
                      <w:i/>
                      <w:iCs/>
                      <w:sz w:val="16"/>
                      <w:szCs w:val="16"/>
                      <w:lang w:eastAsia="ru-RU"/>
                    </w:rPr>
                    <w:t>ООО "СтройМодерн" (МК №0310200000316001777)</w:t>
                  </w:r>
                </w:p>
              </w:tc>
              <w:tc>
                <w:tcPr>
                  <w:tcW w:w="993" w:type="dxa"/>
                  <w:vMerge/>
                  <w:tcBorders>
                    <w:top w:val="nil"/>
                    <w:left w:val="single" w:sz="4" w:space="0" w:color="auto"/>
                    <w:bottom w:val="single" w:sz="4" w:space="0" w:color="000000"/>
                    <w:right w:val="single" w:sz="4" w:space="0" w:color="auto"/>
                  </w:tcBorders>
                  <w:vAlign w:val="center"/>
                  <w:hideMark/>
                </w:tcPr>
                <w:p w14:paraId="3595ADB9" w14:textId="77777777" w:rsidR="00046B16" w:rsidRPr="00B0052F" w:rsidRDefault="00046B16" w:rsidP="00046B16">
                  <w:pPr>
                    <w:suppressAutoHyphens w:val="0"/>
                    <w:rPr>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14:paraId="4A366680" w14:textId="77777777" w:rsidR="00046B16" w:rsidRPr="00B0052F" w:rsidRDefault="00046B16" w:rsidP="00046B16">
                  <w:pPr>
                    <w:suppressAutoHyphens w:val="0"/>
                    <w:rPr>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hideMark/>
                </w:tcPr>
                <w:p w14:paraId="2407239A" w14:textId="77777777" w:rsidR="00046B16" w:rsidRPr="00B0052F" w:rsidRDefault="00046B16" w:rsidP="00046B16">
                  <w:pPr>
                    <w:suppressAutoHyphens w:val="0"/>
                    <w:jc w:val="right"/>
                    <w:rPr>
                      <w:i/>
                      <w:iCs/>
                      <w:sz w:val="16"/>
                      <w:szCs w:val="16"/>
                      <w:lang w:eastAsia="ru-RU"/>
                    </w:rPr>
                  </w:pPr>
                  <w:r w:rsidRPr="00B0052F">
                    <w:rPr>
                      <w:i/>
                      <w:iCs/>
                      <w:sz w:val="16"/>
                      <w:szCs w:val="16"/>
                      <w:lang w:eastAsia="ru-RU"/>
                    </w:rPr>
                    <w:t>220,0</w:t>
                  </w:r>
                </w:p>
              </w:tc>
              <w:tc>
                <w:tcPr>
                  <w:tcW w:w="851" w:type="dxa"/>
                  <w:tcBorders>
                    <w:top w:val="nil"/>
                    <w:left w:val="nil"/>
                    <w:bottom w:val="single" w:sz="4" w:space="0" w:color="auto"/>
                    <w:right w:val="single" w:sz="4" w:space="0" w:color="auto"/>
                  </w:tcBorders>
                  <w:shd w:val="clear" w:color="auto" w:fill="auto"/>
                  <w:vAlign w:val="center"/>
                  <w:hideMark/>
                </w:tcPr>
                <w:p w14:paraId="40EDA263"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14:paraId="777B88D4"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593D1730"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17AF751D" w14:textId="77777777" w:rsidR="00046B16" w:rsidRPr="00B0052F" w:rsidRDefault="00046B16" w:rsidP="00046B16">
                  <w:pPr>
                    <w:suppressAutoHyphens w:val="0"/>
                    <w:rPr>
                      <w:sz w:val="16"/>
                      <w:szCs w:val="16"/>
                      <w:lang w:eastAsia="ru-RU"/>
                    </w:rPr>
                  </w:pPr>
                </w:p>
              </w:tc>
            </w:tr>
            <w:tr w:rsidR="00046B16" w:rsidRPr="00B0052F" w14:paraId="516AC074" w14:textId="77777777" w:rsidTr="003D108A">
              <w:trPr>
                <w:trHeight w:val="255"/>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697D2BF8" w14:textId="77777777" w:rsidR="00046B16" w:rsidRPr="00B0052F" w:rsidRDefault="00046B16" w:rsidP="00046B16">
                  <w:pPr>
                    <w:suppressAutoHyphens w:val="0"/>
                    <w:rPr>
                      <w:i/>
                      <w:iCs/>
                      <w:sz w:val="16"/>
                      <w:szCs w:val="16"/>
                      <w:lang w:eastAsia="ru-RU"/>
                    </w:rPr>
                  </w:pPr>
                  <w:r w:rsidRPr="00B0052F">
                    <w:rPr>
                      <w:i/>
                      <w:iCs/>
                      <w:sz w:val="16"/>
                      <w:szCs w:val="16"/>
                      <w:lang w:eastAsia="ru-RU"/>
                    </w:rPr>
                    <w:t>ООО "Корпус" (МК №0310300026215000273)</w:t>
                  </w:r>
                </w:p>
              </w:tc>
              <w:tc>
                <w:tcPr>
                  <w:tcW w:w="993" w:type="dxa"/>
                  <w:vMerge/>
                  <w:tcBorders>
                    <w:top w:val="nil"/>
                    <w:left w:val="single" w:sz="4" w:space="0" w:color="auto"/>
                    <w:bottom w:val="single" w:sz="4" w:space="0" w:color="000000"/>
                    <w:right w:val="single" w:sz="4" w:space="0" w:color="auto"/>
                  </w:tcBorders>
                  <w:vAlign w:val="center"/>
                  <w:hideMark/>
                </w:tcPr>
                <w:p w14:paraId="020CBB24" w14:textId="77777777" w:rsidR="00046B16" w:rsidRPr="00B0052F" w:rsidRDefault="00046B16" w:rsidP="00046B16">
                  <w:pPr>
                    <w:suppressAutoHyphens w:val="0"/>
                    <w:rPr>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14:paraId="3D73F2B9" w14:textId="77777777" w:rsidR="00046B16" w:rsidRPr="00B0052F" w:rsidRDefault="00046B16" w:rsidP="00046B16">
                  <w:pPr>
                    <w:suppressAutoHyphens w:val="0"/>
                    <w:rPr>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hideMark/>
                </w:tcPr>
                <w:p w14:paraId="24338837" w14:textId="77777777" w:rsidR="00046B16" w:rsidRPr="00B0052F" w:rsidRDefault="00046B16" w:rsidP="00046B16">
                  <w:pPr>
                    <w:suppressAutoHyphens w:val="0"/>
                    <w:jc w:val="right"/>
                    <w:rPr>
                      <w:i/>
                      <w:iCs/>
                      <w:sz w:val="16"/>
                      <w:szCs w:val="16"/>
                      <w:lang w:eastAsia="ru-RU"/>
                    </w:rPr>
                  </w:pPr>
                  <w:r w:rsidRPr="00B0052F">
                    <w:rPr>
                      <w:i/>
                      <w:iCs/>
                      <w:sz w:val="16"/>
                      <w:szCs w:val="16"/>
                      <w:lang w:eastAsia="ru-RU"/>
                    </w:rPr>
                    <w:t>2 400,0</w:t>
                  </w:r>
                </w:p>
              </w:tc>
              <w:tc>
                <w:tcPr>
                  <w:tcW w:w="851" w:type="dxa"/>
                  <w:tcBorders>
                    <w:top w:val="nil"/>
                    <w:left w:val="nil"/>
                    <w:bottom w:val="single" w:sz="4" w:space="0" w:color="auto"/>
                    <w:right w:val="single" w:sz="4" w:space="0" w:color="auto"/>
                  </w:tcBorders>
                  <w:shd w:val="clear" w:color="auto" w:fill="auto"/>
                  <w:vAlign w:val="center"/>
                  <w:hideMark/>
                </w:tcPr>
                <w:p w14:paraId="67FD6AC3"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14:paraId="7FF5B14C"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0F9FB77C"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7D4EC1B9" w14:textId="77777777" w:rsidR="00046B16" w:rsidRPr="00B0052F" w:rsidRDefault="00046B16" w:rsidP="00046B16">
                  <w:pPr>
                    <w:suppressAutoHyphens w:val="0"/>
                    <w:rPr>
                      <w:sz w:val="16"/>
                      <w:szCs w:val="16"/>
                      <w:lang w:eastAsia="ru-RU"/>
                    </w:rPr>
                  </w:pPr>
                </w:p>
              </w:tc>
            </w:tr>
            <w:tr w:rsidR="00046B16" w:rsidRPr="00B0052F" w14:paraId="33696527" w14:textId="77777777" w:rsidTr="003D108A">
              <w:trPr>
                <w:trHeight w:val="255"/>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076611DD" w14:textId="77777777" w:rsidR="00046B16" w:rsidRPr="00B0052F" w:rsidRDefault="00046B16" w:rsidP="00046B16">
                  <w:pPr>
                    <w:suppressAutoHyphens w:val="0"/>
                    <w:rPr>
                      <w:i/>
                      <w:iCs/>
                      <w:sz w:val="16"/>
                      <w:szCs w:val="16"/>
                      <w:lang w:eastAsia="ru-RU"/>
                    </w:rPr>
                  </w:pPr>
                  <w:r w:rsidRPr="00B0052F">
                    <w:rPr>
                      <w:i/>
                      <w:iCs/>
                      <w:sz w:val="16"/>
                      <w:szCs w:val="16"/>
                      <w:lang w:eastAsia="ru-RU"/>
                    </w:rPr>
                    <w:t>ООО "Ноосфера" (МК №0310300026215000049-0184467-02)</w:t>
                  </w:r>
                </w:p>
              </w:tc>
              <w:tc>
                <w:tcPr>
                  <w:tcW w:w="993" w:type="dxa"/>
                  <w:vMerge/>
                  <w:tcBorders>
                    <w:top w:val="nil"/>
                    <w:left w:val="single" w:sz="4" w:space="0" w:color="auto"/>
                    <w:bottom w:val="single" w:sz="4" w:space="0" w:color="000000"/>
                    <w:right w:val="single" w:sz="4" w:space="0" w:color="auto"/>
                  </w:tcBorders>
                  <w:vAlign w:val="center"/>
                  <w:hideMark/>
                </w:tcPr>
                <w:p w14:paraId="71C7F817" w14:textId="77777777" w:rsidR="00046B16" w:rsidRPr="00B0052F" w:rsidRDefault="00046B16" w:rsidP="00046B16">
                  <w:pPr>
                    <w:suppressAutoHyphens w:val="0"/>
                    <w:rPr>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14:paraId="1F857C06" w14:textId="77777777" w:rsidR="00046B16" w:rsidRPr="00B0052F" w:rsidRDefault="00046B16" w:rsidP="00046B16">
                  <w:pPr>
                    <w:suppressAutoHyphens w:val="0"/>
                    <w:rPr>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hideMark/>
                </w:tcPr>
                <w:p w14:paraId="5EF3BAC9" w14:textId="77777777" w:rsidR="00046B16" w:rsidRPr="00B0052F" w:rsidRDefault="00046B16" w:rsidP="00046B16">
                  <w:pPr>
                    <w:suppressAutoHyphens w:val="0"/>
                    <w:jc w:val="right"/>
                    <w:rPr>
                      <w:i/>
                      <w:iCs/>
                      <w:sz w:val="16"/>
                      <w:szCs w:val="16"/>
                      <w:lang w:eastAsia="ru-RU"/>
                    </w:rPr>
                  </w:pPr>
                  <w:r w:rsidRPr="00B0052F">
                    <w:rPr>
                      <w:i/>
                      <w:iCs/>
                      <w:sz w:val="16"/>
                      <w:szCs w:val="16"/>
                      <w:lang w:eastAsia="ru-RU"/>
                    </w:rPr>
                    <w:t>941,0</w:t>
                  </w:r>
                </w:p>
              </w:tc>
              <w:tc>
                <w:tcPr>
                  <w:tcW w:w="851" w:type="dxa"/>
                  <w:tcBorders>
                    <w:top w:val="nil"/>
                    <w:left w:val="nil"/>
                    <w:bottom w:val="single" w:sz="4" w:space="0" w:color="auto"/>
                    <w:right w:val="single" w:sz="4" w:space="0" w:color="auto"/>
                  </w:tcBorders>
                  <w:shd w:val="clear" w:color="auto" w:fill="auto"/>
                  <w:vAlign w:val="center"/>
                  <w:hideMark/>
                </w:tcPr>
                <w:p w14:paraId="47518B3C"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14:paraId="1E574AF3"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15E31110"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431262E9" w14:textId="77777777" w:rsidR="00046B16" w:rsidRPr="00B0052F" w:rsidRDefault="00046B16" w:rsidP="00046B16">
                  <w:pPr>
                    <w:suppressAutoHyphens w:val="0"/>
                    <w:rPr>
                      <w:sz w:val="16"/>
                      <w:szCs w:val="16"/>
                      <w:lang w:eastAsia="ru-RU"/>
                    </w:rPr>
                  </w:pPr>
                </w:p>
              </w:tc>
            </w:tr>
            <w:tr w:rsidR="00046B16" w:rsidRPr="00B0052F" w14:paraId="5F20ACC8" w14:textId="77777777" w:rsidTr="003D108A">
              <w:trPr>
                <w:trHeight w:val="255"/>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6D5A6135" w14:textId="77777777" w:rsidR="00046B16" w:rsidRPr="00B0052F" w:rsidRDefault="00046B16" w:rsidP="00046B16">
                  <w:pPr>
                    <w:suppressAutoHyphens w:val="0"/>
                    <w:rPr>
                      <w:i/>
                      <w:iCs/>
                      <w:sz w:val="16"/>
                      <w:szCs w:val="16"/>
                      <w:lang w:eastAsia="ru-RU"/>
                    </w:rPr>
                  </w:pPr>
                  <w:r w:rsidRPr="00B0052F">
                    <w:rPr>
                      <w:i/>
                      <w:iCs/>
                      <w:sz w:val="16"/>
                      <w:szCs w:val="16"/>
                      <w:lang w:eastAsia="ru-RU"/>
                    </w:rPr>
                    <w:t>ОАО "Севосетинавтодор" (№9; №18; №19)</w:t>
                  </w:r>
                </w:p>
              </w:tc>
              <w:tc>
                <w:tcPr>
                  <w:tcW w:w="993" w:type="dxa"/>
                  <w:vMerge/>
                  <w:tcBorders>
                    <w:top w:val="nil"/>
                    <w:left w:val="single" w:sz="4" w:space="0" w:color="auto"/>
                    <w:bottom w:val="single" w:sz="4" w:space="0" w:color="000000"/>
                    <w:right w:val="single" w:sz="4" w:space="0" w:color="auto"/>
                  </w:tcBorders>
                  <w:vAlign w:val="center"/>
                  <w:hideMark/>
                </w:tcPr>
                <w:p w14:paraId="3F501881" w14:textId="77777777" w:rsidR="00046B16" w:rsidRPr="00B0052F" w:rsidRDefault="00046B16" w:rsidP="00046B16">
                  <w:pPr>
                    <w:suppressAutoHyphens w:val="0"/>
                    <w:rPr>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14:paraId="7EC8D637" w14:textId="77777777" w:rsidR="00046B16" w:rsidRPr="00B0052F" w:rsidRDefault="00046B16" w:rsidP="00046B16">
                  <w:pPr>
                    <w:suppressAutoHyphens w:val="0"/>
                    <w:rPr>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hideMark/>
                </w:tcPr>
                <w:p w14:paraId="79CEF583" w14:textId="77777777" w:rsidR="00046B16" w:rsidRPr="00B0052F" w:rsidRDefault="00046B16" w:rsidP="00046B16">
                  <w:pPr>
                    <w:suppressAutoHyphens w:val="0"/>
                    <w:jc w:val="right"/>
                    <w:rPr>
                      <w:i/>
                      <w:iCs/>
                      <w:sz w:val="16"/>
                      <w:szCs w:val="16"/>
                      <w:lang w:eastAsia="ru-RU"/>
                    </w:rPr>
                  </w:pPr>
                  <w:r w:rsidRPr="00B0052F">
                    <w:rPr>
                      <w:i/>
                      <w:iCs/>
                      <w:sz w:val="16"/>
                      <w:szCs w:val="16"/>
                      <w:lang w:eastAsia="ru-RU"/>
                    </w:rPr>
                    <w:t>220,0</w:t>
                  </w:r>
                </w:p>
              </w:tc>
              <w:tc>
                <w:tcPr>
                  <w:tcW w:w="851" w:type="dxa"/>
                  <w:tcBorders>
                    <w:top w:val="nil"/>
                    <w:left w:val="nil"/>
                    <w:bottom w:val="single" w:sz="4" w:space="0" w:color="auto"/>
                    <w:right w:val="single" w:sz="4" w:space="0" w:color="auto"/>
                  </w:tcBorders>
                  <w:shd w:val="clear" w:color="auto" w:fill="auto"/>
                  <w:vAlign w:val="center"/>
                  <w:hideMark/>
                </w:tcPr>
                <w:p w14:paraId="13AD9469"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14:paraId="05233054"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3201B220"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061B4487" w14:textId="77777777" w:rsidR="00046B16" w:rsidRPr="00B0052F" w:rsidRDefault="00046B16" w:rsidP="00046B16">
                  <w:pPr>
                    <w:suppressAutoHyphens w:val="0"/>
                    <w:rPr>
                      <w:sz w:val="16"/>
                      <w:szCs w:val="16"/>
                      <w:lang w:eastAsia="ru-RU"/>
                    </w:rPr>
                  </w:pPr>
                </w:p>
              </w:tc>
            </w:tr>
            <w:tr w:rsidR="00046B16" w:rsidRPr="00B0052F" w14:paraId="357B5417" w14:textId="77777777" w:rsidTr="003D108A">
              <w:trPr>
                <w:trHeight w:val="765"/>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03916846" w14:textId="77777777" w:rsidR="00046B16" w:rsidRPr="00B0052F" w:rsidRDefault="00046B16" w:rsidP="00046B16">
                  <w:pPr>
                    <w:suppressAutoHyphens w:val="0"/>
                    <w:rPr>
                      <w:i/>
                      <w:iCs/>
                      <w:sz w:val="16"/>
                      <w:szCs w:val="16"/>
                      <w:lang w:eastAsia="ru-RU"/>
                    </w:rPr>
                  </w:pPr>
                  <w:r w:rsidRPr="00B0052F">
                    <w:rPr>
                      <w:i/>
                      <w:iCs/>
                      <w:sz w:val="16"/>
                      <w:szCs w:val="16"/>
                      <w:lang w:eastAsia="ru-RU"/>
                    </w:rPr>
                    <w:t>ГАУ РСО-Алания "Государственная экспертиза проектов строительства" (№95-2014; №01-2016; №89-2014; №83-2014)</w:t>
                  </w:r>
                </w:p>
              </w:tc>
              <w:tc>
                <w:tcPr>
                  <w:tcW w:w="993" w:type="dxa"/>
                  <w:vMerge/>
                  <w:tcBorders>
                    <w:top w:val="nil"/>
                    <w:left w:val="single" w:sz="4" w:space="0" w:color="auto"/>
                    <w:bottom w:val="single" w:sz="4" w:space="0" w:color="000000"/>
                    <w:right w:val="single" w:sz="4" w:space="0" w:color="auto"/>
                  </w:tcBorders>
                  <w:vAlign w:val="center"/>
                  <w:hideMark/>
                </w:tcPr>
                <w:p w14:paraId="7C5A0351" w14:textId="77777777" w:rsidR="00046B16" w:rsidRPr="00B0052F" w:rsidRDefault="00046B16" w:rsidP="00046B16">
                  <w:pPr>
                    <w:suppressAutoHyphens w:val="0"/>
                    <w:rPr>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14:paraId="243E3BFB" w14:textId="77777777" w:rsidR="00046B16" w:rsidRPr="00B0052F" w:rsidRDefault="00046B16" w:rsidP="00046B16">
                  <w:pPr>
                    <w:suppressAutoHyphens w:val="0"/>
                    <w:rPr>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hideMark/>
                </w:tcPr>
                <w:p w14:paraId="028FC1E9" w14:textId="77777777" w:rsidR="00046B16" w:rsidRPr="00B0052F" w:rsidRDefault="00046B16" w:rsidP="00046B16">
                  <w:pPr>
                    <w:suppressAutoHyphens w:val="0"/>
                    <w:jc w:val="right"/>
                    <w:rPr>
                      <w:i/>
                      <w:iCs/>
                      <w:sz w:val="16"/>
                      <w:szCs w:val="16"/>
                      <w:lang w:eastAsia="ru-RU"/>
                    </w:rPr>
                  </w:pPr>
                  <w:r w:rsidRPr="00B0052F">
                    <w:rPr>
                      <w:i/>
                      <w:iCs/>
                      <w:sz w:val="16"/>
                      <w:szCs w:val="16"/>
                      <w:lang w:eastAsia="ru-RU"/>
                    </w:rPr>
                    <w:t>1 270,0</w:t>
                  </w:r>
                </w:p>
              </w:tc>
              <w:tc>
                <w:tcPr>
                  <w:tcW w:w="851" w:type="dxa"/>
                  <w:tcBorders>
                    <w:top w:val="nil"/>
                    <w:left w:val="nil"/>
                    <w:bottom w:val="single" w:sz="4" w:space="0" w:color="auto"/>
                    <w:right w:val="single" w:sz="4" w:space="0" w:color="auto"/>
                  </w:tcBorders>
                  <w:shd w:val="clear" w:color="auto" w:fill="auto"/>
                  <w:vAlign w:val="center"/>
                  <w:hideMark/>
                </w:tcPr>
                <w:p w14:paraId="600EC42F"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14:paraId="3189364A"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77F47EFC"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79B87C09" w14:textId="77777777" w:rsidR="00046B16" w:rsidRPr="00B0052F" w:rsidRDefault="00046B16" w:rsidP="00046B16">
                  <w:pPr>
                    <w:suppressAutoHyphens w:val="0"/>
                    <w:rPr>
                      <w:sz w:val="16"/>
                      <w:szCs w:val="16"/>
                      <w:lang w:eastAsia="ru-RU"/>
                    </w:rPr>
                  </w:pPr>
                </w:p>
              </w:tc>
            </w:tr>
            <w:tr w:rsidR="00046B16" w:rsidRPr="00B0052F" w14:paraId="10BD5043" w14:textId="77777777" w:rsidTr="003D108A">
              <w:trPr>
                <w:trHeight w:val="255"/>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5755C2B5" w14:textId="77777777" w:rsidR="00046B16" w:rsidRPr="00B0052F" w:rsidRDefault="00046B16" w:rsidP="00046B16">
                  <w:pPr>
                    <w:suppressAutoHyphens w:val="0"/>
                    <w:rPr>
                      <w:i/>
                      <w:iCs/>
                      <w:sz w:val="16"/>
                      <w:szCs w:val="16"/>
                      <w:lang w:eastAsia="ru-RU"/>
                    </w:rPr>
                  </w:pPr>
                  <w:r w:rsidRPr="00B0052F">
                    <w:rPr>
                      <w:i/>
                      <w:iCs/>
                      <w:sz w:val="16"/>
                      <w:szCs w:val="16"/>
                      <w:lang w:eastAsia="ru-RU"/>
                    </w:rPr>
                    <w:t>ООО "Севоспромэкспертиза" (исполнительный лист)</w:t>
                  </w:r>
                </w:p>
              </w:tc>
              <w:tc>
                <w:tcPr>
                  <w:tcW w:w="993" w:type="dxa"/>
                  <w:vMerge/>
                  <w:tcBorders>
                    <w:top w:val="nil"/>
                    <w:left w:val="single" w:sz="4" w:space="0" w:color="auto"/>
                    <w:bottom w:val="single" w:sz="4" w:space="0" w:color="000000"/>
                    <w:right w:val="single" w:sz="4" w:space="0" w:color="auto"/>
                  </w:tcBorders>
                  <w:vAlign w:val="center"/>
                  <w:hideMark/>
                </w:tcPr>
                <w:p w14:paraId="101B771E" w14:textId="77777777" w:rsidR="00046B16" w:rsidRPr="00B0052F" w:rsidRDefault="00046B16" w:rsidP="00046B16">
                  <w:pPr>
                    <w:suppressAutoHyphens w:val="0"/>
                    <w:rPr>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14:paraId="08B579D1" w14:textId="77777777" w:rsidR="00046B16" w:rsidRPr="00B0052F" w:rsidRDefault="00046B16" w:rsidP="00046B16">
                  <w:pPr>
                    <w:suppressAutoHyphens w:val="0"/>
                    <w:rPr>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hideMark/>
                </w:tcPr>
                <w:p w14:paraId="350EF814" w14:textId="77777777" w:rsidR="00046B16" w:rsidRPr="00B0052F" w:rsidRDefault="00046B16" w:rsidP="00046B16">
                  <w:pPr>
                    <w:suppressAutoHyphens w:val="0"/>
                    <w:jc w:val="right"/>
                    <w:rPr>
                      <w:i/>
                      <w:iCs/>
                      <w:sz w:val="16"/>
                      <w:szCs w:val="16"/>
                      <w:lang w:eastAsia="ru-RU"/>
                    </w:rPr>
                  </w:pPr>
                  <w:r w:rsidRPr="00B0052F">
                    <w:rPr>
                      <w:i/>
                      <w:iCs/>
                      <w:sz w:val="16"/>
                      <w:szCs w:val="16"/>
                      <w:lang w:eastAsia="ru-RU"/>
                    </w:rPr>
                    <w:t>48,0</w:t>
                  </w:r>
                </w:p>
              </w:tc>
              <w:tc>
                <w:tcPr>
                  <w:tcW w:w="851" w:type="dxa"/>
                  <w:tcBorders>
                    <w:top w:val="nil"/>
                    <w:left w:val="nil"/>
                    <w:bottom w:val="single" w:sz="4" w:space="0" w:color="auto"/>
                    <w:right w:val="single" w:sz="4" w:space="0" w:color="auto"/>
                  </w:tcBorders>
                  <w:shd w:val="clear" w:color="auto" w:fill="auto"/>
                  <w:vAlign w:val="center"/>
                  <w:hideMark/>
                </w:tcPr>
                <w:p w14:paraId="1A4FF71A"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14:paraId="08C76023"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63BFE153"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53341959" w14:textId="77777777" w:rsidR="00046B16" w:rsidRPr="00B0052F" w:rsidRDefault="00046B16" w:rsidP="00046B16">
                  <w:pPr>
                    <w:suppressAutoHyphens w:val="0"/>
                    <w:rPr>
                      <w:sz w:val="16"/>
                      <w:szCs w:val="16"/>
                      <w:lang w:eastAsia="ru-RU"/>
                    </w:rPr>
                  </w:pPr>
                </w:p>
              </w:tc>
            </w:tr>
            <w:tr w:rsidR="00046B16" w:rsidRPr="00B0052F" w14:paraId="11159FC6" w14:textId="77777777" w:rsidTr="003D108A">
              <w:trPr>
                <w:trHeight w:val="255"/>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49BCE784" w14:textId="77777777" w:rsidR="00046B16" w:rsidRPr="00B0052F" w:rsidRDefault="00046B16" w:rsidP="00046B16">
                  <w:pPr>
                    <w:suppressAutoHyphens w:val="0"/>
                    <w:rPr>
                      <w:i/>
                      <w:iCs/>
                      <w:sz w:val="16"/>
                      <w:szCs w:val="16"/>
                      <w:lang w:eastAsia="ru-RU"/>
                    </w:rPr>
                  </w:pPr>
                  <w:r w:rsidRPr="00B0052F">
                    <w:rPr>
                      <w:i/>
                      <w:iCs/>
                      <w:sz w:val="16"/>
                      <w:szCs w:val="16"/>
                      <w:lang w:eastAsia="ru-RU"/>
                    </w:rPr>
                    <w:t>ООО "Дигстройинвест" (№23)</w:t>
                  </w:r>
                </w:p>
              </w:tc>
              <w:tc>
                <w:tcPr>
                  <w:tcW w:w="993" w:type="dxa"/>
                  <w:vMerge/>
                  <w:tcBorders>
                    <w:top w:val="nil"/>
                    <w:left w:val="single" w:sz="4" w:space="0" w:color="auto"/>
                    <w:bottom w:val="single" w:sz="4" w:space="0" w:color="000000"/>
                    <w:right w:val="single" w:sz="4" w:space="0" w:color="auto"/>
                  </w:tcBorders>
                  <w:vAlign w:val="center"/>
                  <w:hideMark/>
                </w:tcPr>
                <w:p w14:paraId="6F0A903C" w14:textId="77777777" w:rsidR="00046B16" w:rsidRPr="00B0052F" w:rsidRDefault="00046B16" w:rsidP="00046B16">
                  <w:pPr>
                    <w:suppressAutoHyphens w:val="0"/>
                    <w:rPr>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14:paraId="034C5379" w14:textId="77777777" w:rsidR="00046B16" w:rsidRPr="00B0052F" w:rsidRDefault="00046B16" w:rsidP="00046B16">
                  <w:pPr>
                    <w:suppressAutoHyphens w:val="0"/>
                    <w:rPr>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hideMark/>
                </w:tcPr>
                <w:p w14:paraId="222AFE3C" w14:textId="77777777" w:rsidR="00046B16" w:rsidRPr="00B0052F" w:rsidRDefault="00046B16" w:rsidP="00046B16">
                  <w:pPr>
                    <w:suppressAutoHyphens w:val="0"/>
                    <w:jc w:val="right"/>
                    <w:rPr>
                      <w:i/>
                      <w:iCs/>
                      <w:sz w:val="16"/>
                      <w:szCs w:val="16"/>
                      <w:lang w:eastAsia="ru-RU"/>
                    </w:rPr>
                  </w:pPr>
                  <w:r w:rsidRPr="00B0052F">
                    <w:rPr>
                      <w:i/>
                      <w:iCs/>
                      <w:sz w:val="16"/>
                      <w:szCs w:val="16"/>
                      <w:lang w:eastAsia="ru-RU"/>
                    </w:rPr>
                    <w:t>76,0</w:t>
                  </w:r>
                </w:p>
              </w:tc>
              <w:tc>
                <w:tcPr>
                  <w:tcW w:w="851" w:type="dxa"/>
                  <w:tcBorders>
                    <w:top w:val="nil"/>
                    <w:left w:val="nil"/>
                    <w:bottom w:val="single" w:sz="4" w:space="0" w:color="auto"/>
                    <w:right w:val="single" w:sz="4" w:space="0" w:color="auto"/>
                  </w:tcBorders>
                  <w:shd w:val="clear" w:color="auto" w:fill="auto"/>
                  <w:vAlign w:val="center"/>
                  <w:hideMark/>
                </w:tcPr>
                <w:p w14:paraId="6667FCE4"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14:paraId="3E5DB768"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2C51DEEF"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5BE23B9B" w14:textId="77777777" w:rsidR="00046B16" w:rsidRPr="00B0052F" w:rsidRDefault="00046B16" w:rsidP="00046B16">
                  <w:pPr>
                    <w:suppressAutoHyphens w:val="0"/>
                    <w:rPr>
                      <w:sz w:val="16"/>
                      <w:szCs w:val="16"/>
                      <w:lang w:eastAsia="ru-RU"/>
                    </w:rPr>
                  </w:pPr>
                </w:p>
              </w:tc>
            </w:tr>
            <w:tr w:rsidR="00046B16" w:rsidRPr="00B0052F" w14:paraId="429B0BD6" w14:textId="77777777" w:rsidTr="003D108A">
              <w:trPr>
                <w:trHeight w:val="255"/>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059F2914" w14:textId="77777777" w:rsidR="00046B16" w:rsidRPr="00B0052F" w:rsidRDefault="00046B16" w:rsidP="00046B16">
                  <w:pPr>
                    <w:suppressAutoHyphens w:val="0"/>
                    <w:rPr>
                      <w:i/>
                      <w:iCs/>
                      <w:sz w:val="16"/>
                      <w:szCs w:val="16"/>
                      <w:lang w:eastAsia="ru-RU"/>
                    </w:rPr>
                  </w:pPr>
                  <w:r w:rsidRPr="00B0052F">
                    <w:rPr>
                      <w:i/>
                      <w:iCs/>
                      <w:sz w:val="16"/>
                      <w:szCs w:val="16"/>
                      <w:lang w:eastAsia="ru-RU"/>
                    </w:rPr>
                    <w:t>ООО "Виктория" (МК №0310300026215000133)</w:t>
                  </w:r>
                </w:p>
              </w:tc>
              <w:tc>
                <w:tcPr>
                  <w:tcW w:w="993" w:type="dxa"/>
                  <w:vMerge/>
                  <w:tcBorders>
                    <w:top w:val="nil"/>
                    <w:left w:val="single" w:sz="4" w:space="0" w:color="auto"/>
                    <w:bottom w:val="single" w:sz="4" w:space="0" w:color="000000"/>
                    <w:right w:val="single" w:sz="4" w:space="0" w:color="auto"/>
                  </w:tcBorders>
                  <w:vAlign w:val="center"/>
                  <w:hideMark/>
                </w:tcPr>
                <w:p w14:paraId="45F795F1" w14:textId="77777777" w:rsidR="00046B16" w:rsidRPr="00B0052F" w:rsidRDefault="00046B16" w:rsidP="00046B16">
                  <w:pPr>
                    <w:suppressAutoHyphens w:val="0"/>
                    <w:rPr>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14:paraId="464028CD" w14:textId="77777777" w:rsidR="00046B16" w:rsidRPr="00B0052F" w:rsidRDefault="00046B16" w:rsidP="00046B16">
                  <w:pPr>
                    <w:suppressAutoHyphens w:val="0"/>
                    <w:rPr>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hideMark/>
                </w:tcPr>
                <w:p w14:paraId="266A09AE" w14:textId="77777777" w:rsidR="00046B16" w:rsidRPr="00B0052F" w:rsidRDefault="00046B16" w:rsidP="00046B16">
                  <w:pPr>
                    <w:suppressAutoHyphens w:val="0"/>
                    <w:jc w:val="right"/>
                    <w:rPr>
                      <w:i/>
                      <w:iCs/>
                      <w:sz w:val="16"/>
                      <w:szCs w:val="16"/>
                      <w:lang w:eastAsia="ru-RU"/>
                    </w:rPr>
                  </w:pPr>
                  <w:r w:rsidRPr="00B0052F">
                    <w:rPr>
                      <w:i/>
                      <w:iCs/>
                      <w:sz w:val="16"/>
                      <w:szCs w:val="16"/>
                      <w:lang w:eastAsia="ru-RU"/>
                    </w:rPr>
                    <w:t>163,0</w:t>
                  </w:r>
                </w:p>
              </w:tc>
              <w:tc>
                <w:tcPr>
                  <w:tcW w:w="851" w:type="dxa"/>
                  <w:tcBorders>
                    <w:top w:val="nil"/>
                    <w:left w:val="nil"/>
                    <w:bottom w:val="single" w:sz="4" w:space="0" w:color="auto"/>
                    <w:right w:val="single" w:sz="4" w:space="0" w:color="auto"/>
                  </w:tcBorders>
                  <w:shd w:val="clear" w:color="auto" w:fill="auto"/>
                  <w:vAlign w:val="center"/>
                  <w:hideMark/>
                </w:tcPr>
                <w:p w14:paraId="4D021D72"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14:paraId="653071F5" w14:textId="77777777" w:rsidR="00046B16" w:rsidRPr="00B0052F" w:rsidRDefault="00046B16" w:rsidP="00046B16">
                  <w:pPr>
                    <w:suppressAutoHyphens w:val="0"/>
                    <w:jc w:val="right"/>
                    <w:rPr>
                      <w:sz w:val="16"/>
                      <w:szCs w:val="16"/>
                      <w:lang w:eastAsia="ru-RU"/>
                    </w:rPr>
                  </w:pPr>
                  <w:r w:rsidRPr="00B0052F">
                    <w:rPr>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0E90B227"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600F3617" w14:textId="77777777" w:rsidR="00046B16" w:rsidRPr="00B0052F" w:rsidRDefault="00046B16" w:rsidP="00046B16">
                  <w:pPr>
                    <w:suppressAutoHyphens w:val="0"/>
                    <w:rPr>
                      <w:sz w:val="16"/>
                      <w:szCs w:val="16"/>
                      <w:lang w:eastAsia="ru-RU"/>
                    </w:rPr>
                  </w:pPr>
                </w:p>
              </w:tc>
            </w:tr>
            <w:tr w:rsidR="00046B16" w:rsidRPr="00B0052F" w14:paraId="6AFAE06B" w14:textId="77777777" w:rsidTr="003D108A">
              <w:trPr>
                <w:trHeight w:val="510"/>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5121F7C5" w14:textId="77777777" w:rsidR="00046B16" w:rsidRPr="00B0052F" w:rsidRDefault="00046B16" w:rsidP="00046B16">
                  <w:pPr>
                    <w:suppressAutoHyphens w:val="0"/>
                    <w:rPr>
                      <w:sz w:val="16"/>
                      <w:szCs w:val="16"/>
                      <w:lang w:eastAsia="ru-RU"/>
                    </w:rPr>
                  </w:pPr>
                  <w:r w:rsidRPr="00B0052F">
                    <w:rPr>
                      <w:sz w:val="16"/>
                      <w:szCs w:val="16"/>
                      <w:lang w:eastAsia="ru-RU"/>
                    </w:rPr>
                    <w:t>Паспортизация сетей инженерно-технического обеспечения и объектов ЖКХ</w:t>
                  </w:r>
                </w:p>
              </w:tc>
              <w:tc>
                <w:tcPr>
                  <w:tcW w:w="993" w:type="dxa"/>
                  <w:tcBorders>
                    <w:top w:val="nil"/>
                    <w:left w:val="nil"/>
                    <w:bottom w:val="single" w:sz="4" w:space="0" w:color="auto"/>
                    <w:right w:val="single" w:sz="4" w:space="0" w:color="auto"/>
                  </w:tcBorders>
                  <w:shd w:val="clear" w:color="auto" w:fill="auto"/>
                  <w:noWrap/>
                  <w:vAlign w:val="center"/>
                  <w:hideMark/>
                </w:tcPr>
                <w:p w14:paraId="1F2B110B"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noWrap/>
                  <w:vAlign w:val="center"/>
                  <w:hideMark/>
                </w:tcPr>
                <w:p w14:paraId="5239899E"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04615C33" w14:textId="77777777" w:rsidR="00046B16" w:rsidRPr="00B0052F" w:rsidRDefault="00046B16" w:rsidP="00046B16">
                  <w:pPr>
                    <w:suppressAutoHyphens w:val="0"/>
                    <w:jc w:val="right"/>
                    <w:rPr>
                      <w:sz w:val="16"/>
                      <w:szCs w:val="16"/>
                      <w:lang w:eastAsia="ru-RU"/>
                    </w:rPr>
                  </w:pPr>
                  <w:r w:rsidRPr="00B0052F">
                    <w:rPr>
                      <w:sz w:val="16"/>
                      <w:szCs w:val="16"/>
                      <w:lang w:eastAsia="ru-RU"/>
                    </w:rPr>
                    <w:t>1 550,0</w:t>
                  </w:r>
                </w:p>
              </w:tc>
              <w:tc>
                <w:tcPr>
                  <w:tcW w:w="851" w:type="dxa"/>
                  <w:tcBorders>
                    <w:top w:val="nil"/>
                    <w:left w:val="nil"/>
                    <w:bottom w:val="single" w:sz="4" w:space="0" w:color="auto"/>
                    <w:right w:val="single" w:sz="4" w:space="0" w:color="auto"/>
                  </w:tcBorders>
                  <w:shd w:val="clear" w:color="auto" w:fill="auto"/>
                  <w:vAlign w:val="center"/>
                  <w:hideMark/>
                </w:tcPr>
                <w:p w14:paraId="261AD64A"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6E9B8C7A"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60691BFB"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3B63492C" w14:textId="77777777" w:rsidR="00046B16" w:rsidRPr="00B0052F" w:rsidRDefault="00046B16" w:rsidP="00046B16">
                  <w:pPr>
                    <w:suppressAutoHyphens w:val="0"/>
                    <w:rPr>
                      <w:sz w:val="16"/>
                      <w:szCs w:val="16"/>
                      <w:lang w:eastAsia="ru-RU"/>
                    </w:rPr>
                  </w:pPr>
                </w:p>
              </w:tc>
            </w:tr>
            <w:tr w:rsidR="00046B16" w:rsidRPr="00B0052F" w14:paraId="117FD3DA" w14:textId="77777777" w:rsidTr="003D108A">
              <w:trPr>
                <w:trHeight w:val="510"/>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358054FE" w14:textId="77777777" w:rsidR="00046B16" w:rsidRPr="00B0052F" w:rsidRDefault="00046B16" w:rsidP="00046B16">
                  <w:pPr>
                    <w:suppressAutoHyphens w:val="0"/>
                    <w:rPr>
                      <w:sz w:val="16"/>
                      <w:szCs w:val="16"/>
                      <w:lang w:eastAsia="ru-RU"/>
                    </w:rPr>
                  </w:pPr>
                  <w:r w:rsidRPr="00B0052F">
                    <w:rPr>
                      <w:sz w:val="16"/>
                      <w:szCs w:val="16"/>
                      <w:lang w:eastAsia="ru-RU"/>
                    </w:rPr>
                    <w:t>Изготовление технических планов (котельные по ул.Чапаева, 19 и ул.Иристонская, 1 "А")</w:t>
                  </w:r>
                </w:p>
              </w:tc>
              <w:tc>
                <w:tcPr>
                  <w:tcW w:w="993" w:type="dxa"/>
                  <w:tcBorders>
                    <w:top w:val="nil"/>
                    <w:left w:val="nil"/>
                    <w:bottom w:val="single" w:sz="4" w:space="0" w:color="auto"/>
                    <w:right w:val="single" w:sz="4" w:space="0" w:color="auto"/>
                  </w:tcBorders>
                  <w:shd w:val="clear" w:color="auto" w:fill="auto"/>
                  <w:vAlign w:val="center"/>
                  <w:hideMark/>
                </w:tcPr>
                <w:p w14:paraId="17497250"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77B318F6"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2CD19486" w14:textId="77777777" w:rsidR="00046B16" w:rsidRPr="00B0052F" w:rsidRDefault="00046B16" w:rsidP="00046B16">
                  <w:pPr>
                    <w:suppressAutoHyphens w:val="0"/>
                    <w:jc w:val="right"/>
                    <w:rPr>
                      <w:sz w:val="16"/>
                      <w:szCs w:val="16"/>
                      <w:lang w:eastAsia="ru-RU"/>
                    </w:rPr>
                  </w:pPr>
                  <w:r w:rsidRPr="00B0052F">
                    <w:rPr>
                      <w:sz w:val="16"/>
                      <w:szCs w:val="16"/>
                      <w:lang w:eastAsia="ru-RU"/>
                    </w:rPr>
                    <w:t>25,0</w:t>
                  </w:r>
                </w:p>
              </w:tc>
              <w:tc>
                <w:tcPr>
                  <w:tcW w:w="851" w:type="dxa"/>
                  <w:tcBorders>
                    <w:top w:val="nil"/>
                    <w:left w:val="nil"/>
                    <w:bottom w:val="single" w:sz="4" w:space="0" w:color="auto"/>
                    <w:right w:val="single" w:sz="4" w:space="0" w:color="auto"/>
                  </w:tcBorders>
                  <w:shd w:val="clear" w:color="auto" w:fill="auto"/>
                  <w:vAlign w:val="center"/>
                  <w:hideMark/>
                </w:tcPr>
                <w:p w14:paraId="7F3B9598"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2BE6DBE9"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528F3E81"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5C5DB1EE" w14:textId="77777777" w:rsidR="00046B16" w:rsidRPr="00B0052F" w:rsidRDefault="00046B16" w:rsidP="00046B16">
                  <w:pPr>
                    <w:suppressAutoHyphens w:val="0"/>
                    <w:rPr>
                      <w:sz w:val="16"/>
                      <w:szCs w:val="16"/>
                      <w:lang w:eastAsia="ru-RU"/>
                    </w:rPr>
                  </w:pPr>
                </w:p>
              </w:tc>
            </w:tr>
            <w:tr w:rsidR="00046B16" w:rsidRPr="00B0052F" w14:paraId="79222797" w14:textId="77777777" w:rsidTr="003D108A">
              <w:trPr>
                <w:trHeight w:val="510"/>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6FEF043F" w14:textId="77777777" w:rsidR="00046B16" w:rsidRPr="00B0052F" w:rsidRDefault="00046B16" w:rsidP="00046B16">
                  <w:pPr>
                    <w:suppressAutoHyphens w:val="0"/>
                    <w:rPr>
                      <w:sz w:val="16"/>
                      <w:szCs w:val="16"/>
                      <w:lang w:eastAsia="ru-RU"/>
                    </w:rPr>
                  </w:pPr>
                  <w:r w:rsidRPr="00B0052F">
                    <w:rPr>
                      <w:sz w:val="16"/>
                      <w:szCs w:val="16"/>
                      <w:lang w:eastAsia="ru-RU"/>
                    </w:rPr>
                    <w:t>Изготовление технического плана для биотермической ямы "Беккари"</w:t>
                  </w:r>
                </w:p>
              </w:tc>
              <w:tc>
                <w:tcPr>
                  <w:tcW w:w="993" w:type="dxa"/>
                  <w:tcBorders>
                    <w:top w:val="nil"/>
                    <w:left w:val="nil"/>
                    <w:bottom w:val="single" w:sz="4" w:space="0" w:color="auto"/>
                    <w:right w:val="single" w:sz="4" w:space="0" w:color="auto"/>
                  </w:tcBorders>
                  <w:shd w:val="clear" w:color="auto" w:fill="auto"/>
                  <w:vAlign w:val="center"/>
                  <w:hideMark/>
                </w:tcPr>
                <w:p w14:paraId="3F82CB9D"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17CA2113"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4063A3FA" w14:textId="77777777" w:rsidR="00046B16" w:rsidRPr="00B0052F" w:rsidRDefault="00046B16" w:rsidP="00046B16">
                  <w:pPr>
                    <w:suppressAutoHyphens w:val="0"/>
                    <w:jc w:val="right"/>
                    <w:rPr>
                      <w:sz w:val="16"/>
                      <w:szCs w:val="16"/>
                      <w:lang w:eastAsia="ru-RU"/>
                    </w:rPr>
                  </w:pPr>
                  <w:r w:rsidRPr="00B0052F">
                    <w:rPr>
                      <w:sz w:val="16"/>
                      <w:szCs w:val="16"/>
                      <w:lang w:eastAsia="ru-RU"/>
                    </w:rPr>
                    <w:t>14,0</w:t>
                  </w:r>
                </w:p>
              </w:tc>
              <w:tc>
                <w:tcPr>
                  <w:tcW w:w="851" w:type="dxa"/>
                  <w:tcBorders>
                    <w:top w:val="nil"/>
                    <w:left w:val="nil"/>
                    <w:bottom w:val="single" w:sz="4" w:space="0" w:color="auto"/>
                    <w:right w:val="single" w:sz="4" w:space="0" w:color="auto"/>
                  </w:tcBorders>
                  <w:shd w:val="clear" w:color="auto" w:fill="auto"/>
                  <w:vAlign w:val="center"/>
                  <w:hideMark/>
                </w:tcPr>
                <w:p w14:paraId="49969200"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306BDE38"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3538EA7A"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638825E1" w14:textId="77777777" w:rsidR="00046B16" w:rsidRPr="00B0052F" w:rsidRDefault="00046B16" w:rsidP="00046B16">
                  <w:pPr>
                    <w:suppressAutoHyphens w:val="0"/>
                    <w:rPr>
                      <w:sz w:val="16"/>
                      <w:szCs w:val="16"/>
                      <w:lang w:eastAsia="ru-RU"/>
                    </w:rPr>
                  </w:pPr>
                </w:p>
              </w:tc>
            </w:tr>
            <w:tr w:rsidR="00046B16" w:rsidRPr="00B0052F" w14:paraId="36C7C989" w14:textId="77777777" w:rsidTr="003D108A">
              <w:trPr>
                <w:trHeight w:val="510"/>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2E55B98D" w14:textId="77777777" w:rsidR="00046B16" w:rsidRPr="00B0052F" w:rsidRDefault="00046B16" w:rsidP="00046B16">
                  <w:pPr>
                    <w:suppressAutoHyphens w:val="0"/>
                    <w:rPr>
                      <w:sz w:val="16"/>
                      <w:szCs w:val="16"/>
                      <w:lang w:eastAsia="ru-RU"/>
                    </w:rPr>
                  </w:pPr>
                  <w:r w:rsidRPr="00B0052F">
                    <w:rPr>
                      <w:sz w:val="16"/>
                      <w:szCs w:val="16"/>
                      <w:lang w:eastAsia="ru-RU"/>
                    </w:rPr>
                    <w:t>Изготовление технических планов (ливневка по ул.Серафимовича и хозфекалка по ул.Пограничной)</w:t>
                  </w:r>
                </w:p>
              </w:tc>
              <w:tc>
                <w:tcPr>
                  <w:tcW w:w="993" w:type="dxa"/>
                  <w:tcBorders>
                    <w:top w:val="nil"/>
                    <w:left w:val="nil"/>
                    <w:bottom w:val="single" w:sz="4" w:space="0" w:color="auto"/>
                    <w:right w:val="single" w:sz="4" w:space="0" w:color="auto"/>
                  </w:tcBorders>
                  <w:shd w:val="clear" w:color="auto" w:fill="auto"/>
                  <w:vAlign w:val="center"/>
                  <w:hideMark/>
                </w:tcPr>
                <w:p w14:paraId="29BC2D11"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3319ACA9"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7B018DCE" w14:textId="77777777" w:rsidR="00046B16" w:rsidRPr="00B0052F" w:rsidRDefault="00046B16" w:rsidP="00046B16">
                  <w:pPr>
                    <w:suppressAutoHyphens w:val="0"/>
                    <w:jc w:val="right"/>
                    <w:rPr>
                      <w:sz w:val="16"/>
                      <w:szCs w:val="16"/>
                      <w:lang w:eastAsia="ru-RU"/>
                    </w:rPr>
                  </w:pPr>
                  <w:r w:rsidRPr="00B0052F">
                    <w:rPr>
                      <w:sz w:val="16"/>
                      <w:szCs w:val="16"/>
                      <w:lang w:eastAsia="ru-RU"/>
                    </w:rPr>
                    <w:t>25,0</w:t>
                  </w:r>
                </w:p>
              </w:tc>
              <w:tc>
                <w:tcPr>
                  <w:tcW w:w="851" w:type="dxa"/>
                  <w:tcBorders>
                    <w:top w:val="nil"/>
                    <w:left w:val="nil"/>
                    <w:bottom w:val="single" w:sz="4" w:space="0" w:color="auto"/>
                    <w:right w:val="single" w:sz="4" w:space="0" w:color="auto"/>
                  </w:tcBorders>
                  <w:shd w:val="clear" w:color="auto" w:fill="auto"/>
                  <w:vAlign w:val="center"/>
                  <w:hideMark/>
                </w:tcPr>
                <w:p w14:paraId="05AA23CE"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6B2C5500"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1EC5BF90"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2352B3C8" w14:textId="77777777" w:rsidR="00046B16" w:rsidRPr="00B0052F" w:rsidRDefault="00046B16" w:rsidP="00046B16">
                  <w:pPr>
                    <w:suppressAutoHyphens w:val="0"/>
                    <w:rPr>
                      <w:sz w:val="16"/>
                      <w:szCs w:val="16"/>
                      <w:lang w:eastAsia="ru-RU"/>
                    </w:rPr>
                  </w:pPr>
                </w:p>
              </w:tc>
            </w:tr>
            <w:tr w:rsidR="00046B16" w:rsidRPr="00B0052F" w14:paraId="742EFCAC" w14:textId="77777777" w:rsidTr="003D108A">
              <w:trPr>
                <w:trHeight w:val="510"/>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298B6A5B" w14:textId="77777777" w:rsidR="00046B16" w:rsidRPr="00B0052F" w:rsidRDefault="00046B16" w:rsidP="00046B16">
                  <w:pPr>
                    <w:suppressAutoHyphens w:val="0"/>
                    <w:rPr>
                      <w:sz w:val="16"/>
                      <w:szCs w:val="16"/>
                      <w:lang w:eastAsia="ru-RU"/>
                    </w:rPr>
                  </w:pPr>
                  <w:r w:rsidRPr="00B0052F">
                    <w:rPr>
                      <w:sz w:val="16"/>
                      <w:szCs w:val="16"/>
                      <w:lang w:eastAsia="ru-RU"/>
                    </w:rPr>
                    <w:t>Изготовление межевых планов для ЛОСК в пос.Южном и пос.Заводском</w:t>
                  </w:r>
                </w:p>
              </w:tc>
              <w:tc>
                <w:tcPr>
                  <w:tcW w:w="993" w:type="dxa"/>
                  <w:tcBorders>
                    <w:top w:val="nil"/>
                    <w:left w:val="nil"/>
                    <w:bottom w:val="single" w:sz="4" w:space="0" w:color="auto"/>
                    <w:right w:val="single" w:sz="4" w:space="0" w:color="auto"/>
                  </w:tcBorders>
                  <w:shd w:val="clear" w:color="auto" w:fill="auto"/>
                  <w:vAlign w:val="center"/>
                  <w:hideMark/>
                </w:tcPr>
                <w:p w14:paraId="647BF9E0"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032DF7E5"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158BC6CA" w14:textId="77777777" w:rsidR="00046B16" w:rsidRPr="00B0052F" w:rsidRDefault="00046B16" w:rsidP="00046B16">
                  <w:pPr>
                    <w:suppressAutoHyphens w:val="0"/>
                    <w:jc w:val="right"/>
                    <w:rPr>
                      <w:sz w:val="16"/>
                      <w:szCs w:val="16"/>
                      <w:lang w:eastAsia="ru-RU"/>
                    </w:rPr>
                  </w:pPr>
                  <w:r w:rsidRPr="00B0052F">
                    <w:rPr>
                      <w:sz w:val="16"/>
                      <w:szCs w:val="16"/>
                      <w:lang w:eastAsia="ru-RU"/>
                    </w:rPr>
                    <w:t>26,0</w:t>
                  </w:r>
                </w:p>
              </w:tc>
              <w:tc>
                <w:tcPr>
                  <w:tcW w:w="851" w:type="dxa"/>
                  <w:tcBorders>
                    <w:top w:val="nil"/>
                    <w:left w:val="nil"/>
                    <w:bottom w:val="single" w:sz="4" w:space="0" w:color="auto"/>
                    <w:right w:val="single" w:sz="4" w:space="0" w:color="auto"/>
                  </w:tcBorders>
                  <w:shd w:val="clear" w:color="auto" w:fill="auto"/>
                  <w:vAlign w:val="center"/>
                  <w:hideMark/>
                </w:tcPr>
                <w:p w14:paraId="2E55E883"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30C5ABC1"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2A5ACD80"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788A7ECA" w14:textId="77777777" w:rsidR="00046B16" w:rsidRPr="00B0052F" w:rsidRDefault="00046B16" w:rsidP="00046B16">
                  <w:pPr>
                    <w:suppressAutoHyphens w:val="0"/>
                    <w:rPr>
                      <w:sz w:val="16"/>
                      <w:szCs w:val="16"/>
                      <w:lang w:eastAsia="ru-RU"/>
                    </w:rPr>
                  </w:pPr>
                </w:p>
              </w:tc>
            </w:tr>
            <w:tr w:rsidR="00046B16" w:rsidRPr="00B0052F" w14:paraId="591DC73C" w14:textId="77777777" w:rsidTr="003D108A">
              <w:trPr>
                <w:trHeight w:val="255"/>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49A044E6" w14:textId="77777777" w:rsidR="00046B16" w:rsidRPr="00B0052F" w:rsidRDefault="00046B16" w:rsidP="00046B16">
                  <w:pPr>
                    <w:suppressAutoHyphens w:val="0"/>
                    <w:rPr>
                      <w:sz w:val="16"/>
                      <w:szCs w:val="16"/>
                      <w:lang w:eastAsia="ru-RU"/>
                    </w:rPr>
                  </w:pPr>
                  <w:r w:rsidRPr="00B0052F">
                    <w:rPr>
                      <w:sz w:val="16"/>
                      <w:szCs w:val="16"/>
                      <w:lang w:eastAsia="ru-RU"/>
                    </w:rPr>
                    <w:t xml:space="preserve">Разработка сметной документации </w:t>
                  </w:r>
                </w:p>
              </w:tc>
              <w:tc>
                <w:tcPr>
                  <w:tcW w:w="993" w:type="dxa"/>
                  <w:tcBorders>
                    <w:top w:val="nil"/>
                    <w:left w:val="nil"/>
                    <w:bottom w:val="single" w:sz="4" w:space="0" w:color="auto"/>
                    <w:right w:val="single" w:sz="4" w:space="0" w:color="auto"/>
                  </w:tcBorders>
                  <w:shd w:val="clear" w:color="auto" w:fill="auto"/>
                  <w:vAlign w:val="center"/>
                  <w:hideMark/>
                </w:tcPr>
                <w:p w14:paraId="2480137B"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60782D0C"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7D651D9E" w14:textId="77777777" w:rsidR="00046B16" w:rsidRPr="00B0052F" w:rsidRDefault="00046B16" w:rsidP="00046B16">
                  <w:pPr>
                    <w:suppressAutoHyphens w:val="0"/>
                    <w:jc w:val="right"/>
                    <w:rPr>
                      <w:sz w:val="16"/>
                      <w:szCs w:val="16"/>
                      <w:lang w:eastAsia="ru-RU"/>
                    </w:rPr>
                  </w:pPr>
                  <w:r w:rsidRPr="00B0052F">
                    <w:rPr>
                      <w:sz w:val="16"/>
                      <w:szCs w:val="16"/>
                      <w:lang w:eastAsia="ru-RU"/>
                    </w:rPr>
                    <w:t>95,0</w:t>
                  </w:r>
                </w:p>
              </w:tc>
              <w:tc>
                <w:tcPr>
                  <w:tcW w:w="851" w:type="dxa"/>
                  <w:tcBorders>
                    <w:top w:val="nil"/>
                    <w:left w:val="nil"/>
                    <w:bottom w:val="single" w:sz="4" w:space="0" w:color="auto"/>
                    <w:right w:val="single" w:sz="4" w:space="0" w:color="auto"/>
                  </w:tcBorders>
                  <w:shd w:val="clear" w:color="auto" w:fill="auto"/>
                  <w:vAlign w:val="center"/>
                  <w:hideMark/>
                </w:tcPr>
                <w:p w14:paraId="2B2E24B2"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24428287"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269641EC"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6D6BBC25" w14:textId="77777777" w:rsidR="00046B16" w:rsidRPr="00B0052F" w:rsidRDefault="00046B16" w:rsidP="00046B16">
                  <w:pPr>
                    <w:suppressAutoHyphens w:val="0"/>
                    <w:rPr>
                      <w:sz w:val="16"/>
                      <w:szCs w:val="16"/>
                      <w:lang w:eastAsia="ru-RU"/>
                    </w:rPr>
                  </w:pPr>
                </w:p>
              </w:tc>
            </w:tr>
            <w:tr w:rsidR="00046B16" w:rsidRPr="00B0052F" w14:paraId="7CD5FC54" w14:textId="77777777" w:rsidTr="003D108A">
              <w:trPr>
                <w:trHeight w:val="255"/>
              </w:trPr>
              <w:tc>
                <w:tcPr>
                  <w:tcW w:w="2718" w:type="dxa"/>
                  <w:vMerge w:val="restart"/>
                  <w:tcBorders>
                    <w:top w:val="nil"/>
                    <w:left w:val="single" w:sz="4" w:space="0" w:color="auto"/>
                    <w:bottom w:val="single" w:sz="4" w:space="0" w:color="000000"/>
                    <w:right w:val="single" w:sz="4" w:space="0" w:color="auto"/>
                  </w:tcBorders>
                  <w:shd w:val="clear" w:color="auto" w:fill="auto"/>
                  <w:vAlign w:val="center"/>
                  <w:hideMark/>
                </w:tcPr>
                <w:p w14:paraId="667122EF" w14:textId="77777777" w:rsidR="00046B16" w:rsidRPr="00B0052F" w:rsidRDefault="00046B16" w:rsidP="00046B16">
                  <w:pPr>
                    <w:suppressAutoHyphens w:val="0"/>
                    <w:rPr>
                      <w:sz w:val="16"/>
                      <w:szCs w:val="16"/>
                      <w:lang w:eastAsia="ru-RU"/>
                    </w:rPr>
                  </w:pPr>
                  <w:r w:rsidRPr="00B0052F">
                    <w:rPr>
                      <w:sz w:val="16"/>
                      <w:szCs w:val="16"/>
                      <w:lang w:eastAsia="ru-RU"/>
                    </w:rPr>
                    <w:t xml:space="preserve">Разработка проекта на реконструкцию ОСК-1 </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D56185F" w14:textId="77777777" w:rsidR="00046B16" w:rsidRPr="00B0052F" w:rsidRDefault="00046B16" w:rsidP="00046B16">
                  <w:pPr>
                    <w:suppressAutoHyphens w:val="0"/>
                    <w:jc w:val="center"/>
                    <w:rPr>
                      <w:sz w:val="16"/>
                      <w:szCs w:val="16"/>
                      <w:lang w:eastAsia="ru-RU"/>
                    </w:rPr>
                  </w:pPr>
                  <w:r w:rsidRPr="00B0052F">
                    <w:rPr>
                      <w:sz w:val="16"/>
                      <w:szCs w:val="16"/>
                      <w:lang w:eastAsia="ru-RU"/>
                    </w:rPr>
                    <w:t>2018-2020 годы</w:t>
                  </w:r>
                </w:p>
              </w:tc>
              <w:tc>
                <w:tcPr>
                  <w:tcW w:w="992" w:type="dxa"/>
                  <w:tcBorders>
                    <w:top w:val="nil"/>
                    <w:left w:val="nil"/>
                    <w:bottom w:val="single" w:sz="4" w:space="0" w:color="auto"/>
                    <w:right w:val="single" w:sz="4" w:space="0" w:color="auto"/>
                  </w:tcBorders>
                  <w:shd w:val="clear" w:color="auto" w:fill="auto"/>
                  <w:vAlign w:val="center"/>
                  <w:hideMark/>
                </w:tcPr>
                <w:p w14:paraId="0AF1BD6C"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76FC8197" w14:textId="77777777" w:rsidR="00046B16" w:rsidRPr="00B0052F" w:rsidRDefault="00046B16" w:rsidP="00046B16">
                  <w:pPr>
                    <w:suppressAutoHyphens w:val="0"/>
                    <w:jc w:val="right"/>
                    <w:rPr>
                      <w:sz w:val="16"/>
                      <w:szCs w:val="16"/>
                      <w:lang w:eastAsia="ru-RU"/>
                    </w:rPr>
                  </w:pPr>
                  <w:r w:rsidRPr="00B0052F">
                    <w:rPr>
                      <w:sz w:val="16"/>
                      <w:szCs w:val="16"/>
                      <w:lang w:eastAsia="ru-RU"/>
                    </w:rPr>
                    <w:t>5 000,0</w:t>
                  </w:r>
                </w:p>
              </w:tc>
              <w:tc>
                <w:tcPr>
                  <w:tcW w:w="851" w:type="dxa"/>
                  <w:tcBorders>
                    <w:top w:val="nil"/>
                    <w:left w:val="nil"/>
                    <w:bottom w:val="single" w:sz="4" w:space="0" w:color="auto"/>
                    <w:right w:val="single" w:sz="4" w:space="0" w:color="auto"/>
                  </w:tcBorders>
                  <w:shd w:val="clear" w:color="auto" w:fill="auto"/>
                  <w:vAlign w:val="center"/>
                  <w:hideMark/>
                </w:tcPr>
                <w:p w14:paraId="5004883F"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58EBC59B"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6808BAA6"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31ED6F5C" w14:textId="77777777" w:rsidR="00046B16" w:rsidRPr="00B0052F" w:rsidRDefault="00046B16" w:rsidP="00046B16">
                  <w:pPr>
                    <w:suppressAutoHyphens w:val="0"/>
                    <w:rPr>
                      <w:sz w:val="16"/>
                      <w:szCs w:val="16"/>
                      <w:lang w:eastAsia="ru-RU"/>
                    </w:rPr>
                  </w:pPr>
                </w:p>
              </w:tc>
            </w:tr>
            <w:tr w:rsidR="00046B16" w:rsidRPr="00B0052F" w14:paraId="028BD1D2" w14:textId="77777777" w:rsidTr="003D108A">
              <w:trPr>
                <w:trHeight w:val="255"/>
              </w:trPr>
              <w:tc>
                <w:tcPr>
                  <w:tcW w:w="2718" w:type="dxa"/>
                  <w:vMerge/>
                  <w:tcBorders>
                    <w:top w:val="nil"/>
                    <w:left w:val="single" w:sz="4" w:space="0" w:color="auto"/>
                    <w:bottom w:val="single" w:sz="4" w:space="0" w:color="000000"/>
                    <w:right w:val="single" w:sz="4" w:space="0" w:color="auto"/>
                  </w:tcBorders>
                  <w:vAlign w:val="center"/>
                  <w:hideMark/>
                </w:tcPr>
                <w:p w14:paraId="383E0F89" w14:textId="77777777" w:rsidR="00046B16" w:rsidRPr="00B0052F" w:rsidRDefault="00046B16" w:rsidP="00046B16">
                  <w:pPr>
                    <w:suppressAutoHyphens w:val="0"/>
                    <w:rPr>
                      <w:sz w:val="16"/>
                      <w:szCs w:val="16"/>
                      <w:lang w:eastAsia="ru-RU"/>
                    </w:rPr>
                  </w:pPr>
                </w:p>
              </w:tc>
              <w:tc>
                <w:tcPr>
                  <w:tcW w:w="993" w:type="dxa"/>
                  <w:vMerge/>
                  <w:tcBorders>
                    <w:top w:val="nil"/>
                    <w:left w:val="single" w:sz="4" w:space="0" w:color="auto"/>
                    <w:bottom w:val="single" w:sz="4" w:space="0" w:color="000000"/>
                    <w:right w:val="single" w:sz="4" w:space="0" w:color="auto"/>
                  </w:tcBorders>
                  <w:vAlign w:val="center"/>
                  <w:hideMark/>
                </w:tcPr>
                <w:p w14:paraId="3FE6DFB3" w14:textId="77777777" w:rsidR="00046B16" w:rsidRPr="00B0052F" w:rsidRDefault="00046B16" w:rsidP="00046B16">
                  <w:pPr>
                    <w:suppressAutoHyphens w:val="0"/>
                    <w:rPr>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14:paraId="1720A335"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auto" w:fill="auto"/>
                  <w:vAlign w:val="center"/>
                  <w:hideMark/>
                </w:tcPr>
                <w:p w14:paraId="5A21DF2D" w14:textId="77777777" w:rsidR="00046B16" w:rsidRPr="00B0052F" w:rsidRDefault="00046B16" w:rsidP="00046B16">
                  <w:pPr>
                    <w:suppressAutoHyphens w:val="0"/>
                    <w:jc w:val="right"/>
                    <w:rPr>
                      <w:sz w:val="16"/>
                      <w:szCs w:val="16"/>
                      <w:lang w:eastAsia="ru-RU"/>
                    </w:rPr>
                  </w:pPr>
                  <w:r w:rsidRPr="00B0052F">
                    <w:rPr>
                      <w:sz w:val="16"/>
                      <w:szCs w:val="16"/>
                      <w:lang w:eastAsia="ru-RU"/>
                    </w:rPr>
                    <w:t>30 000,0</w:t>
                  </w:r>
                </w:p>
              </w:tc>
              <w:tc>
                <w:tcPr>
                  <w:tcW w:w="851" w:type="dxa"/>
                  <w:tcBorders>
                    <w:top w:val="nil"/>
                    <w:left w:val="nil"/>
                    <w:bottom w:val="single" w:sz="4" w:space="0" w:color="auto"/>
                    <w:right w:val="single" w:sz="4" w:space="0" w:color="auto"/>
                  </w:tcBorders>
                  <w:shd w:val="clear" w:color="auto" w:fill="auto"/>
                  <w:vAlign w:val="center"/>
                  <w:hideMark/>
                </w:tcPr>
                <w:p w14:paraId="607BA0A8"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01CF28AC"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03580795"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6327A257" w14:textId="77777777" w:rsidR="00046B16" w:rsidRPr="00B0052F" w:rsidRDefault="00046B16" w:rsidP="00046B16">
                  <w:pPr>
                    <w:suppressAutoHyphens w:val="0"/>
                    <w:rPr>
                      <w:sz w:val="16"/>
                      <w:szCs w:val="16"/>
                      <w:lang w:eastAsia="ru-RU"/>
                    </w:rPr>
                  </w:pPr>
                </w:p>
              </w:tc>
            </w:tr>
            <w:tr w:rsidR="00046B16" w:rsidRPr="00B0052F" w14:paraId="5608E67C" w14:textId="77777777" w:rsidTr="003D108A">
              <w:trPr>
                <w:trHeight w:val="255"/>
              </w:trPr>
              <w:tc>
                <w:tcPr>
                  <w:tcW w:w="2718" w:type="dxa"/>
                  <w:vMerge/>
                  <w:tcBorders>
                    <w:top w:val="nil"/>
                    <w:left w:val="single" w:sz="4" w:space="0" w:color="auto"/>
                    <w:bottom w:val="single" w:sz="4" w:space="0" w:color="000000"/>
                    <w:right w:val="single" w:sz="4" w:space="0" w:color="auto"/>
                  </w:tcBorders>
                  <w:vAlign w:val="center"/>
                  <w:hideMark/>
                </w:tcPr>
                <w:p w14:paraId="48FD10E6" w14:textId="77777777" w:rsidR="00046B16" w:rsidRPr="00B0052F" w:rsidRDefault="00046B16" w:rsidP="00046B16">
                  <w:pPr>
                    <w:suppressAutoHyphens w:val="0"/>
                    <w:rPr>
                      <w:sz w:val="16"/>
                      <w:szCs w:val="16"/>
                      <w:lang w:eastAsia="ru-RU"/>
                    </w:rPr>
                  </w:pPr>
                </w:p>
              </w:tc>
              <w:tc>
                <w:tcPr>
                  <w:tcW w:w="993" w:type="dxa"/>
                  <w:vMerge/>
                  <w:tcBorders>
                    <w:top w:val="nil"/>
                    <w:left w:val="single" w:sz="4" w:space="0" w:color="auto"/>
                    <w:bottom w:val="single" w:sz="4" w:space="0" w:color="000000"/>
                    <w:right w:val="single" w:sz="4" w:space="0" w:color="auto"/>
                  </w:tcBorders>
                  <w:vAlign w:val="center"/>
                  <w:hideMark/>
                </w:tcPr>
                <w:p w14:paraId="2F7E1675" w14:textId="77777777" w:rsidR="00046B16" w:rsidRPr="00B0052F" w:rsidRDefault="00046B16" w:rsidP="00046B16">
                  <w:pPr>
                    <w:suppressAutoHyphens w:val="0"/>
                    <w:rPr>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hideMark/>
                </w:tcPr>
                <w:p w14:paraId="13305B40"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vAlign w:val="center"/>
                  <w:hideMark/>
                </w:tcPr>
                <w:p w14:paraId="41296A6F" w14:textId="77777777" w:rsidR="00046B16" w:rsidRPr="00B0052F" w:rsidRDefault="00046B16" w:rsidP="00046B16">
                  <w:pPr>
                    <w:suppressAutoHyphens w:val="0"/>
                    <w:jc w:val="right"/>
                    <w:rPr>
                      <w:sz w:val="16"/>
                      <w:szCs w:val="16"/>
                      <w:lang w:eastAsia="ru-RU"/>
                    </w:rPr>
                  </w:pPr>
                  <w:r w:rsidRPr="00B0052F">
                    <w:rPr>
                      <w:sz w:val="16"/>
                      <w:szCs w:val="16"/>
                      <w:lang w:eastAsia="ru-RU"/>
                    </w:rPr>
                    <w:t>21 430,0</w:t>
                  </w:r>
                </w:p>
              </w:tc>
              <w:tc>
                <w:tcPr>
                  <w:tcW w:w="851" w:type="dxa"/>
                  <w:tcBorders>
                    <w:top w:val="nil"/>
                    <w:left w:val="nil"/>
                    <w:bottom w:val="single" w:sz="4" w:space="0" w:color="auto"/>
                    <w:right w:val="single" w:sz="4" w:space="0" w:color="auto"/>
                  </w:tcBorders>
                  <w:shd w:val="clear" w:color="auto" w:fill="auto"/>
                  <w:vAlign w:val="center"/>
                  <w:hideMark/>
                </w:tcPr>
                <w:p w14:paraId="6CE50966"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29A68F88"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75DD2972"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408C00D6" w14:textId="77777777" w:rsidR="00046B16" w:rsidRPr="00B0052F" w:rsidRDefault="00046B16" w:rsidP="00046B16">
                  <w:pPr>
                    <w:suppressAutoHyphens w:val="0"/>
                    <w:rPr>
                      <w:sz w:val="16"/>
                      <w:szCs w:val="16"/>
                      <w:lang w:eastAsia="ru-RU"/>
                    </w:rPr>
                  </w:pPr>
                </w:p>
              </w:tc>
            </w:tr>
            <w:tr w:rsidR="00046B16" w:rsidRPr="00B0052F" w14:paraId="721E8419" w14:textId="77777777" w:rsidTr="003D108A">
              <w:trPr>
                <w:trHeight w:val="255"/>
              </w:trPr>
              <w:tc>
                <w:tcPr>
                  <w:tcW w:w="2718" w:type="dxa"/>
                  <w:vMerge w:val="restart"/>
                  <w:tcBorders>
                    <w:top w:val="nil"/>
                    <w:left w:val="single" w:sz="4" w:space="0" w:color="auto"/>
                    <w:bottom w:val="single" w:sz="4" w:space="0" w:color="000000"/>
                    <w:right w:val="single" w:sz="4" w:space="0" w:color="auto"/>
                  </w:tcBorders>
                  <w:shd w:val="clear" w:color="auto" w:fill="auto"/>
                  <w:vAlign w:val="center"/>
                  <w:hideMark/>
                </w:tcPr>
                <w:p w14:paraId="2E7F0D99" w14:textId="77777777" w:rsidR="00046B16" w:rsidRPr="00B0052F" w:rsidRDefault="00046B16" w:rsidP="00046B16">
                  <w:pPr>
                    <w:suppressAutoHyphens w:val="0"/>
                    <w:rPr>
                      <w:sz w:val="16"/>
                      <w:szCs w:val="16"/>
                      <w:lang w:eastAsia="ru-RU"/>
                    </w:rPr>
                  </w:pPr>
                  <w:r w:rsidRPr="00B0052F">
                    <w:rPr>
                      <w:sz w:val="16"/>
                      <w:szCs w:val="16"/>
                      <w:lang w:eastAsia="ru-RU"/>
                    </w:rPr>
                    <w:t>Разработка проекта на реконструкцию системы водоснабжения г.Владикавказа (I этап)</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B39654C" w14:textId="77777777" w:rsidR="00046B16" w:rsidRPr="00B0052F" w:rsidRDefault="00046B16" w:rsidP="00046B16">
                  <w:pPr>
                    <w:suppressAutoHyphens w:val="0"/>
                    <w:jc w:val="center"/>
                    <w:rPr>
                      <w:sz w:val="16"/>
                      <w:szCs w:val="16"/>
                      <w:lang w:eastAsia="ru-RU"/>
                    </w:rPr>
                  </w:pPr>
                  <w:r w:rsidRPr="00B0052F">
                    <w:rPr>
                      <w:sz w:val="16"/>
                      <w:szCs w:val="16"/>
                      <w:lang w:eastAsia="ru-RU"/>
                    </w:rPr>
                    <w:t>2018-2019 годы</w:t>
                  </w:r>
                </w:p>
              </w:tc>
              <w:tc>
                <w:tcPr>
                  <w:tcW w:w="992" w:type="dxa"/>
                  <w:tcBorders>
                    <w:top w:val="nil"/>
                    <w:left w:val="nil"/>
                    <w:bottom w:val="single" w:sz="4" w:space="0" w:color="auto"/>
                    <w:right w:val="single" w:sz="4" w:space="0" w:color="auto"/>
                  </w:tcBorders>
                  <w:shd w:val="clear" w:color="auto" w:fill="auto"/>
                  <w:vAlign w:val="center"/>
                  <w:hideMark/>
                </w:tcPr>
                <w:p w14:paraId="43EFEFB9"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66CC6140" w14:textId="77777777" w:rsidR="00046B16" w:rsidRPr="00B0052F" w:rsidRDefault="00046B16" w:rsidP="00046B16">
                  <w:pPr>
                    <w:suppressAutoHyphens w:val="0"/>
                    <w:jc w:val="right"/>
                    <w:rPr>
                      <w:sz w:val="16"/>
                      <w:szCs w:val="16"/>
                      <w:lang w:eastAsia="ru-RU"/>
                    </w:rPr>
                  </w:pPr>
                  <w:r w:rsidRPr="00B0052F">
                    <w:rPr>
                      <w:sz w:val="16"/>
                      <w:szCs w:val="16"/>
                      <w:lang w:eastAsia="ru-RU"/>
                    </w:rPr>
                    <w:t>8 600,0</w:t>
                  </w:r>
                </w:p>
              </w:tc>
              <w:tc>
                <w:tcPr>
                  <w:tcW w:w="851" w:type="dxa"/>
                  <w:tcBorders>
                    <w:top w:val="nil"/>
                    <w:left w:val="nil"/>
                    <w:bottom w:val="single" w:sz="4" w:space="0" w:color="auto"/>
                    <w:right w:val="single" w:sz="4" w:space="0" w:color="auto"/>
                  </w:tcBorders>
                  <w:shd w:val="clear" w:color="auto" w:fill="auto"/>
                  <w:vAlign w:val="center"/>
                  <w:hideMark/>
                </w:tcPr>
                <w:p w14:paraId="49BBB44F"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41010F4B"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60B48CDB"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098C9AE2" w14:textId="77777777" w:rsidR="00046B16" w:rsidRPr="00B0052F" w:rsidRDefault="00046B16" w:rsidP="00046B16">
                  <w:pPr>
                    <w:suppressAutoHyphens w:val="0"/>
                    <w:rPr>
                      <w:sz w:val="16"/>
                      <w:szCs w:val="16"/>
                      <w:lang w:eastAsia="ru-RU"/>
                    </w:rPr>
                  </w:pPr>
                </w:p>
              </w:tc>
            </w:tr>
            <w:tr w:rsidR="00046B16" w:rsidRPr="00B0052F" w14:paraId="03D92216" w14:textId="77777777" w:rsidTr="003D108A">
              <w:trPr>
                <w:trHeight w:val="300"/>
              </w:trPr>
              <w:tc>
                <w:tcPr>
                  <w:tcW w:w="2718" w:type="dxa"/>
                  <w:vMerge/>
                  <w:tcBorders>
                    <w:top w:val="nil"/>
                    <w:left w:val="single" w:sz="4" w:space="0" w:color="auto"/>
                    <w:bottom w:val="single" w:sz="4" w:space="0" w:color="000000"/>
                    <w:right w:val="single" w:sz="4" w:space="0" w:color="auto"/>
                  </w:tcBorders>
                  <w:vAlign w:val="center"/>
                  <w:hideMark/>
                </w:tcPr>
                <w:p w14:paraId="17BEB589" w14:textId="77777777" w:rsidR="00046B16" w:rsidRPr="00B0052F" w:rsidRDefault="00046B16" w:rsidP="00046B16">
                  <w:pPr>
                    <w:suppressAutoHyphens w:val="0"/>
                    <w:rPr>
                      <w:sz w:val="16"/>
                      <w:szCs w:val="16"/>
                      <w:lang w:eastAsia="ru-RU"/>
                    </w:rPr>
                  </w:pPr>
                </w:p>
              </w:tc>
              <w:tc>
                <w:tcPr>
                  <w:tcW w:w="993" w:type="dxa"/>
                  <w:vMerge/>
                  <w:tcBorders>
                    <w:top w:val="nil"/>
                    <w:left w:val="single" w:sz="4" w:space="0" w:color="auto"/>
                    <w:bottom w:val="single" w:sz="4" w:space="0" w:color="000000"/>
                    <w:right w:val="single" w:sz="4" w:space="0" w:color="auto"/>
                  </w:tcBorders>
                  <w:vAlign w:val="center"/>
                  <w:hideMark/>
                </w:tcPr>
                <w:p w14:paraId="0A470564" w14:textId="77777777" w:rsidR="00046B16" w:rsidRPr="00B0052F" w:rsidRDefault="00046B16" w:rsidP="00046B16">
                  <w:pPr>
                    <w:suppressAutoHyphens w:val="0"/>
                    <w:rPr>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14:paraId="61A67EC7"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auto" w:fill="auto"/>
                  <w:vAlign w:val="center"/>
                  <w:hideMark/>
                </w:tcPr>
                <w:p w14:paraId="4B5A9400" w14:textId="77777777" w:rsidR="00046B16" w:rsidRPr="00B0052F" w:rsidRDefault="00046B16" w:rsidP="00046B16">
                  <w:pPr>
                    <w:suppressAutoHyphens w:val="0"/>
                    <w:jc w:val="right"/>
                    <w:rPr>
                      <w:sz w:val="16"/>
                      <w:szCs w:val="16"/>
                      <w:lang w:eastAsia="ru-RU"/>
                    </w:rPr>
                  </w:pPr>
                  <w:r w:rsidRPr="00B0052F">
                    <w:rPr>
                      <w:sz w:val="16"/>
                      <w:szCs w:val="16"/>
                      <w:lang w:eastAsia="ru-RU"/>
                    </w:rPr>
                    <w:t>5 000,0</w:t>
                  </w:r>
                </w:p>
              </w:tc>
              <w:tc>
                <w:tcPr>
                  <w:tcW w:w="851" w:type="dxa"/>
                  <w:tcBorders>
                    <w:top w:val="nil"/>
                    <w:left w:val="nil"/>
                    <w:bottom w:val="single" w:sz="4" w:space="0" w:color="auto"/>
                    <w:right w:val="single" w:sz="4" w:space="0" w:color="auto"/>
                  </w:tcBorders>
                  <w:shd w:val="clear" w:color="auto" w:fill="auto"/>
                  <w:vAlign w:val="center"/>
                  <w:hideMark/>
                </w:tcPr>
                <w:p w14:paraId="6CEC9991"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4BCC3A26"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74DFA1FD"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42564D1D" w14:textId="77777777" w:rsidR="00046B16" w:rsidRPr="00B0052F" w:rsidRDefault="00046B16" w:rsidP="00046B16">
                  <w:pPr>
                    <w:suppressAutoHyphens w:val="0"/>
                    <w:rPr>
                      <w:sz w:val="16"/>
                      <w:szCs w:val="16"/>
                      <w:lang w:eastAsia="ru-RU"/>
                    </w:rPr>
                  </w:pPr>
                </w:p>
              </w:tc>
            </w:tr>
            <w:tr w:rsidR="00046B16" w:rsidRPr="00B0052F" w14:paraId="5A779DC0" w14:textId="77777777" w:rsidTr="003D108A">
              <w:trPr>
                <w:trHeight w:val="765"/>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3BFD6395" w14:textId="77777777" w:rsidR="00046B16" w:rsidRPr="00B0052F" w:rsidRDefault="00046B16" w:rsidP="00046B16">
                  <w:pPr>
                    <w:suppressAutoHyphens w:val="0"/>
                    <w:rPr>
                      <w:sz w:val="16"/>
                      <w:szCs w:val="16"/>
                      <w:lang w:eastAsia="ru-RU"/>
                    </w:rPr>
                  </w:pPr>
                  <w:r w:rsidRPr="00B0052F">
                    <w:rPr>
                      <w:sz w:val="16"/>
                      <w:szCs w:val="16"/>
                      <w:lang w:eastAsia="ru-RU"/>
                    </w:rPr>
                    <w:t>Разработка проектной документации на строительство сетей хозяйственно-бытовой канализации в верхней части пос.Южного</w:t>
                  </w:r>
                </w:p>
              </w:tc>
              <w:tc>
                <w:tcPr>
                  <w:tcW w:w="993" w:type="dxa"/>
                  <w:tcBorders>
                    <w:top w:val="nil"/>
                    <w:left w:val="nil"/>
                    <w:bottom w:val="single" w:sz="4" w:space="0" w:color="auto"/>
                    <w:right w:val="single" w:sz="4" w:space="0" w:color="auto"/>
                  </w:tcBorders>
                  <w:shd w:val="clear" w:color="auto" w:fill="auto"/>
                  <w:vAlign w:val="center"/>
                  <w:hideMark/>
                </w:tcPr>
                <w:p w14:paraId="02E230D0"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3A773B55"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0B2C0653" w14:textId="77777777" w:rsidR="00046B16" w:rsidRPr="00B0052F" w:rsidRDefault="00046B16" w:rsidP="00046B16">
                  <w:pPr>
                    <w:suppressAutoHyphens w:val="0"/>
                    <w:jc w:val="right"/>
                    <w:rPr>
                      <w:sz w:val="16"/>
                      <w:szCs w:val="16"/>
                      <w:lang w:eastAsia="ru-RU"/>
                    </w:rPr>
                  </w:pPr>
                  <w:r w:rsidRPr="00B0052F">
                    <w:rPr>
                      <w:sz w:val="16"/>
                      <w:szCs w:val="16"/>
                      <w:lang w:eastAsia="ru-RU"/>
                    </w:rPr>
                    <w:t>2 800,0</w:t>
                  </w:r>
                </w:p>
              </w:tc>
              <w:tc>
                <w:tcPr>
                  <w:tcW w:w="851" w:type="dxa"/>
                  <w:tcBorders>
                    <w:top w:val="nil"/>
                    <w:left w:val="nil"/>
                    <w:bottom w:val="single" w:sz="4" w:space="0" w:color="auto"/>
                    <w:right w:val="single" w:sz="4" w:space="0" w:color="auto"/>
                  </w:tcBorders>
                  <w:shd w:val="clear" w:color="auto" w:fill="auto"/>
                  <w:vAlign w:val="center"/>
                  <w:hideMark/>
                </w:tcPr>
                <w:p w14:paraId="32FB4B7C"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6D8BA9C3"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21FC9640"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721CEB31" w14:textId="77777777" w:rsidR="00046B16" w:rsidRPr="00B0052F" w:rsidRDefault="00046B16" w:rsidP="00046B16">
                  <w:pPr>
                    <w:suppressAutoHyphens w:val="0"/>
                    <w:rPr>
                      <w:sz w:val="16"/>
                      <w:szCs w:val="16"/>
                      <w:lang w:eastAsia="ru-RU"/>
                    </w:rPr>
                  </w:pPr>
                </w:p>
              </w:tc>
            </w:tr>
            <w:tr w:rsidR="00046B16" w:rsidRPr="00B0052F" w14:paraId="33FAA1A4" w14:textId="77777777" w:rsidTr="003D108A">
              <w:trPr>
                <w:trHeight w:val="510"/>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39EBBEC5" w14:textId="77777777" w:rsidR="00046B16" w:rsidRPr="00B0052F" w:rsidRDefault="00046B16" w:rsidP="00046B16">
                  <w:pPr>
                    <w:suppressAutoHyphens w:val="0"/>
                    <w:rPr>
                      <w:sz w:val="16"/>
                      <w:szCs w:val="16"/>
                      <w:lang w:eastAsia="ru-RU"/>
                    </w:rPr>
                  </w:pPr>
                  <w:r w:rsidRPr="00B0052F">
                    <w:rPr>
                      <w:sz w:val="16"/>
                      <w:szCs w:val="16"/>
                      <w:lang w:eastAsia="ru-RU"/>
                    </w:rPr>
                    <w:t>Разработка проектной документации на строительство сетей ливневой канализации в пос.Заводском</w:t>
                  </w:r>
                </w:p>
              </w:tc>
              <w:tc>
                <w:tcPr>
                  <w:tcW w:w="993" w:type="dxa"/>
                  <w:tcBorders>
                    <w:top w:val="nil"/>
                    <w:left w:val="nil"/>
                    <w:bottom w:val="single" w:sz="4" w:space="0" w:color="auto"/>
                    <w:right w:val="single" w:sz="4" w:space="0" w:color="auto"/>
                  </w:tcBorders>
                  <w:shd w:val="clear" w:color="auto" w:fill="auto"/>
                  <w:vAlign w:val="center"/>
                  <w:hideMark/>
                </w:tcPr>
                <w:p w14:paraId="24025440"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0866D613"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6C2F3A91" w14:textId="77777777" w:rsidR="00046B16" w:rsidRPr="00B0052F" w:rsidRDefault="00046B16" w:rsidP="00046B16">
                  <w:pPr>
                    <w:suppressAutoHyphens w:val="0"/>
                    <w:jc w:val="right"/>
                    <w:rPr>
                      <w:sz w:val="16"/>
                      <w:szCs w:val="16"/>
                      <w:lang w:eastAsia="ru-RU"/>
                    </w:rPr>
                  </w:pPr>
                  <w:r w:rsidRPr="00B0052F">
                    <w:rPr>
                      <w:sz w:val="16"/>
                      <w:szCs w:val="16"/>
                      <w:lang w:eastAsia="ru-RU"/>
                    </w:rPr>
                    <w:t>2 000,0</w:t>
                  </w:r>
                </w:p>
              </w:tc>
              <w:tc>
                <w:tcPr>
                  <w:tcW w:w="851" w:type="dxa"/>
                  <w:tcBorders>
                    <w:top w:val="nil"/>
                    <w:left w:val="nil"/>
                    <w:bottom w:val="single" w:sz="4" w:space="0" w:color="auto"/>
                    <w:right w:val="single" w:sz="4" w:space="0" w:color="auto"/>
                  </w:tcBorders>
                  <w:shd w:val="clear" w:color="auto" w:fill="auto"/>
                  <w:vAlign w:val="center"/>
                  <w:hideMark/>
                </w:tcPr>
                <w:p w14:paraId="6AE6B832"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3035492E"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07453CA9"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0634D5CC" w14:textId="77777777" w:rsidR="00046B16" w:rsidRPr="00B0052F" w:rsidRDefault="00046B16" w:rsidP="00046B16">
                  <w:pPr>
                    <w:suppressAutoHyphens w:val="0"/>
                    <w:rPr>
                      <w:sz w:val="16"/>
                      <w:szCs w:val="16"/>
                      <w:lang w:eastAsia="ru-RU"/>
                    </w:rPr>
                  </w:pPr>
                </w:p>
              </w:tc>
            </w:tr>
            <w:tr w:rsidR="00046B16" w:rsidRPr="00B0052F" w14:paraId="337E8A6E" w14:textId="77777777" w:rsidTr="003D108A">
              <w:trPr>
                <w:trHeight w:val="1020"/>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3117E2B3" w14:textId="77777777" w:rsidR="00046B16" w:rsidRPr="00B0052F" w:rsidRDefault="00046B16" w:rsidP="00046B16">
                  <w:pPr>
                    <w:suppressAutoHyphens w:val="0"/>
                    <w:rPr>
                      <w:sz w:val="16"/>
                      <w:szCs w:val="16"/>
                      <w:lang w:eastAsia="ru-RU"/>
                    </w:rPr>
                  </w:pPr>
                  <w:r w:rsidRPr="00B0052F">
                    <w:rPr>
                      <w:sz w:val="16"/>
                      <w:szCs w:val="16"/>
                      <w:lang w:eastAsia="ru-RU"/>
                    </w:rPr>
                    <w:t>Экспертиза проектной документации на строительство сетей хозяйственно-бытовой канализации в верхней части пос.Южного и сетей ливневой канализации в пос.Заводском, в т.ч., кредиторская задолженность)</w:t>
                  </w:r>
                </w:p>
              </w:tc>
              <w:tc>
                <w:tcPr>
                  <w:tcW w:w="993" w:type="dxa"/>
                  <w:tcBorders>
                    <w:top w:val="nil"/>
                    <w:left w:val="nil"/>
                    <w:bottom w:val="single" w:sz="4" w:space="0" w:color="auto"/>
                    <w:right w:val="single" w:sz="4" w:space="0" w:color="auto"/>
                  </w:tcBorders>
                  <w:shd w:val="clear" w:color="auto" w:fill="auto"/>
                  <w:vAlign w:val="center"/>
                  <w:hideMark/>
                </w:tcPr>
                <w:p w14:paraId="7C60C9DC"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282CFF26"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614522F4" w14:textId="77777777" w:rsidR="00046B16" w:rsidRPr="00B0052F" w:rsidRDefault="00046B16" w:rsidP="00046B16">
                  <w:pPr>
                    <w:suppressAutoHyphens w:val="0"/>
                    <w:jc w:val="right"/>
                    <w:rPr>
                      <w:sz w:val="16"/>
                      <w:szCs w:val="16"/>
                      <w:lang w:eastAsia="ru-RU"/>
                    </w:rPr>
                  </w:pPr>
                  <w:r w:rsidRPr="00B0052F">
                    <w:rPr>
                      <w:sz w:val="16"/>
                      <w:szCs w:val="16"/>
                      <w:lang w:eastAsia="ru-RU"/>
                    </w:rPr>
                    <w:t>1 650,0</w:t>
                  </w:r>
                </w:p>
              </w:tc>
              <w:tc>
                <w:tcPr>
                  <w:tcW w:w="851" w:type="dxa"/>
                  <w:tcBorders>
                    <w:top w:val="nil"/>
                    <w:left w:val="nil"/>
                    <w:bottom w:val="single" w:sz="4" w:space="0" w:color="auto"/>
                    <w:right w:val="single" w:sz="4" w:space="0" w:color="auto"/>
                  </w:tcBorders>
                  <w:shd w:val="clear" w:color="auto" w:fill="auto"/>
                  <w:vAlign w:val="center"/>
                  <w:hideMark/>
                </w:tcPr>
                <w:p w14:paraId="345AD5CA"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1BC8767C"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74762D30"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74B088D7" w14:textId="77777777" w:rsidR="00046B16" w:rsidRPr="00B0052F" w:rsidRDefault="00046B16" w:rsidP="00046B16">
                  <w:pPr>
                    <w:suppressAutoHyphens w:val="0"/>
                    <w:rPr>
                      <w:sz w:val="16"/>
                      <w:szCs w:val="16"/>
                      <w:lang w:eastAsia="ru-RU"/>
                    </w:rPr>
                  </w:pPr>
                </w:p>
              </w:tc>
            </w:tr>
            <w:tr w:rsidR="00046B16" w:rsidRPr="00B0052F" w14:paraId="45FB0202" w14:textId="77777777" w:rsidTr="003D108A">
              <w:trPr>
                <w:trHeight w:val="510"/>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18916E36" w14:textId="77777777" w:rsidR="00046B16" w:rsidRPr="00B0052F" w:rsidRDefault="00046B16" w:rsidP="00046B16">
                  <w:pPr>
                    <w:suppressAutoHyphens w:val="0"/>
                    <w:rPr>
                      <w:sz w:val="16"/>
                      <w:szCs w:val="16"/>
                      <w:lang w:eastAsia="ru-RU"/>
                    </w:rPr>
                  </w:pPr>
                  <w:r w:rsidRPr="00B0052F">
                    <w:rPr>
                      <w:sz w:val="16"/>
                      <w:szCs w:val="16"/>
                      <w:lang w:eastAsia="ru-RU"/>
                    </w:rPr>
                    <w:t>Ремонт участка ливневой канализации на пересечении улиц Маркова и Джанаева</w:t>
                  </w:r>
                </w:p>
              </w:tc>
              <w:tc>
                <w:tcPr>
                  <w:tcW w:w="993" w:type="dxa"/>
                  <w:tcBorders>
                    <w:top w:val="nil"/>
                    <w:left w:val="nil"/>
                    <w:bottom w:val="single" w:sz="4" w:space="0" w:color="auto"/>
                    <w:right w:val="single" w:sz="4" w:space="0" w:color="auto"/>
                  </w:tcBorders>
                  <w:shd w:val="clear" w:color="auto" w:fill="auto"/>
                  <w:vAlign w:val="center"/>
                  <w:hideMark/>
                </w:tcPr>
                <w:p w14:paraId="1E3DD5B3"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453C03D3"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2A6BA0A7" w14:textId="77777777" w:rsidR="00046B16" w:rsidRPr="00B0052F" w:rsidRDefault="00046B16" w:rsidP="00046B16">
                  <w:pPr>
                    <w:suppressAutoHyphens w:val="0"/>
                    <w:jc w:val="right"/>
                    <w:rPr>
                      <w:sz w:val="16"/>
                      <w:szCs w:val="16"/>
                      <w:lang w:eastAsia="ru-RU"/>
                    </w:rPr>
                  </w:pPr>
                  <w:r w:rsidRPr="00B0052F">
                    <w:rPr>
                      <w:sz w:val="16"/>
                      <w:szCs w:val="16"/>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14:paraId="7DFEE8D4"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3736F5C4"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527F37A5"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75868DCE" w14:textId="77777777" w:rsidR="00046B16" w:rsidRPr="00B0052F" w:rsidRDefault="00046B16" w:rsidP="00046B16">
                  <w:pPr>
                    <w:suppressAutoHyphens w:val="0"/>
                    <w:rPr>
                      <w:sz w:val="16"/>
                      <w:szCs w:val="16"/>
                      <w:lang w:eastAsia="ru-RU"/>
                    </w:rPr>
                  </w:pPr>
                </w:p>
              </w:tc>
            </w:tr>
            <w:tr w:rsidR="00046B16" w:rsidRPr="00B0052F" w14:paraId="23DD13BD" w14:textId="77777777" w:rsidTr="003D108A">
              <w:trPr>
                <w:trHeight w:val="510"/>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4988EF67" w14:textId="77777777" w:rsidR="00046B16" w:rsidRPr="00B0052F" w:rsidRDefault="00046B16" w:rsidP="00046B16">
                  <w:pPr>
                    <w:suppressAutoHyphens w:val="0"/>
                    <w:rPr>
                      <w:sz w:val="16"/>
                      <w:szCs w:val="16"/>
                      <w:lang w:eastAsia="ru-RU"/>
                    </w:rPr>
                  </w:pPr>
                  <w:r w:rsidRPr="00B0052F">
                    <w:rPr>
                      <w:sz w:val="16"/>
                      <w:szCs w:val="16"/>
                      <w:lang w:eastAsia="ru-RU"/>
                    </w:rPr>
                    <w:t>Капитальный ремонт участка хозяйственно-бытовой канализации по пр.Коста, 193</w:t>
                  </w:r>
                </w:p>
              </w:tc>
              <w:tc>
                <w:tcPr>
                  <w:tcW w:w="993" w:type="dxa"/>
                  <w:tcBorders>
                    <w:top w:val="nil"/>
                    <w:left w:val="nil"/>
                    <w:bottom w:val="single" w:sz="4" w:space="0" w:color="auto"/>
                    <w:right w:val="single" w:sz="4" w:space="0" w:color="auto"/>
                  </w:tcBorders>
                  <w:shd w:val="clear" w:color="auto" w:fill="auto"/>
                  <w:vAlign w:val="center"/>
                  <w:hideMark/>
                </w:tcPr>
                <w:p w14:paraId="255512BE"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4BBCD213"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25D3EE95" w14:textId="77777777" w:rsidR="00046B16" w:rsidRPr="00B0052F" w:rsidRDefault="00046B16" w:rsidP="00046B16">
                  <w:pPr>
                    <w:suppressAutoHyphens w:val="0"/>
                    <w:jc w:val="right"/>
                    <w:rPr>
                      <w:sz w:val="16"/>
                      <w:szCs w:val="16"/>
                      <w:lang w:eastAsia="ru-RU"/>
                    </w:rPr>
                  </w:pPr>
                  <w:r w:rsidRPr="00B0052F">
                    <w:rPr>
                      <w:sz w:val="16"/>
                      <w:szCs w:val="16"/>
                      <w:lang w:eastAsia="ru-RU"/>
                    </w:rPr>
                    <w:t>695,0</w:t>
                  </w:r>
                </w:p>
              </w:tc>
              <w:tc>
                <w:tcPr>
                  <w:tcW w:w="851" w:type="dxa"/>
                  <w:tcBorders>
                    <w:top w:val="nil"/>
                    <w:left w:val="nil"/>
                    <w:bottom w:val="single" w:sz="4" w:space="0" w:color="auto"/>
                    <w:right w:val="single" w:sz="4" w:space="0" w:color="auto"/>
                  </w:tcBorders>
                  <w:shd w:val="clear" w:color="auto" w:fill="auto"/>
                  <w:vAlign w:val="center"/>
                  <w:hideMark/>
                </w:tcPr>
                <w:p w14:paraId="4E748F23"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68A416B7"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7A0864FC"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2F171714" w14:textId="77777777" w:rsidR="00046B16" w:rsidRPr="00B0052F" w:rsidRDefault="00046B16" w:rsidP="00046B16">
                  <w:pPr>
                    <w:suppressAutoHyphens w:val="0"/>
                    <w:rPr>
                      <w:sz w:val="16"/>
                      <w:szCs w:val="16"/>
                      <w:lang w:eastAsia="ru-RU"/>
                    </w:rPr>
                  </w:pPr>
                </w:p>
              </w:tc>
            </w:tr>
            <w:tr w:rsidR="00046B16" w:rsidRPr="00B0052F" w14:paraId="54A580A3" w14:textId="77777777" w:rsidTr="003D108A">
              <w:trPr>
                <w:trHeight w:val="255"/>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734AF959" w14:textId="77777777" w:rsidR="00046B16" w:rsidRPr="00B0052F" w:rsidRDefault="00046B16" w:rsidP="00046B16">
                  <w:pPr>
                    <w:suppressAutoHyphens w:val="0"/>
                    <w:rPr>
                      <w:sz w:val="16"/>
                      <w:szCs w:val="16"/>
                      <w:lang w:eastAsia="ru-RU"/>
                    </w:rPr>
                  </w:pPr>
                  <w:r w:rsidRPr="00B0052F">
                    <w:rPr>
                      <w:sz w:val="16"/>
                      <w:szCs w:val="16"/>
                      <w:lang w:eastAsia="ru-RU"/>
                    </w:rPr>
                    <w:t>Обустройство ограждения ямы "Беккари" на полигоне ТБО</w:t>
                  </w:r>
                </w:p>
              </w:tc>
              <w:tc>
                <w:tcPr>
                  <w:tcW w:w="993" w:type="dxa"/>
                  <w:tcBorders>
                    <w:top w:val="nil"/>
                    <w:left w:val="nil"/>
                    <w:bottom w:val="single" w:sz="4" w:space="0" w:color="auto"/>
                    <w:right w:val="single" w:sz="4" w:space="0" w:color="auto"/>
                  </w:tcBorders>
                  <w:shd w:val="clear" w:color="auto" w:fill="auto"/>
                  <w:vAlign w:val="center"/>
                  <w:hideMark/>
                </w:tcPr>
                <w:p w14:paraId="1E4CB44F"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7FAE009B" w14:textId="77777777" w:rsidR="00046B16" w:rsidRPr="00B0052F" w:rsidRDefault="00046B16" w:rsidP="00046B16">
                  <w:pPr>
                    <w:suppressAutoHyphens w:val="0"/>
                    <w:jc w:val="center"/>
                    <w:rPr>
                      <w:sz w:val="16"/>
                      <w:szCs w:val="16"/>
                      <w:lang w:eastAsia="ru-RU"/>
                    </w:rPr>
                  </w:pPr>
                  <w:r w:rsidRPr="00B0052F">
                    <w:rPr>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515A2634" w14:textId="77777777" w:rsidR="00046B16" w:rsidRPr="00B0052F" w:rsidRDefault="00046B16" w:rsidP="00046B16">
                  <w:pPr>
                    <w:suppressAutoHyphens w:val="0"/>
                    <w:jc w:val="right"/>
                    <w:rPr>
                      <w:sz w:val="16"/>
                      <w:szCs w:val="16"/>
                      <w:lang w:eastAsia="ru-RU"/>
                    </w:rPr>
                  </w:pPr>
                  <w:r w:rsidRPr="00B0052F">
                    <w:rPr>
                      <w:sz w:val="16"/>
                      <w:szCs w:val="16"/>
                      <w:lang w:eastAsia="ru-RU"/>
                    </w:rPr>
                    <w:t>710,0</w:t>
                  </w:r>
                </w:p>
              </w:tc>
              <w:tc>
                <w:tcPr>
                  <w:tcW w:w="851" w:type="dxa"/>
                  <w:tcBorders>
                    <w:top w:val="nil"/>
                    <w:left w:val="nil"/>
                    <w:bottom w:val="single" w:sz="4" w:space="0" w:color="auto"/>
                    <w:right w:val="single" w:sz="4" w:space="0" w:color="auto"/>
                  </w:tcBorders>
                  <w:shd w:val="clear" w:color="auto" w:fill="auto"/>
                  <w:vAlign w:val="center"/>
                  <w:hideMark/>
                </w:tcPr>
                <w:p w14:paraId="0A788850"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4D121C5C"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4AD6D135"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2E24CBA7" w14:textId="77777777" w:rsidR="00046B16" w:rsidRPr="00B0052F" w:rsidRDefault="00046B16" w:rsidP="00046B16">
                  <w:pPr>
                    <w:suppressAutoHyphens w:val="0"/>
                    <w:rPr>
                      <w:sz w:val="16"/>
                      <w:szCs w:val="16"/>
                      <w:lang w:eastAsia="ru-RU"/>
                    </w:rPr>
                  </w:pPr>
                </w:p>
              </w:tc>
            </w:tr>
            <w:tr w:rsidR="00046B16" w:rsidRPr="00B0052F" w14:paraId="0D201371" w14:textId="77777777" w:rsidTr="003D108A">
              <w:trPr>
                <w:trHeight w:val="255"/>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6C44C52E" w14:textId="77777777" w:rsidR="00046B16" w:rsidRPr="00B0052F" w:rsidRDefault="00046B16" w:rsidP="00046B16">
                  <w:pPr>
                    <w:suppressAutoHyphens w:val="0"/>
                    <w:rPr>
                      <w:sz w:val="16"/>
                      <w:szCs w:val="16"/>
                      <w:lang w:eastAsia="ru-RU"/>
                    </w:rPr>
                  </w:pPr>
                  <w:r w:rsidRPr="00B0052F">
                    <w:rPr>
                      <w:sz w:val="16"/>
                      <w:szCs w:val="16"/>
                      <w:lang w:eastAsia="ru-RU"/>
                    </w:rPr>
                    <w:t xml:space="preserve">Кредиторская задолженность, </w:t>
                  </w:r>
                  <w:r w:rsidRPr="00B0052F">
                    <w:rPr>
                      <w:i/>
                      <w:iCs/>
                      <w:sz w:val="16"/>
                      <w:szCs w:val="16"/>
                      <w:lang w:eastAsia="ru-RU"/>
                    </w:rPr>
                    <w:t>в т.ч.:</w:t>
                  </w:r>
                </w:p>
              </w:tc>
              <w:tc>
                <w:tcPr>
                  <w:tcW w:w="993" w:type="dxa"/>
                  <w:tcBorders>
                    <w:top w:val="nil"/>
                    <w:left w:val="nil"/>
                    <w:bottom w:val="nil"/>
                    <w:right w:val="nil"/>
                  </w:tcBorders>
                  <w:shd w:val="clear" w:color="auto" w:fill="auto"/>
                  <w:noWrap/>
                  <w:vAlign w:val="bottom"/>
                  <w:hideMark/>
                </w:tcPr>
                <w:p w14:paraId="254D58FE" w14:textId="77777777" w:rsidR="00046B16" w:rsidRPr="00B0052F" w:rsidRDefault="00046B16" w:rsidP="00046B16">
                  <w:pPr>
                    <w:suppressAutoHyphens w:val="0"/>
                    <w:rPr>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35BD5AD" w14:textId="77777777" w:rsidR="00046B16" w:rsidRPr="00B0052F" w:rsidRDefault="00046B16" w:rsidP="00046B16">
                  <w:pPr>
                    <w:suppressAutoHyphens w:val="0"/>
                    <w:jc w:val="center"/>
                    <w:rPr>
                      <w:sz w:val="16"/>
                      <w:szCs w:val="16"/>
                      <w:lang w:eastAsia="ru-RU"/>
                    </w:rPr>
                  </w:pPr>
                  <w:r w:rsidRPr="00B0052F">
                    <w:rPr>
                      <w:sz w:val="16"/>
                      <w:szCs w:val="16"/>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52119AE" w14:textId="77777777" w:rsidR="00046B16" w:rsidRPr="00B0052F" w:rsidRDefault="00046B16" w:rsidP="00046B16">
                  <w:pPr>
                    <w:suppressAutoHyphens w:val="0"/>
                    <w:jc w:val="right"/>
                    <w:rPr>
                      <w:sz w:val="16"/>
                      <w:szCs w:val="16"/>
                      <w:lang w:eastAsia="ru-RU"/>
                    </w:rPr>
                  </w:pPr>
                  <w:r w:rsidRPr="00B0052F">
                    <w:rPr>
                      <w:sz w:val="16"/>
                      <w:szCs w:val="16"/>
                      <w:lang w:eastAsia="ru-RU"/>
                    </w:rPr>
                    <w:t>16 895,0</w:t>
                  </w:r>
                </w:p>
              </w:tc>
              <w:tc>
                <w:tcPr>
                  <w:tcW w:w="851" w:type="dxa"/>
                  <w:tcBorders>
                    <w:top w:val="nil"/>
                    <w:left w:val="nil"/>
                    <w:bottom w:val="single" w:sz="4" w:space="0" w:color="auto"/>
                    <w:right w:val="single" w:sz="4" w:space="0" w:color="auto"/>
                  </w:tcBorders>
                  <w:shd w:val="clear" w:color="auto" w:fill="auto"/>
                  <w:vAlign w:val="center"/>
                  <w:hideMark/>
                </w:tcPr>
                <w:p w14:paraId="31E2D4CB"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660A4C81"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3425EC1F"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2DE03362" w14:textId="77777777" w:rsidR="00046B16" w:rsidRPr="00B0052F" w:rsidRDefault="00046B16" w:rsidP="00046B16">
                  <w:pPr>
                    <w:suppressAutoHyphens w:val="0"/>
                    <w:rPr>
                      <w:sz w:val="16"/>
                      <w:szCs w:val="16"/>
                      <w:lang w:eastAsia="ru-RU"/>
                    </w:rPr>
                  </w:pPr>
                </w:p>
              </w:tc>
            </w:tr>
            <w:tr w:rsidR="00046B16" w:rsidRPr="00B0052F" w14:paraId="6200951E" w14:textId="77777777" w:rsidTr="003D108A">
              <w:trPr>
                <w:trHeight w:val="765"/>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22968B8D" w14:textId="77777777" w:rsidR="00046B16" w:rsidRPr="00B0052F" w:rsidRDefault="00046B16" w:rsidP="00046B16">
                  <w:pPr>
                    <w:suppressAutoHyphens w:val="0"/>
                    <w:rPr>
                      <w:i/>
                      <w:iCs/>
                      <w:sz w:val="16"/>
                      <w:szCs w:val="16"/>
                      <w:lang w:eastAsia="ru-RU"/>
                    </w:rPr>
                  </w:pPr>
                  <w:r w:rsidRPr="00B0052F">
                    <w:rPr>
                      <w:i/>
                      <w:iCs/>
                      <w:sz w:val="16"/>
                      <w:szCs w:val="16"/>
                      <w:lang w:eastAsia="ru-RU"/>
                    </w:rPr>
                    <w:t>Строительство сетей ливневой канализации в МКР "Новый город" (ООО "ПКП "Промбурвод" (МК №0310300026216000034-0184467-01)</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04746E3A" w14:textId="77777777" w:rsidR="00046B16" w:rsidRPr="00B0052F" w:rsidRDefault="00046B16" w:rsidP="00046B16">
                  <w:pPr>
                    <w:suppressAutoHyphens w:val="0"/>
                    <w:jc w:val="center"/>
                    <w:rPr>
                      <w:i/>
                      <w:iCs/>
                      <w:sz w:val="16"/>
                      <w:szCs w:val="16"/>
                      <w:lang w:eastAsia="ru-RU"/>
                    </w:rPr>
                  </w:pPr>
                  <w:r w:rsidRPr="00B0052F">
                    <w:rPr>
                      <w:i/>
                      <w:iCs/>
                      <w:sz w:val="16"/>
                      <w:szCs w:val="16"/>
                      <w:lang w:eastAsia="ru-RU"/>
                    </w:rPr>
                    <w:t>2016-2017 годы</w:t>
                  </w:r>
                </w:p>
              </w:tc>
              <w:tc>
                <w:tcPr>
                  <w:tcW w:w="992" w:type="dxa"/>
                  <w:tcBorders>
                    <w:top w:val="nil"/>
                    <w:left w:val="nil"/>
                    <w:bottom w:val="single" w:sz="4" w:space="0" w:color="auto"/>
                    <w:right w:val="single" w:sz="4" w:space="0" w:color="auto"/>
                  </w:tcBorders>
                  <w:shd w:val="clear" w:color="auto" w:fill="auto"/>
                  <w:noWrap/>
                  <w:vAlign w:val="center"/>
                  <w:hideMark/>
                </w:tcPr>
                <w:p w14:paraId="01B55DEC" w14:textId="77777777" w:rsidR="00046B16" w:rsidRPr="00B0052F" w:rsidRDefault="00046B16" w:rsidP="00046B16">
                  <w:pPr>
                    <w:suppressAutoHyphens w:val="0"/>
                    <w:jc w:val="center"/>
                    <w:rPr>
                      <w:i/>
                      <w:iCs/>
                      <w:sz w:val="16"/>
                      <w:szCs w:val="16"/>
                      <w:lang w:eastAsia="ru-RU"/>
                    </w:rPr>
                  </w:pPr>
                  <w:r w:rsidRPr="00B0052F">
                    <w:rPr>
                      <w:i/>
                      <w:iCs/>
                      <w:sz w:val="16"/>
                      <w:szCs w:val="16"/>
                      <w:lang w:eastAsia="ru-RU"/>
                    </w:rPr>
                    <w:t>2018 год</w:t>
                  </w:r>
                </w:p>
              </w:tc>
              <w:tc>
                <w:tcPr>
                  <w:tcW w:w="992" w:type="dxa"/>
                  <w:tcBorders>
                    <w:top w:val="nil"/>
                    <w:left w:val="nil"/>
                    <w:bottom w:val="single" w:sz="4" w:space="0" w:color="auto"/>
                    <w:right w:val="single" w:sz="4" w:space="0" w:color="auto"/>
                  </w:tcBorders>
                  <w:shd w:val="clear" w:color="000000" w:fill="FFFFFF"/>
                  <w:vAlign w:val="center"/>
                  <w:hideMark/>
                </w:tcPr>
                <w:p w14:paraId="25E0D8B7" w14:textId="77777777" w:rsidR="00046B16" w:rsidRPr="00B0052F" w:rsidRDefault="00046B16" w:rsidP="00046B16">
                  <w:pPr>
                    <w:suppressAutoHyphens w:val="0"/>
                    <w:jc w:val="right"/>
                    <w:rPr>
                      <w:i/>
                      <w:iCs/>
                      <w:sz w:val="16"/>
                      <w:szCs w:val="16"/>
                      <w:lang w:eastAsia="ru-RU"/>
                    </w:rPr>
                  </w:pPr>
                  <w:r w:rsidRPr="00B0052F">
                    <w:rPr>
                      <w:i/>
                      <w:iCs/>
                      <w:sz w:val="16"/>
                      <w:szCs w:val="16"/>
                      <w:lang w:eastAsia="ru-RU"/>
                    </w:rPr>
                    <w:t>14 305,0</w:t>
                  </w:r>
                </w:p>
              </w:tc>
              <w:tc>
                <w:tcPr>
                  <w:tcW w:w="851" w:type="dxa"/>
                  <w:tcBorders>
                    <w:top w:val="nil"/>
                    <w:left w:val="nil"/>
                    <w:bottom w:val="single" w:sz="4" w:space="0" w:color="auto"/>
                    <w:right w:val="single" w:sz="4" w:space="0" w:color="auto"/>
                  </w:tcBorders>
                  <w:shd w:val="clear" w:color="auto" w:fill="auto"/>
                  <w:vAlign w:val="center"/>
                  <w:hideMark/>
                </w:tcPr>
                <w:p w14:paraId="3DE69DE1"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53439076"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6209E2E5"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305257D7" w14:textId="77777777" w:rsidR="00046B16" w:rsidRPr="00B0052F" w:rsidRDefault="00046B16" w:rsidP="00046B16">
                  <w:pPr>
                    <w:suppressAutoHyphens w:val="0"/>
                    <w:rPr>
                      <w:sz w:val="16"/>
                      <w:szCs w:val="16"/>
                      <w:lang w:eastAsia="ru-RU"/>
                    </w:rPr>
                  </w:pPr>
                </w:p>
              </w:tc>
            </w:tr>
            <w:tr w:rsidR="00046B16" w:rsidRPr="00B0052F" w14:paraId="6A0077A8" w14:textId="77777777" w:rsidTr="003D108A">
              <w:trPr>
                <w:trHeight w:val="765"/>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4B657AB6" w14:textId="77777777" w:rsidR="00046B16" w:rsidRPr="00B0052F" w:rsidRDefault="00046B16" w:rsidP="00046B16">
                  <w:pPr>
                    <w:suppressAutoHyphens w:val="0"/>
                    <w:rPr>
                      <w:i/>
                      <w:iCs/>
                      <w:sz w:val="16"/>
                      <w:szCs w:val="16"/>
                      <w:lang w:eastAsia="ru-RU"/>
                    </w:rPr>
                  </w:pPr>
                  <w:r w:rsidRPr="00B0052F">
                    <w:rPr>
                      <w:i/>
                      <w:iCs/>
                      <w:sz w:val="16"/>
                      <w:szCs w:val="16"/>
                      <w:lang w:eastAsia="ru-RU"/>
                    </w:rPr>
                    <w:t>Строительство линий хозяйственно-бытовой канализации по ул.Пограничной в пос.Южном (ООО "Авангард-строй" (МК №0310200000317002465_185484)</w:t>
                  </w:r>
                </w:p>
              </w:tc>
              <w:tc>
                <w:tcPr>
                  <w:tcW w:w="993" w:type="dxa"/>
                  <w:tcBorders>
                    <w:top w:val="nil"/>
                    <w:left w:val="nil"/>
                    <w:bottom w:val="single" w:sz="4" w:space="0" w:color="auto"/>
                    <w:right w:val="single" w:sz="4" w:space="0" w:color="auto"/>
                  </w:tcBorders>
                  <w:shd w:val="clear" w:color="auto" w:fill="auto"/>
                  <w:noWrap/>
                  <w:vAlign w:val="center"/>
                  <w:hideMark/>
                </w:tcPr>
                <w:p w14:paraId="0F2177A7" w14:textId="77777777" w:rsidR="00046B16" w:rsidRPr="00B0052F" w:rsidRDefault="00046B16" w:rsidP="00046B16">
                  <w:pPr>
                    <w:suppressAutoHyphens w:val="0"/>
                    <w:jc w:val="center"/>
                    <w:rPr>
                      <w:i/>
                      <w:iCs/>
                      <w:sz w:val="16"/>
                      <w:szCs w:val="16"/>
                      <w:lang w:eastAsia="ru-RU"/>
                    </w:rPr>
                  </w:pPr>
                  <w:r w:rsidRPr="00B0052F">
                    <w:rPr>
                      <w:i/>
                      <w:iCs/>
                      <w:sz w:val="16"/>
                      <w:szCs w:val="16"/>
                      <w:lang w:eastAsia="ru-RU"/>
                    </w:rPr>
                    <w:t>2018 год</w:t>
                  </w:r>
                </w:p>
              </w:tc>
              <w:tc>
                <w:tcPr>
                  <w:tcW w:w="992" w:type="dxa"/>
                  <w:tcBorders>
                    <w:top w:val="nil"/>
                    <w:left w:val="nil"/>
                    <w:bottom w:val="single" w:sz="4" w:space="0" w:color="auto"/>
                    <w:right w:val="single" w:sz="4" w:space="0" w:color="auto"/>
                  </w:tcBorders>
                  <w:shd w:val="clear" w:color="auto" w:fill="auto"/>
                  <w:noWrap/>
                  <w:vAlign w:val="center"/>
                  <w:hideMark/>
                </w:tcPr>
                <w:p w14:paraId="11F80BDA" w14:textId="77777777" w:rsidR="00046B16" w:rsidRPr="00B0052F" w:rsidRDefault="00046B16" w:rsidP="00046B16">
                  <w:pPr>
                    <w:suppressAutoHyphens w:val="0"/>
                    <w:jc w:val="center"/>
                    <w:rPr>
                      <w:i/>
                      <w:iCs/>
                      <w:sz w:val="16"/>
                      <w:szCs w:val="16"/>
                      <w:lang w:eastAsia="ru-RU"/>
                    </w:rPr>
                  </w:pPr>
                  <w:r w:rsidRPr="00B0052F">
                    <w:rPr>
                      <w:i/>
                      <w:iCs/>
                      <w:sz w:val="16"/>
                      <w:szCs w:val="16"/>
                      <w:lang w:eastAsia="ru-RU"/>
                    </w:rPr>
                    <w:t>2018 год</w:t>
                  </w:r>
                </w:p>
              </w:tc>
              <w:tc>
                <w:tcPr>
                  <w:tcW w:w="992" w:type="dxa"/>
                  <w:tcBorders>
                    <w:top w:val="nil"/>
                    <w:left w:val="nil"/>
                    <w:bottom w:val="single" w:sz="4" w:space="0" w:color="auto"/>
                    <w:right w:val="single" w:sz="4" w:space="0" w:color="auto"/>
                  </w:tcBorders>
                  <w:shd w:val="clear" w:color="000000" w:fill="FFFFFF"/>
                  <w:vAlign w:val="center"/>
                  <w:hideMark/>
                </w:tcPr>
                <w:p w14:paraId="73EB56ED" w14:textId="77777777" w:rsidR="00046B16" w:rsidRPr="00B0052F" w:rsidRDefault="00046B16" w:rsidP="00046B16">
                  <w:pPr>
                    <w:suppressAutoHyphens w:val="0"/>
                    <w:jc w:val="right"/>
                    <w:rPr>
                      <w:i/>
                      <w:iCs/>
                      <w:sz w:val="16"/>
                      <w:szCs w:val="16"/>
                      <w:lang w:eastAsia="ru-RU"/>
                    </w:rPr>
                  </w:pPr>
                  <w:r w:rsidRPr="00B0052F">
                    <w:rPr>
                      <w:i/>
                      <w:iCs/>
                      <w:sz w:val="16"/>
                      <w:szCs w:val="16"/>
                      <w:lang w:eastAsia="ru-RU"/>
                    </w:rPr>
                    <w:t>400,0</w:t>
                  </w:r>
                </w:p>
              </w:tc>
              <w:tc>
                <w:tcPr>
                  <w:tcW w:w="851" w:type="dxa"/>
                  <w:tcBorders>
                    <w:top w:val="nil"/>
                    <w:left w:val="nil"/>
                    <w:bottom w:val="single" w:sz="4" w:space="0" w:color="auto"/>
                    <w:right w:val="single" w:sz="4" w:space="0" w:color="auto"/>
                  </w:tcBorders>
                  <w:shd w:val="clear" w:color="auto" w:fill="auto"/>
                  <w:vAlign w:val="center"/>
                  <w:hideMark/>
                </w:tcPr>
                <w:p w14:paraId="2672ACCC"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185BDAC4"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16E43DB7"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4D2044E9" w14:textId="77777777" w:rsidR="00046B16" w:rsidRPr="00B0052F" w:rsidRDefault="00046B16" w:rsidP="00046B16">
                  <w:pPr>
                    <w:suppressAutoHyphens w:val="0"/>
                    <w:rPr>
                      <w:sz w:val="16"/>
                      <w:szCs w:val="16"/>
                      <w:lang w:eastAsia="ru-RU"/>
                    </w:rPr>
                  </w:pPr>
                </w:p>
              </w:tc>
            </w:tr>
            <w:tr w:rsidR="00046B16" w:rsidRPr="00B0052F" w14:paraId="1C3102A5" w14:textId="77777777" w:rsidTr="003D108A">
              <w:trPr>
                <w:trHeight w:val="510"/>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2EFB6025" w14:textId="77777777" w:rsidR="00046B16" w:rsidRPr="00B0052F" w:rsidRDefault="00046B16" w:rsidP="00046B16">
                  <w:pPr>
                    <w:suppressAutoHyphens w:val="0"/>
                    <w:rPr>
                      <w:i/>
                      <w:iCs/>
                      <w:sz w:val="16"/>
                      <w:szCs w:val="16"/>
                      <w:lang w:eastAsia="ru-RU"/>
                    </w:rPr>
                  </w:pPr>
                  <w:r w:rsidRPr="00B0052F">
                    <w:rPr>
                      <w:i/>
                      <w:iCs/>
                      <w:sz w:val="16"/>
                      <w:szCs w:val="16"/>
                      <w:lang w:eastAsia="ru-RU"/>
                    </w:rPr>
                    <w:t>Разработка схемы теплоснабжения г.Владикавказа (ООО "Геоверсум" (МК №0310200000317000349)</w:t>
                  </w:r>
                </w:p>
              </w:tc>
              <w:tc>
                <w:tcPr>
                  <w:tcW w:w="993" w:type="dxa"/>
                  <w:tcBorders>
                    <w:top w:val="nil"/>
                    <w:left w:val="nil"/>
                    <w:bottom w:val="single" w:sz="4" w:space="0" w:color="auto"/>
                    <w:right w:val="single" w:sz="4" w:space="0" w:color="auto"/>
                  </w:tcBorders>
                  <w:shd w:val="clear" w:color="auto" w:fill="auto"/>
                  <w:noWrap/>
                  <w:vAlign w:val="center"/>
                  <w:hideMark/>
                </w:tcPr>
                <w:p w14:paraId="7CA4256F" w14:textId="77777777" w:rsidR="00046B16" w:rsidRPr="00B0052F" w:rsidRDefault="00046B16" w:rsidP="00046B16">
                  <w:pPr>
                    <w:suppressAutoHyphens w:val="0"/>
                    <w:jc w:val="center"/>
                    <w:rPr>
                      <w:i/>
                      <w:iCs/>
                      <w:sz w:val="16"/>
                      <w:szCs w:val="16"/>
                      <w:lang w:eastAsia="ru-RU"/>
                    </w:rPr>
                  </w:pPr>
                  <w:r w:rsidRPr="00B0052F">
                    <w:rPr>
                      <w:i/>
                      <w:iCs/>
                      <w:sz w:val="16"/>
                      <w:szCs w:val="16"/>
                      <w:lang w:eastAsia="ru-RU"/>
                    </w:rPr>
                    <w:t>2017 год</w:t>
                  </w:r>
                </w:p>
              </w:tc>
              <w:tc>
                <w:tcPr>
                  <w:tcW w:w="992" w:type="dxa"/>
                  <w:tcBorders>
                    <w:top w:val="nil"/>
                    <w:left w:val="nil"/>
                    <w:bottom w:val="single" w:sz="4" w:space="0" w:color="auto"/>
                    <w:right w:val="single" w:sz="4" w:space="0" w:color="auto"/>
                  </w:tcBorders>
                  <w:shd w:val="clear" w:color="auto" w:fill="auto"/>
                  <w:noWrap/>
                  <w:vAlign w:val="center"/>
                  <w:hideMark/>
                </w:tcPr>
                <w:p w14:paraId="403D03CB" w14:textId="77777777" w:rsidR="00046B16" w:rsidRPr="00B0052F" w:rsidRDefault="00046B16" w:rsidP="00046B16">
                  <w:pPr>
                    <w:suppressAutoHyphens w:val="0"/>
                    <w:jc w:val="center"/>
                    <w:rPr>
                      <w:i/>
                      <w:iCs/>
                      <w:sz w:val="16"/>
                      <w:szCs w:val="16"/>
                      <w:lang w:eastAsia="ru-RU"/>
                    </w:rPr>
                  </w:pPr>
                  <w:r w:rsidRPr="00B0052F">
                    <w:rPr>
                      <w:i/>
                      <w:iCs/>
                      <w:sz w:val="16"/>
                      <w:szCs w:val="16"/>
                      <w:lang w:eastAsia="ru-RU"/>
                    </w:rPr>
                    <w:t>2018 год</w:t>
                  </w:r>
                </w:p>
              </w:tc>
              <w:tc>
                <w:tcPr>
                  <w:tcW w:w="992" w:type="dxa"/>
                  <w:tcBorders>
                    <w:top w:val="nil"/>
                    <w:left w:val="nil"/>
                    <w:bottom w:val="single" w:sz="4" w:space="0" w:color="auto"/>
                    <w:right w:val="single" w:sz="4" w:space="0" w:color="auto"/>
                  </w:tcBorders>
                  <w:shd w:val="clear" w:color="auto" w:fill="auto"/>
                  <w:vAlign w:val="center"/>
                  <w:hideMark/>
                </w:tcPr>
                <w:p w14:paraId="7FC74EF2" w14:textId="77777777" w:rsidR="00046B16" w:rsidRPr="00B0052F" w:rsidRDefault="00046B16" w:rsidP="00046B16">
                  <w:pPr>
                    <w:suppressAutoHyphens w:val="0"/>
                    <w:jc w:val="right"/>
                    <w:rPr>
                      <w:i/>
                      <w:iCs/>
                      <w:sz w:val="16"/>
                      <w:szCs w:val="16"/>
                      <w:lang w:eastAsia="ru-RU"/>
                    </w:rPr>
                  </w:pPr>
                  <w:r w:rsidRPr="00B0052F">
                    <w:rPr>
                      <w:i/>
                      <w:iCs/>
                      <w:sz w:val="16"/>
                      <w:szCs w:val="16"/>
                      <w:lang w:eastAsia="ru-RU"/>
                    </w:rPr>
                    <w:t>2 190,0</w:t>
                  </w:r>
                </w:p>
              </w:tc>
              <w:tc>
                <w:tcPr>
                  <w:tcW w:w="851" w:type="dxa"/>
                  <w:tcBorders>
                    <w:top w:val="nil"/>
                    <w:left w:val="nil"/>
                    <w:bottom w:val="single" w:sz="4" w:space="0" w:color="auto"/>
                    <w:right w:val="single" w:sz="4" w:space="0" w:color="auto"/>
                  </w:tcBorders>
                  <w:shd w:val="clear" w:color="auto" w:fill="auto"/>
                  <w:vAlign w:val="center"/>
                  <w:hideMark/>
                </w:tcPr>
                <w:p w14:paraId="1C2C8FB4"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7491B48B"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14C835A1"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5FBE2226" w14:textId="77777777" w:rsidR="00046B16" w:rsidRPr="00B0052F" w:rsidRDefault="00046B16" w:rsidP="00046B16">
                  <w:pPr>
                    <w:suppressAutoHyphens w:val="0"/>
                    <w:rPr>
                      <w:sz w:val="16"/>
                      <w:szCs w:val="16"/>
                      <w:lang w:eastAsia="ru-RU"/>
                    </w:rPr>
                  </w:pPr>
                </w:p>
              </w:tc>
            </w:tr>
            <w:tr w:rsidR="00046B16" w:rsidRPr="00B0052F" w14:paraId="0675A14F" w14:textId="77777777" w:rsidTr="003D108A">
              <w:trPr>
                <w:trHeight w:val="510"/>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1F3F2A91" w14:textId="77777777" w:rsidR="00046B16" w:rsidRPr="00B0052F" w:rsidRDefault="00046B16" w:rsidP="00046B16">
                  <w:pPr>
                    <w:suppressAutoHyphens w:val="0"/>
                    <w:rPr>
                      <w:sz w:val="16"/>
                      <w:szCs w:val="16"/>
                      <w:lang w:eastAsia="ru-RU"/>
                    </w:rPr>
                  </w:pPr>
                  <w:r w:rsidRPr="00B0052F">
                    <w:rPr>
                      <w:sz w:val="16"/>
                      <w:szCs w:val="16"/>
                      <w:lang w:eastAsia="ru-RU"/>
                    </w:rPr>
                    <w:t>Разработка проекта на реконструкцию системы водоснабжения г.Владикавказа</w:t>
                  </w:r>
                </w:p>
              </w:tc>
              <w:tc>
                <w:tcPr>
                  <w:tcW w:w="993" w:type="dxa"/>
                  <w:tcBorders>
                    <w:top w:val="nil"/>
                    <w:left w:val="nil"/>
                    <w:bottom w:val="single" w:sz="4" w:space="0" w:color="auto"/>
                    <w:right w:val="single" w:sz="4" w:space="0" w:color="auto"/>
                  </w:tcBorders>
                  <w:shd w:val="clear" w:color="auto" w:fill="auto"/>
                  <w:noWrap/>
                  <w:vAlign w:val="center"/>
                  <w:hideMark/>
                </w:tcPr>
                <w:p w14:paraId="5550C01C" w14:textId="77777777" w:rsidR="00046B16" w:rsidRPr="00B0052F" w:rsidRDefault="00046B16" w:rsidP="00046B16">
                  <w:pPr>
                    <w:suppressAutoHyphens w:val="0"/>
                    <w:jc w:val="center"/>
                    <w:rPr>
                      <w:sz w:val="16"/>
                      <w:szCs w:val="16"/>
                      <w:lang w:eastAsia="ru-RU"/>
                    </w:rPr>
                  </w:pPr>
                  <w:r w:rsidRPr="00B0052F">
                    <w:rPr>
                      <w:sz w:val="16"/>
                      <w:szCs w:val="16"/>
                      <w:lang w:eastAsia="ru-RU"/>
                    </w:rPr>
                    <w:t>2018-2019 годы</w:t>
                  </w:r>
                </w:p>
              </w:tc>
              <w:tc>
                <w:tcPr>
                  <w:tcW w:w="992" w:type="dxa"/>
                  <w:tcBorders>
                    <w:top w:val="nil"/>
                    <w:left w:val="nil"/>
                    <w:bottom w:val="single" w:sz="4" w:space="0" w:color="auto"/>
                    <w:right w:val="single" w:sz="4" w:space="0" w:color="auto"/>
                  </w:tcBorders>
                  <w:shd w:val="clear" w:color="auto" w:fill="auto"/>
                  <w:noWrap/>
                  <w:vAlign w:val="center"/>
                  <w:hideMark/>
                </w:tcPr>
                <w:p w14:paraId="15E6DE4C"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auto" w:fill="auto"/>
                  <w:vAlign w:val="center"/>
                  <w:hideMark/>
                </w:tcPr>
                <w:p w14:paraId="54EAC135" w14:textId="77777777" w:rsidR="00046B16" w:rsidRPr="00B0052F" w:rsidRDefault="00046B16" w:rsidP="00046B16">
                  <w:pPr>
                    <w:suppressAutoHyphens w:val="0"/>
                    <w:jc w:val="right"/>
                    <w:rPr>
                      <w:sz w:val="16"/>
                      <w:szCs w:val="16"/>
                      <w:lang w:eastAsia="ru-RU"/>
                    </w:rPr>
                  </w:pPr>
                  <w:r w:rsidRPr="00B0052F">
                    <w:rPr>
                      <w:sz w:val="16"/>
                      <w:szCs w:val="16"/>
                      <w:lang w:eastAsia="ru-RU"/>
                    </w:rPr>
                    <w:t>13 200,0</w:t>
                  </w:r>
                </w:p>
              </w:tc>
              <w:tc>
                <w:tcPr>
                  <w:tcW w:w="851" w:type="dxa"/>
                  <w:tcBorders>
                    <w:top w:val="nil"/>
                    <w:left w:val="nil"/>
                    <w:bottom w:val="single" w:sz="4" w:space="0" w:color="auto"/>
                    <w:right w:val="single" w:sz="4" w:space="0" w:color="auto"/>
                  </w:tcBorders>
                  <w:shd w:val="clear" w:color="auto" w:fill="auto"/>
                  <w:vAlign w:val="center"/>
                  <w:hideMark/>
                </w:tcPr>
                <w:p w14:paraId="4D02DF8D"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02470123"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7903582E"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105ACCF6" w14:textId="77777777" w:rsidR="00046B16" w:rsidRPr="00B0052F" w:rsidRDefault="00046B16" w:rsidP="00046B16">
                  <w:pPr>
                    <w:suppressAutoHyphens w:val="0"/>
                    <w:rPr>
                      <w:sz w:val="16"/>
                      <w:szCs w:val="16"/>
                      <w:lang w:eastAsia="ru-RU"/>
                    </w:rPr>
                  </w:pPr>
                </w:p>
              </w:tc>
            </w:tr>
            <w:tr w:rsidR="00046B16" w:rsidRPr="00B0052F" w14:paraId="4FE3D073" w14:textId="77777777" w:rsidTr="003D108A">
              <w:trPr>
                <w:trHeight w:val="255"/>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69BA000E" w14:textId="77777777" w:rsidR="00046B16" w:rsidRPr="00B0052F" w:rsidRDefault="00046B16" w:rsidP="00046B16">
                  <w:pPr>
                    <w:suppressAutoHyphens w:val="0"/>
                    <w:rPr>
                      <w:sz w:val="16"/>
                      <w:szCs w:val="16"/>
                      <w:lang w:eastAsia="ru-RU"/>
                    </w:rPr>
                  </w:pPr>
                  <w:r w:rsidRPr="00B0052F">
                    <w:rPr>
                      <w:sz w:val="16"/>
                      <w:szCs w:val="16"/>
                      <w:lang w:eastAsia="ru-RU"/>
                    </w:rPr>
                    <w:t>Ремонт участка ливневой канализации по ул.Весенеей, 1/2</w:t>
                  </w:r>
                </w:p>
              </w:tc>
              <w:tc>
                <w:tcPr>
                  <w:tcW w:w="993" w:type="dxa"/>
                  <w:tcBorders>
                    <w:top w:val="nil"/>
                    <w:left w:val="nil"/>
                    <w:bottom w:val="single" w:sz="4" w:space="0" w:color="auto"/>
                    <w:right w:val="single" w:sz="4" w:space="0" w:color="auto"/>
                  </w:tcBorders>
                  <w:shd w:val="clear" w:color="auto" w:fill="auto"/>
                  <w:noWrap/>
                  <w:vAlign w:val="center"/>
                  <w:hideMark/>
                </w:tcPr>
                <w:p w14:paraId="1FA1074F"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auto" w:fill="auto"/>
                  <w:noWrap/>
                  <w:vAlign w:val="center"/>
                  <w:hideMark/>
                </w:tcPr>
                <w:p w14:paraId="7FA21C97"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000000" w:fill="FFFFFF"/>
                  <w:vAlign w:val="center"/>
                  <w:hideMark/>
                </w:tcPr>
                <w:p w14:paraId="092FC438" w14:textId="77777777" w:rsidR="00046B16" w:rsidRPr="00B0052F" w:rsidRDefault="00046B16" w:rsidP="00046B16">
                  <w:pPr>
                    <w:suppressAutoHyphens w:val="0"/>
                    <w:jc w:val="right"/>
                    <w:rPr>
                      <w:sz w:val="16"/>
                      <w:szCs w:val="16"/>
                      <w:lang w:eastAsia="ru-RU"/>
                    </w:rPr>
                  </w:pPr>
                  <w:r w:rsidRPr="00B0052F">
                    <w:rPr>
                      <w:sz w:val="16"/>
                      <w:szCs w:val="16"/>
                      <w:lang w:eastAsia="ru-RU"/>
                    </w:rPr>
                    <w:t>98,0</w:t>
                  </w:r>
                </w:p>
              </w:tc>
              <w:tc>
                <w:tcPr>
                  <w:tcW w:w="851" w:type="dxa"/>
                  <w:tcBorders>
                    <w:top w:val="nil"/>
                    <w:left w:val="nil"/>
                    <w:bottom w:val="single" w:sz="4" w:space="0" w:color="auto"/>
                    <w:right w:val="single" w:sz="4" w:space="0" w:color="auto"/>
                  </w:tcBorders>
                  <w:shd w:val="clear" w:color="auto" w:fill="auto"/>
                  <w:vAlign w:val="center"/>
                  <w:hideMark/>
                </w:tcPr>
                <w:p w14:paraId="08875976"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4B7FB16C"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7CC666DB"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6264CB9A" w14:textId="77777777" w:rsidR="00046B16" w:rsidRPr="00B0052F" w:rsidRDefault="00046B16" w:rsidP="00046B16">
                  <w:pPr>
                    <w:suppressAutoHyphens w:val="0"/>
                    <w:rPr>
                      <w:sz w:val="16"/>
                      <w:szCs w:val="16"/>
                      <w:lang w:eastAsia="ru-RU"/>
                    </w:rPr>
                  </w:pPr>
                </w:p>
              </w:tc>
            </w:tr>
            <w:tr w:rsidR="00046B16" w:rsidRPr="00B0052F" w14:paraId="4B08FD45" w14:textId="77777777" w:rsidTr="003D108A">
              <w:trPr>
                <w:trHeight w:val="255"/>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71C0AF21" w14:textId="77777777" w:rsidR="00046B16" w:rsidRPr="00B0052F" w:rsidRDefault="00046B16" w:rsidP="00046B16">
                  <w:pPr>
                    <w:suppressAutoHyphens w:val="0"/>
                    <w:rPr>
                      <w:sz w:val="16"/>
                      <w:szCs w:val="16"/>
                      <w:lang w:eastAsia="ru-RU"/>
                    </w:rPr>
                  </w:pPr>
                  <w:r w:rsidRPr="00B0052F">
                    <w:rPr>
                      <w:sz w:val="16"/>
                      <w:szCs w:val="16"/>
                      <w:lang w:eastAsia="ru-RU"/>
                    </w:rPr>
                    <w:t>Ремонт ливневой канализации по ул.А.Кесаева, 34, кор. 1</w:t>
                  </w:r>
                </w:p>
              </w:tc>
              <w:tc>
                <w:tcPr>
                  <w:tcW w:w="993" w:type="dxa"/>
                  <w:tcBorders>
                    <w:top w:val="nil"/>
                    <w:left w:val="nil"/>
                    <w:bottom w:val="single" w:sz="4" w:space="0" w:color="auto"/>
                    <w:right w:val="single" w:sz="4" w:space="0" w:color="auto"/>
                  </w:tcBorders>
                  <w:shd w:val="clear" w:color="auto" w:fill="auto"/>
                  <w:noWrap/>
                  <w:vAlign w:val="center"/>
                  <w:hideMark/>
                </w:tcPr>
                <w:p w14:paraId="080B7FA6"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auto" w:fill="auto"/>
                  <w:noWrap/>
                  <w:vAlign w:val="center"/>
                  <w:hideMark/>
                </w:tcPr>
                <w:p w14:paraId="3C2CC41E"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000000" w:fill="FFFFFF"/>
                  <w:vAlign w:val="center"/>
                  <w:hideMark/>
                </w:tcPr>
                <w:p w14:paraId="1C6C9150" w14:textId="77777777" w:rsidR="00046B16" w:rsidRPr="00B0052F" w:rsidRDefault="00046B16" w:rsidP="00046B16">
                  <w:pPr>
                    <w:suppressAutoHyphens w:val="0"/>
                    <w:jc w:val="right"/>
                    <w:rPr>
                      <w:sz w:val="16"/>
                      <w:szCs w:val="16"/>
                      <w:lang w:eastAsia="ru-RU"/>
                    </w:rPr>
                  </w:pPr>
                  <w:r w:rsidRPr="00B0052F">
                    <w:rPr>
                      <w:sz w:val="16"/>
                      <w:szCs w:val="16"/>
                      <w:lang w:eastAsia="ru-RU"/>
                    </w:rPr>
                    <w:t>80,0</w:t>
                  </w:r>
                </w:p>
              </w:tc>
              <w:tc>
                <w:tcPr>
                  <w:tcW w:w="851" w:type="dxa"/>
                  <w:tcBorders>
                    <w:top w:val="nil"/>
                    <w:left w:val="nil"/>
                    <w:bottom w:val="single" w:sz="4" w:space="0" w:color="auto"/>
                    <w:right w:val="single" w:sz="4" w:space="0" w:color="auto"/>
                  </w:tcBorders>
                  <w:shd w:val="clear" w:color="auto" w:fill="auto"/>
                  <w:vAlign w:val="center"/>
                  <w:hideMark/>
                </w:tcPr>
                <w:p w14:paraId="0C0F5872"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43C0D199"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5735BFA9"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44069182" w14:textId="77777777" w:rsidR="00046B16" w:rsidRPr="00B0052F" w:rsidRDefault="00046B16" w:rsidP="00046B16">
                  <w:pPr>
                    <w:suppressAutoHyphens w:val="0"/>
                    <w:rPr>
                      <w:sz w:val="16"/>
                      <w:szCs w:val="16"/>
                      <w:lang w:eastAsia="ru-RU"/>
                    </w:rPr>
                  </w:pPr>
                </w:p>
              </w:tc>
            </w:tr>
            <w:tr w:rsidR="00046B16" w:rsidRPr="00B0052F" w14:paraId="2046508D" w14:textId="77777777" w:rsidTr="003D108A">
              <w:trPr>
                <w:trHeight w:val="765"/>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32E92020" w14:textId="77777777" w:rsidR="00046B16" w:rsidRPr="00B0052F" w:rsidRDefault="00046B16" w:rsidP="00046B16">
                  <w:pPr>
                    <w:suppressAutoHyphens w:val="0"/>
                    <w:rPr>
                      <w:sz w:val="16"/>
                      <w:szCs w:val="16"/>
                      <w:lang w:eastAsia="ru-RU"/>
                    </w:rPr>
                  </w:pPr>
                  <w:r w:rsidRPr="00B0052F">
                    <w:rPr>
                      <w:sz w:val="16"/>
                      <w:szCs w:val="16"/>
                      <w:lang w:eastAsia="ru-RU"/>
                    </w:rPr>
                    <w:t>Разработка технических паспортов для повысительной насосной по ул.Коблова, 5/1 и линии уличного освещения по ул.Х.Мамсурова в границах от пр.Доватора и ул.Московской</w:t>
                  </w:r>
                </w:p>
              </w:tc>
              <w:tc>
                <w:tcPr>
                  <w:tcW w:w="993" w:type="dxa"/>
                  <w:tcBorders>
                    <w:top w:val="nil"/>
                    <w:left w:val="nil"/>
                    <w:bottom w:val="single" w:sz="4" w:space="0" w:color="auto"/>
                    <w:right w:val="single" w:sz="4" w:space="0" w:color="auto"/>
                  </w:tcBorders>
                  <w:shd w:val="clear" w:color="auto" w:fill="auto"/>
                  <w:noWrap/>
                  <w:vAlign w:val="center"/>
                  <w:hideMark/>
                </w:tcPr>
                <w:p w14:paraId="34824038"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auto" w:fill="auto"/>
                  <w:noWrap/>
                  <w:vAlign w:val="center"/>
                  <w:hideMark/>
                </w:tcPr>
                <w:p w14:paraId="03E680F6"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000000" w:fill="FFFFFF"/>
                  <w:vAlign w:val="center"/>
                  <w:hideMark/>
                </w:tcPr>
                <w:p w14:paraId="3CEDFDF6" w14:textId="77777777" w:rsidR="00046B16" w:rsidRPr="00B0052F" w:rsidRDefault="00046B16" w:rsidP="00046B16">
                  <w:pPr>
                    <w:suppressAutoHyphens w:val="0"/>
                    <w:jc w:val="right"/>
                    <w:rPr>
                      <w:sz w:val="16"/>
                      <w:szCs w:val="16"/>
                      <w:lang w:eastAsia="ru-RU"/>
                    </w:rPr>
                  </w:pPr>
                  <w:r w:rsidRPr="00B0052F">
                    <w:rPr>
                      <w:sz w:val="16"/>
                      <w:szCs w:val="16"/>
                      <w:lang w:eastAsia="ru-RU"/>
                    </w:rPr>
                    <w:t>10,4</w:t>
                  </w:r>
                </w:p>
              </w:tc>
              <w:tc>
                <w:tcPr>
                  <w:tcW w:w="851" w:type="dxa"/>
                  <w:tcBorders>
                    <w:top w:val="nil"/>
                    <w:left w:val="nil"/>
                    <w:bottom w:val="single" w:sz="4" w:space="0" w:color="auto"/>
                    <w:right w:val="single" w:sz="4" w:space="0" w:color="auto"/>
                  </w:tcBorders>
                  <w:shd w:val="clear" w:color="auto" w:fill="auto"/>
                  <w:vAlign w:val="center"/>
                  <w:hideMark/>
                </w:tcPr>
                <w:p w14:paraId="1134A0BC"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2B070206"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46E55CB9"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6822F60D" w14:textId="77777777" w:rsidR="00046B16" w:rsidRPr="00B0052F" w:rsidRDefault="00046B16" w:rsidP="00046B16">
                  <w:pPr>
                    <w:suppressAutoHyphens w:val="0"/>
                    <w:rPr>
                      <w:sz w:val="16"/>
                      <w:szCs w:val="16"/>
                      <w:lang w:eastAsia="ru-RU"/>
                    </w:rPr>
                  </w:pPr>
                </w:p>
              </w:tc>
            </w:tr>
            <w:tr w:rsidR="00046B16" w:rsidRPr="00B0052F" w14:paraId="3D237555" w14:textId="77777777" w:rsidTr="003D108A">
              <w:trPr>
                <w:trHeight w:val="765"/>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448D066B" w14:textId="77777777" w:rsidR="00046B16" w:rsidRPr="00B0052F" w:rsidRDefault="00046B16" w:rsidP="00046B16">
                  <w:pPr>
                    <w:suppressAutoHyphens w:val="0"/>
                    <w:rPr>
                      <w:sz w:val="16"/>
                      <w:szCs w:val="16"/>
                      <w:lang w:eastAsia="ru-RU"/>
                    </w:rPr>
                  </w:pPr>
                  <w:r w:rsidRPr="00B0052F">
                    <w:rPr>
                      <w:sz w:val="16"/>
                      <w:szCs w:val="16"/>
                      <w:lang w:eastAsia="ru-RU"/>
                    </w:rPr>
                    <w:t>Предупреждение возникновения и ликвидации аварийных ситуаций, связанных с функционированием сетей ливневой канализации</w:t>
                  </w:r>
                </w:p>
              </w:tc>
              <w:tc>
                <w:tcPr>
                  <w:tcW w:w="993" w:type="dxa"/>
                  <w:tcBorders>
                    <w:top w:val="nil"/>
                    <w:left w:val="nil"/>
                    <w:bottom w:val="single" w:sz="4" w:space="0" w:color="auto"/>
                    <w:right w:val="single" w:sz="4" w:space="0" w:color="auto"/>
                  </w:tcBorders>
                  <w:shd w:val="clear" w:color="auto" w:fill="auto"/>
                  <w:noWrap/>
                  <w:vAlign w:val="center"/>
                  <w:hideMark/>
                </w:tcPr>
                <w:p w14:paraId="713BFE80"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auto" w:fill="auto"/>
                  <w:noWrap/>
                  <w:vAlign w:val="center"/>
                  <w:hideMark/>
                </w:tcPr>
                <w:p w14:paraId="259F6738"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000000" w:fill="FFFFFF"/>
                  <w:vAlign w:val="center"/>
                  <w:hideMark/>
                </w:tcPr>
                <w:p w14:paraId="6F47866A" w14:textId="77777777" w:rsidR="00046B16" w:rsidRPr="00B0052F" w:rsidRDefault="00046B16" w:rsidP="00046B16">
                  <w:pPr>
                    <w:suppressAutoHyphens w:val="0"/>
                    <w:jc w:val="right"/>
                    <w:rPr>
                      <w:sz w:val="16"/>
                      <w:szCs w:val="16"/>
                      <w:lang w:eastAsia="ru-RU"/>
                    </w:rPr>
                  </w:pPr>
                  <w:r w:rsidRPr="00B0052F">
                    <w:rPr>
                      <w:sz w:val="16"/>
                      <w:szCs w:val="16"/>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14:paraId="25FC7DC1"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627128A8"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2A31A32D"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4D4DCFA3" w14:textId="77777777" w:rsidR="00046B16" w:rsidRPr="00B0052F" w:rsidRDefault="00046B16" w:rsidP="00046B16">
                  <w:pPr>
                    <w:suppressAutoHyphens w:val="0"/>
                    <w:rPr>
                      <w:sz w:val="16"/>
                      <w:szCs w:val="16"/>
                      <w:lang w:eastAsia="ru-RU"/>
                    </w:rPr>
                  </w:pPr>
                </w:p>
              </w:tc>
            </w:tr>
            <w:tr w:rsidR="00046B16" w:rsidRPr="00B0052F" w14:paraId="2CEBEB90" w14:textId="77777777" w:rsidTr="003D108A">
              <w:trPr>
                <w:trHeight w:val="510"/>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145924E9" w14:textId="77777777" w:rsidR="00046B16" w:rsidRPr="00B0052F" w:rsidRDefault="00046B16" w:rsidP="00046B16">
                  <w:pPr>
                    <w:suppressAutoHyphens w:val="0"/>
                    <w:rPr>
                      <w:sz w:val="16"/>
                      <w:szCs w:val="16"/>
                      <w:lang w:eastAsia="ru-RU"/>
                    </w:rPr>
                  </w:pPr>
                  <w:r w:rsidRPr="00B0052F">
                    <w:rPr>
                      <w:sz w:val="16"/>
                      <w:szCs w:val="16"/>
                      <w:lang w:eastAsia="ru-RU"/>
                    </w:rPr>
                    <w:t>Ремонт участка хозяйственно-бытовой канализации по ул.Глинки, 1</w:t>
                  </w:r>
                </w:p>
              </w:tc>
              <w:tc>
                <w:tcPr>
                  <w:tcW w:w="993" w:type="dxa"/>
                  <w:tcBorders>
                    <w:top w:val="nil"/>
                    <w:left w:val="nil"/>
                    <w:bottom w:val="single" w:sz="4" w:space="0" w:color="auto"/>
                    <w:right w:val="single" w:sz="4" w:space="0" w:color="auto"/>
                  </w:tcBorders>
                  <w:shd w:val="clear" w:color="auto" w:fill="auto"/>
                  <w:noWrap/>
                  <w:vAlign w:val="center"/>
                  <w:hideMark/>
                </w:tcPr>
                <w:p w14:paraId="3AE9A8C1"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auto" w:fill="auto"/>
                  <w:noWrap/>
                  <w:vAlign w:val="center"/>
                  <w:hideMark/>
                </w:tcPr>
                <w:p w14:paraId="30FBD11A"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000000" w:fill="FFFFFF"/>
                  <w:vAlign w:val="center"/>
                  <w:hideMark/>
                </w:tcPr>
                <w:p w14:paraId="479195E1" w14:textId="77777777" w:rsidR="00046B16" w:rsidRPr="00B0052F" w:rsidRDefault="00046B16" w:rsidP="00046B16">
                  <w:pPr>
                    <w:suppressAutoHyphens w:val="0"/>
                    <w:jc w:val="right"/>
                    <w:rPr>
                      <w:sz w:val="16"/>
                      <w:szCs w:val="16"/>
                      <w:lang w:eastAsia="ru-RU"/>
                    </w:rPr>
                  </w:pPr>
                  <w:r w:rsidRPr="00B0052F">
                    <w:rPr>
                      <w:sz w:val="16"/>
                      <w:szCs w:val="16"/>
                      <w:lang w:eastAsia="ru-RU"/>
                    </w:rPr>
                    <w:t>48,0</w:t>
                  </w:r>
                </w:p>
              </w:tc>
              <w:tc>
                <w:tcPr>
                  <w:tcW w:w="851" w:type="dxa"/>
                  <w:tcBorders>
                    <w:top w:val="nil"/>
                    <w:left w:val="nil"/>
                    <w:bottom w:val="single" w:sz="4" w:space="0" w:color="auto"/>
                    <w:right w:val="single" w:sz="4" w:space="0" w:color="auto"/>
                  </w:tcBorders>
                  <w:shd w:val="clear" w:color="auto" w:fill="auto"/>
                  <w:vAlign w:val="center"/>
                  <w:hideMark/>
                </w:tcPr>
                <w:p w14:paraId="372FC4DC"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3EA009E2"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1CA7F467"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7257C9F7" w14:textId="77777777" w:rsidR="00046B16" w:rsidRPr="00B0052F" w:rsidRDefault="00046B16" w:rsidP="00046B16">
                  <w:pPr>
                    <w:suppressAutoHyphens w:val="0"/>
                    <w:rPr>
                      <w:sz w:val="16"/>
                      <w:szCs w:val="16"/>
                      <w:lang w:eastAsia="ru-RU"/>
                    </w:rPr>
                  </w:pPr>
                </w:p>
              </w:tc>
            </w:tr>
            <w:tr w:rsidR="00046B16" w:rsidRPr="00B0052F" w14:paraId="3526E51F" w14:textId="77777777" w:rsidTr="003D108A">
              <w:trPr>
                <w:trHeight w:val="255"/>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71B8BD44" w14:textId="77777777" w:rsidR="00046B16" w:rsidRPr="00B0052F" w:rsidRDefault="00046B16" w:rsidP="00046B16">
                  <w:pPr>
                    <w:suppressAutoHyphens w:val="0"/>
                    <w:rPr>
                      <w:sz w:val="16"/>
                      <w:szCs w:val="16"/>
                      <w:lang w:eastAsia="ru-RU"/>
                    </w:rPr>
                  </w:pPr>
                  <w:r w:rsidRPr="00B0052F">
                    <w:rPr>
                      <w:sz w:val="16"/>
                      <w:szCs w:val="16"/>
                      <w:lang w:eastAsia="ru-RU"/>
                    </w:rPr>
                    <w:t>Ремонт наружных сетей водоснабжения по ул.Ларионова</w:t>
                  </w:r>
                </w:p>
              </w:tc>
              <w:tc>
                <w:tcPr>
                  <w:tcW w:w="993" w:type="dxa"/>
                  <w:tcBorders>
                    <w:top w:val="nil"/>
                    <w:left w:val="nil"/>
                    <w:bottom w:val="single" w:sz="4" w:space="0" w:color="auto"/>
                    <w:right w:val="single" w:sz="4" w:space="0" w:color="auto"/>
                  </w:tcBorders>
                  <w:shd w:val="clear" w:color="auto" w:fill="auto"/>
                  <w:noWrap/>
                  <w:vAlign w:val="center"/>
                  <w:hideMark/>
                </w:tcPr>
                <w:p w14:paraId="5741BE41"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auto" w:fill="auto"/>
                  <w:noWrap/>
                  <w:vAlign w:val="center"/>
                  <w:hideMark/>
                </w:tcPr>
                <w:p w14:paraId="102CBAD4"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000000" w:fill="FFFFFF"/>
                  <w:vAlign w:val="center"/>
                  <w:hideMark/>
                </w:tcPr>
                <w:p w14:paraId="1F080A1E" w14:textId="77777777" w:rsidR="00046B16" w:rsidRPr="00B0052F" w:rsidRDefault="00046B16" w:rsidP="00046B16">
                  <w:pPr>
                    <w:suppressAutoHyphens w:val="0"/>
                    <w:jc w:val="right"/>
                    <w:rPr>
                      <w:sz w:val="16"/>
                      <w:szCs w:val="16"/>
                      <w:lang w:eastAsia="ru-RU"/>
                    </w:rPr>
                  </w:pPr>
                  <w:r w:rsidRPr="00B0052F">
                    <w:rPr>
                      <w:sz w:val="16"/>
                      <w:szCs w:val="16"/>
                      <w:lang w:eastAsia="ru-RU"/>
                    </w:rPr>
                    <w:t>1 350,0</w:t>
                  </w:r>
                </w:p>
              </w:tc>
              <w:tc>
                <w:tcPr>
                  <w:tcW w:w="851" w:type="dxa"/>
                  <w:tcBorders>
                    <w:top w:val="nil"/>
                    <w:left w:val="nil"/>
                    <w:bottom w:val="single" w:sz="4" w:space="0" w:color="auto"/>
                    <w:right w:val="single" w:sz="4" w:space="0" w:color="auto"/>
                  </w:tcBorders>
                  <w:shd w:val="clear" w:color="auto" w:fill="auto"/>
                  <w:vAlign w:val="center"/>
                  <w:hideMark/>
                </w:tcPr>
                <w:p w14:paraId="1278F618"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4585BE5A"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36E44F0C"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6FB95CB8" w14:textId="77777777" w:rsidR="00046B16" w:rsidRPr="00B0052F" w:rsidRDefault="00046B16" w:rsidP="00046B16">
                  <w:pPr>
                    <w:suppressAutoHyphens w:val="0"/>
                    <w:rPr>
                      <w:sz w:val="16"/>
                      <w:szCs w:val="16"/>
                      <w:lang w:eastAsia="ru-RU"/>
                    </w:rPr>
                  </w:pPr>
                </w:p>
              </w:tc>
            </w:tr>
            <w:tr w:rsidR="00046B16" w:rsidRPr="00B0052F" w14:paraId="556686D7" w14:textId="77777777" w:rsidTr="003D108A">
              <w:trPr>
                <w:trHeight w:val="510"/>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3030ADDB" w14:textId="77777777" w:rsidR="00046B16" w:rsidRPr="00B0052F" w:rsidRDefault="00046B16" w:rsidP="00046B16">
                  <w:pPr>
                    <w:suppressAutoHyphens w:val="0"/>
                    <w:rPr>
                      <w:sz w:val="16"/>
                      <w:szCs w:val="16"/>
                      <w:lang w:eastAsia="ru-RU"/>
                    </w:rPr>
                  </w:pPr>
                  <w:r w:rsidRPr="00B0052F">
                    <w:rPr>
                      <w:sz w:val="16"/>
                      <w:szCs w:val="16"/>
                      <w:lang w:eastAsia="ru-RU"/>
                    </w:rPr>
                    <w:t>Замена сетей водоснабжения по ул.Ген.Хетагурова от ул.Барбашова</w:t>
                  </w:r>
                </w:p>
              </w:tc>
              <w:tc>
                <w:tcPr>
                  <w:tcW w:w="993" w:type="dxa"/>
                  <w:tcBorders>
                    <w:top w:val="nil"/>
                    <w:left w:val="nil"/>
                    <w:bottom w:val="single" w:sz="4" w:space="0" w:color="auto"/>
                    <w:right w:val="single" w:sz="4" w:space="0" w:color="auto"/>
                  </w:tcBorders>
                  <w:shd w:val="clear" w:color="auto" w:fill="auto"/>
                  <w:noWrap/>
                  <w:vAlign w:val="center"/>
                  <w:hideMark/>
                </w:tcPr>
                <w:p w14:paraId="568A6AFF"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auto" w:fill="auto"/>
                  <w:noWrap/>
                  <w:vAlign w:val="center"/>
                  <w:hideMark/>
                </w:tcPr>
                <w:p w14:paraId="17379A92"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000000" w:fill="FFFFFF"/>
                  <w:vAlign w:val="center"/>
                  <w:hideMark/>
                </w:tcPr>
                <w:p w14:paraId="4B319606" w14:textId="77777777" w:rsidR="00046B16" w:rsidRPr="00B0052F" w:rsidRDefault="00046B16" w:rsidP="00046B16">
                  <w:pPr>
                    <w:suppressAutoHyphens w:val="0"/>
                    <w:jc w:val="right"/>
                    <w:rPr>
                      <w:sz w:val="16"/>
                      <w:szCs w:val="16"/>
                      <w:lang w:eastAsia="ru-RU"/>
                    </w:rPr>
                  </w:pPr>
                  <w:r w:rsidRPr="00B0052F">
                    <w:rPr>
                      <w:sz w:val="16"/>
                      <w:szCs w:val="16"/>
                      <w:lang w:eastAsia="ru-RU"/>
                    </w:rPr>
                    <w:t>3 385,0</w:t>
                  </w:r>
                </w:p>
              </w:tc>
              <w:tc>
                <w:tcPr>
                  <w:tcW w:w="851" w:type="dxa"/>
                  <w:tcBorders>
                    <w:top w:val="nil"/>
                    <w:left w:val="nil"/>
                    <w:bottom w:val="single" w:sz="4" w:space="0" w:color="auto"/>
                    <w:right w:val="single" w:sz="4" w:space="0" w:color="auto"/>
                  </w:tcBorders>
                  <w:shd w:val="clear" w:color="auto" w:fill="auto"/>
                  <w:vAlign w:val="center"/>
                  <w:hideMark/>
                </w:tcPr>
                <w:p w14:paraId="48554CDB"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0B723DE3"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38BCD627"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3F7061D9" w14:textId="77777777" w:rsidR="00046B16" w:rsidRPr="00B0052F" w:rsidRDefault="00046B16" w:rsidP="00046B16">
                  <w:pPr>
                    <w:suppressAutoHyphens w:val="0"/>
                    <w:rPr>
                      <w:sz w:val="16"/>
                      <w:szCs w:val="16"/>
                      <w:lang w:eastAsia="ru-RU"/>
                    </w:rPr>
                  </w:pPr>
                </w:p>
              </w:tc>
            </w:tr>
            <w:tr w:rsidR="00046B16" w:rsidRPr="00B0052F" w14:paraId="20FB42DE" w14:textId="77777777" w:rsidTr="003D108A">
              <w:trPr>
                <w:trHeight w:val="510"/>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594FCB1C" w14:textId="77777777" w:rsidR="00046B16" w:rsidRPr="00B0052F" w:rsidRDefault="00046B16" w:rsidP="00046B16">
                  <w:pPr>
                    <w:suppressAutoHyphens w:val="0"/>
                    <w:rPr>
                      <w:sz w:val="16"/>
                      <w:szCs w:val="16"/>
                      <w:lang w:eastAsia="ru-RU"/>
                    </w:rPr>
                  </w:pPr>
                  <w:r w:rsidRPr="00B0052F">
                    <w:rPr>
                      <w:sz w:val="16"/>
                      <w:szCs w:val="16"/>
                      <w:lang w:eastAsia="ru-RU"/>
                    </w:rPr>
                    <w:t>Замена сетей водоснабжения по ул.Ген.Хетагурова от ул.Х.Мамсурова до ул.Калинина</w:t>
                  </w:r>
                </w:p>
              </w:tc>
              <w:tc>
                <w:tcPr>
                  <w:tcW w:w="993" w:type="dxa"/>
                  <w:tcBorders>
                    <w:top w:val="nil"/>
                    <w:left w:val="nil"/>
                    <w:bottom w:val="single" w:sz="4" w:space="0" w:color="auto"/>
                    <w:right w:val="single" w:sz="4" w:space="0" w:color="auto"/>
                  </w:tcBorders>
                  <w:shd w:val="clear" w:color="auto" w:fill="auto"/>
                  <w:noWrap/>
                  <w:vAlign w:val="center"/>
                  <w:hideMark/>
                </w:tcPr>
                <w:p w14:paraId="652FC550"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auto" w:fill="auto"/>
                  <w:noWrap/>
                  <w:vAlign w:val="center"/>
                  <w:hideMark/>
                </w:tcPr>
                <w:p w14:paraId="74B18D96"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000000" w:fill="FFFFFF"/>
                  <w:vAlign w:val="center"/>
                  <w:hideMark/>
                </w:tcPr>
                <w:p w14:paraId="5A91B98A" w14:textId="77777777" w:rsidR="00046B16" w:rsidRPr="00B0052F" w:rsidRDefault="00046B16" w:rsidP="00046B16">
                  <w:pPr>
                    <w:suppressAutoHyphens w:val="0"/>
                    <w:jc w:val="right"/>
                    <w:rPr>
                      <w:sz w:val="16"/>
                      <w:szCs w:val="16"/>
                      <w:lang w:eastAsia="ru-RU"/>
                    </w:rPr>
                  </w:pPr>
                  <w:r w:rsidRPr="00B0052F">
                    <w:rPr>
                      <w:sz w:val="16"/>
                      <w:szCs w:val="16"/>
                      <w:lang w:eastAsia="ru-RU"/>
                    </w:rPr>
                    <w:t>4 345,0</w:t>
                  </w:r>
                </w:p>
              </w:tc>
              <w:tc>
                <w:tcPr>
                  <w:tcW w:w="851" w:type="dxa"/>
                  <w:tcBorders>
                    <w:top w:val="nil"/>
                    <w:left w:val="nil"/>
                    <w:bottom w:val="single" w:sz="4" w:space="0" w:color="auto"/>
                    <w:right w:val="single" w:sz="4" w:space="0" w:color="auto"/>
                  </w:tcBorders>
                  <w:shd w:val="clear" w:color="auto" w:fill="auto"/>
                  <w:vAlign w:val="center"/>
                  <w:hideMark/>
                </w:tcPr>
                <w:p w14:paraId="2387BB53"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292A30FA"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52A5A7C8"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38229001" w14:textId="77777777" w:rsidR="00046B16" w:rsidRPr="00B0052F" w:rsidRDefault="00046B16" w:rsidP="00046B16">
                  <w:pPr>
                    <w:suppressAutoHyphens w:val="0"/>
                    <w:rPr>
                      <w:sz w:val="16"/>
                      <w:szCs w:val="16"/>
                      <w:lang w:eastAsia="ru-RU"/>
                    </w:rPr>
                  </w:pPr>
                </w:p>
              </w:tc>
            </w:tr>
            <w:tr w:rsidR="00046B16" w:rsidRPr="00B0052F" w14:paraId="4FA7B741" w14:textId="77777777" w:rsidTr="003D108A">
              <w:trPr>
                <w:trHeight w:val="510"/>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62410395" w14:textId="77777777" w:rsidR="00046B16" w:rsidRPr="00B0052F" w:rsidRDefault="00046B16" w:rsidP="00046B16">
                  <w:pPr>
                    <w:suppressAutoHyphens w:val="0"/>
                    <w:rPr>
                      <w:sz w:val="16"/>
                      <w:szCs w:val="16"/>
                      <w:lang w:eastAsia="ru-RU"/>
                    </w:rPr>
                  </w:pPr>
                  <w:r w:rsidRPr="00B0052F">
                    <w:rPr>
                      <w:sz w:val="16"/>
                      <w:szCs w:val="16"/>
                      <w:lang w:eastAsia="ru-RU"/>
                    </w:rPr>
                    <w:t>Замена сетей водоснабжения по ул.Леваневского от ул.З.Космодемьянской до ул.Калинина</w:t>
                  </w:r>
                </w:p>
              </w:tc>
              <w:tc>
                <w:tcPr>
                  <w:tcW w:w="993" w:type="dxa"/>
                  <w:tcBorders>
                    <w:top w:val="nil"/>
                    <w:left w:val="nil"/>
                    <w:bottom w:val="single" w:sz="4" w:space="0" w:color="auto"/>
                    <w:right w:val="single" w:sz="4" w:space="0" w:color="auto"/>
                  </w:tcBorders>
                  <w:shd w:val="clear" w:color="auto" w:fill="auto"/>
                  <w:noWrap/>
                  <w:vAlign w:val="center"/>
                  <w:hideMark/>
                </w:tcPr>
                <w:p w14:paraId="73334929"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auto" w:fill="auto"/>
                  <w:noWrap/>
                  <w:vAlign w:val="center"/>
                  <w:hideMark/>
                </w:tcPr>
                <w:p w14:paraId="118AA887"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000000" w:fill="FFFFFF"/>
                  <w:vAlign w:val="center"/>
                  <w:hideMark/>
                </w:tcPr>
                <w:p w14:paraId="0F6FF59F" w14:textId="77777777" w:rsidR="00046B16" w:rsidRPr="00B0052F" w:rsidRDefault="00046B16" w:rsidP="00046B16">
                  <w:pPr>
                    <w:suppressAutoHyphens w:val="0"/>
                    <w:jc w:val="right"/>
                    <w:rPr>
                      <w:sz w:val="16"/>
                      <w:szCs w:val="16"/>
                      <w:lang w:eastAsia="ru-RU"/>
                    </w:rPr>
                  </w:pPr>
                  <w:r w:rsidRPr="00B0052F">
                    <w:rPr>
                      <w:sz w:val="16"/>
                      <w:szCs w:val="16"/>
                      <w:lang w:eastAsia="ru-RU"/>
                    </w:rPr>
                    <w:t>2 907,0</w:t>
                  </w:r>
                </w:p>
              </w:tc>
              <w:tc>
                <w:tcPr>
                  <w:tcW w:w="851" w:type="dxa"/>
                  <w:tcBorders>
                    <w:top w:val="nil"/>
                    <w:left w:val="nil"/>
                    <w:bottom w:val="single" w:sz="4" w:space="0" w:color="auto"/>
                    <w:right w:val="single" w:sz="4" w:space="0" w:color="auto"/>
                  </w:tcBorders>
                  <w:shd w:val="clear" w:color="auto" w:fill="auto"/>
                  <w:vAlign w:val="center"/>
                  <w:hideMark/>
                </w:tcPr>
                <w:p w14:paraId="552E9F8A"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78AB559C"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600031C3"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0281FBDB" w14:textId="77777777" w:rsidR="00046B16" w:rsidRPr="00B0052F" w:rsidRDefault="00046B16" w:rsidP="00046B16">
                  <w:pPr>
                    <w:suppressAutoHyphens w:val="0"/>
                    <w:rPr>
                      <w:sz w:val="16"/>
                      <w:szCs w:val="16"/>
                      <w:lang w:eastAsia="ru-RU"/>
                    </w:rPr>
                  </w:pPr>
                </w:p>
              </w:tc>
            </w:tr>
            <w:tr w:rsidR="00046B16" w:rsidRPr="00B0052F" w14:paraId="6ED60D0F" w14:textId="77777777" w:rsidTr="003D108A">
              <w:trPr>
                <w:trHeight w:val="255"/>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702E2961" w14:textId="77777777" w:rsidR="00046B16" w:rsidRPr="00B0052F" w:rsidRDefault="00046B16" w:rsidP="00046B16">
                  <w:pPr>
                    <w:suppressAutoHyphens w:val="0"/>
                    <w:rPr>
                      <w:sz w:val="16"/>
                      <w:szCs w:val="16"/>
                      <w:lang w:eastAsia="ru-RU"/>
                    </w:rPr>
                  </w:pPr>
                  <w:r w:rsidRPr="00B0052F">
                    <w:rPr>
                      <w:sz w:val="16"/>
                      <w:szCs w:val="16"/>
                      <w:lang w:eastAsia="ru-RU"/>
                    </w:rPr>
                    <w:t>Экспертиза проектной документации</w:t>
                  </w:r>
                </w:p>
              </w:tc>
              <w:tc>
                <w:tcPr>
                  <w:tcW w:w="993" w:type="dxa"/>
                  <w:tcBorders>
                    <w:top w:val="nil"/>
                    <w:left w:val="nil"/>
                    <w:bottom w:val="single" w:sz="4" w:space="0" w:color="auto"/>
                    <w:right w:val="single" w:sz="4" w:space="0" w:color="auto"/>
                  </w:tcBorders>
                  <w:shd w:val="clear" w:color="auto" w:fill="auto"/>
                  <w:noWrap/>
                  <w:vAlign w:val="center"/>
                  <w:hideMark/>
                </w:tcPr>
                <w:p w14:paraId="35F66D3E"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auto" w:fill="auto"/>
                  <w:noWrap/>
                  <w:vAlign w:val="center"/>
                  <w:hideMark/>
                </w:tcPr>
                <w:p w14:paraId="49C9B8DE"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000000" w:fill="FFFFFF"/>
                  <w:vAlign w:val="center"/>
                  <w:hideMark/>
                </w:tcPr>
                <w:p w14:paraId="5AC5F237" w14:textId="77777777" w:rsidR="00046B16" w:rsidRPr="00B0052F" w:rsidRDefault="00046B16" w:rsidP="00046B16">
                  <w:pPr>
                    <w:suppressAutoHyphens w:val="0"/>
                    <w:jc w:val="right"/>
                    <w:rPr>
                      <w:sz w:val="16"/>
                      <w:szCs w:val="16"/>
                      <w:lang w:eastAsia="ru-RU"/>
                    </w:rPr>
                  </w:pPr>
                  <w:r w:rsidRPr="00B0052F">
                    <w:rPr>
                      <w:sz w:val="16"/>
                      <w:szCs w:val="16"/>
                      <w:lang w:eastAsia="ru-RU"/>
                    </w:rPr>
                    <w:t>882,6</w:t>
                  </w:r>
                </w:p>
              </w:tc>
              <w:tc>
                <w:tcPr>
                  <w:tcW w:w="851" w:type="dxa"/>
                  <w:tcBorders>
                    <w:top w:val="nil"/>
                    <w:left w:val="nil"/>
                    <w:bottom w:val="single" w:sz="4" w:space="0" w:color="auto"/>
                    <w:right w:val="single" w:sz="4" w:space="0" w:color="auto"/>
                  </w:tcBorders>
                  <w:shd w:val="clear" w:color="auto" w:fill="auto"/>
                  <w:vAlign w:val="center"/>
                  <w:hideMark/>
                </w:tcPr>
                <w:p w14:paraId="76EA1273"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0CD2CA41"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0DA5D87D"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2E6EE1B8" w14:textId="77777777" w:rsidR="00046B16" w:rsidRPr="00B0052F" w:rsidRDefault="00046B16" w:rsidP="00046B16">
                  <w:pPr>
                    <w:suppressAutoHyphens w:val="0"/>
                    <w:rPr>
                      <w:sz w:val="16"/>
                      <w:szCs w:val="16"/>
                      <w:lang w:eastAsia="ru-RU"/>
                    </w:rPr>
                  </w:pPr>
                </w:p>
              </w:tc>
            </w:tr>
            <w:tr w:rsidR="00046B16" w:rsidRPr="00B0052F" w14:paraId="6C34AA7B" w14:textId="77777777" w:rsidTr="003D108A">
              <w:trPr>
                <w:trHeight w:val="255"/>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24BFE1A7" w14:textId="77777777" w:rsidR="00046B16" w:rsidRPr="00B0052F" w:rsidRDefault="00046B16" w:rsidP="00046B16">
                  <w:pPr>
                    <w:suppressAutoHyphens w:val="0"/>
                    <w:rPr>
                      <w:sz w:val="16"/>
                      <w:szCs w:val="16"/>
                      <w:lang w:eastAsia="ru-RU"/>
                    </w:rPr>
                  </w:pPr>
                  <w:r w:rsidRPr="00B0052F">
                    <w:rPr>
                      <w:sz w:val="16"/>
                      <w:szCs w:val="16"/>
                      <w:lang w:eastAsia="ru-RU"/>
                    </w:rPr>
                    <w:t>Актуализация схемы водоснабжения и водоотведения</w:t>
                  </w:r>
                </w:p>
              </w:tc>
              <w:tc>
                <w:tcPr>
                  <w:tcW w:w="993" w:type="dxa"/>
                  <w:tcBorders>
                    <w:top w:val="nil"/>
                    <w:left w:val="nil"/>
                    <w:bottom w:val="single" w:sz="4" w:space="0" w:color="auto"/>
                    <w:right w:val="single" w:sz="4" w:space="0" w:color="auto"/>
                  </w:tcBorders>
                  <w:shd w:val="clear" w:color="auto" w:fill="auto"/>
                  <w:noWrap/>
                  <w:vAlign w:val="center"/>
                  <w:hideMark/>
                </w:tcPr>
                <w:p w14:paraId="7040780A"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auto" w:fill="auto"/>
                  <w:noWrap/>
                  <w:vAlign w:val="center"/>
                  <w:hideMark/>
                </w:tcPr>
                <w:p w14:paraId="744A168F"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000000" w:fill="FFFFFF"/>
                  <w:vAlign w:val="center"/>
                  <w:hideMark/>
                </w:tcPr>
                <w:p w14:paraId="595060C3" w14:textId="77777777" w:rsidR="00046B16" w:rsidRPr="00B0052F" w:rsidRDefault="00046B16" w:rsidP="00046B16">
                  <w:pPr>
                    <w:suppressAutoHyphens w:val="0"/>
                    <w:jc w:val="right"/>
                    <w:rPr>
                      <w:sz w:val="16"/>
                      <w:szCs w:val="16"/>
                      <w:lang w:eastAsia="ru-RU"/>
                    </w:rPr>
                  </w:pPr>
                  <w:r w:rsidRPr="00B0052F">
                    <w:rPr>
                      <w:sz w:val="16"/>
                      <w:szCs w:val="16"/>
                      <w:lang w:eastAsia="ru-RU"/>
                    </w:rPr>
                    <w:t>2 075,0</w:t>
                  </w:r>
                </w:p>
              </w:tc>
              <w:tc>
                <w:tcPr>
                  <w:tcW w:w="851" w:type="dxa"/>
                  <w:tcBorders>
                    <w:top w:val="nil"/>
                    <w:left w:val="nil"/>
                    <w:bottom w:val="single" w:sz="4" w:space="0" w:color="auto"/>
                    <w:right w:val="single" w:sz="4" w:space="0" w:color="auto"/>
                  </w:tcBorders>
                  <w:shd w:val="clear" w:color="auto" w:fill="auto"/>
                  <w:vAlign w:val="center"/>
                  <w:hideMark/>
                </w:tcPr>
                <w:p w14:paraId="7B9CF992"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501F42FC"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5A599B95"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3AB27B65" w14:textId="77777777" w:rsidR="00046B16" w:rsidRPr="00B0052F" w:rsidRDefault="00046B16" w:rsidP="00046B16">
                  <w:pPr>
                    <w:suppressAutoHyphens w:val="0"/>
                    <w:rPr>
                      <w:sz w:val="16"/>
                      <w:szCs w:val="16"/>
                      <w:lang w:eastAsia="ru-RU"/>
                    </w:rPr>
                  </w:pPr>
                </w:p>
              </w:tc>
            </w:tr>
            <w:tr w:rsidR="00046B16" w:rsidRPr="00B0052F" w14:paraId="2081A781" w14:textId="77777777" w:rsidTr="003D108A">
              <w:trPr>
                <w:trHeight w:val="510"/>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3B7D13E4" w14:textId="77777777" w:rsidR="00046B16" w:rsidRPr="00B0052F" w:rsidRDefault="00046B16" w:rsidP="00046B16">
                  <w:pPr>
                    <w:suppressAutoHyphens w:val="0"/>
                    <w:rPr>
                      <w:sz w:val="16"/>
                      <w:szCs w:val="16"/>
                      <w:lang w:eastAsia="ru-RU"/>
                    </w:rPr>
                  </w:pPr>
                  <w:r w:rsidRPr="00B0052F">
                    <w:rPr>
                      <w:sz w:val="16"/>
                      <w:szCs w:val="16"/>
                      <w:lang w:eastAsia="ru-RU"/>
                    </w:rPr>
                    <w:t>Паспортизация сетей инженерно-технического обеспечения (бесхозяйных сетей водоснабжения)</w:t>
                  </w:r>
                </w:p>
              </w:tc>
              <w:tc>
                <w:tcPr>
                  <w:tcW w:w="993" w:type="dxa"/>
                  <w:tcBorders>
                    <w:top w:val="nil"/>
                    <w:left w:val="nil"/>
                    <w:bottom w:val="single" w:sz="4" w:space="0" w:color="auto"/>
                    <w:right w:val="single" w:sz="4" w:space="0" w:color="auto"/>
                  </w:tcBorders>
                  <w:shd w:val="clear" w:color="auto" w:fill="auto"/>
                  <w:noWrap/>
                  <w:vAlign w:val="center"/>
                  <w:hideMark/>
                </w:tcPr>
                <w:p w14:paraId="4870D830"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auto" w:fill="auto"/>
                  <w:noWrap/>
                  <w:vAlign w:val="center"/>
                  <w:hideMark/>
                </w:tcPr>
                <w:p w14:paraId="2C22726B"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000000" w:fill="FFFFFF"/>
                  <w:vAlign w:val="center"/>
                  <w:hideMark/>
                </w:tcPr>
                <w:p w14:paraId="408C4990" w14:textId="77777777" w:rsidR="00046B16" w:rsidRPr="00B0052F" w:rsidRDefault="00046B16" w:rsidP="00046B16">
                  <w:pPr>
                    <w:suppressAutoHyphens w:val="0"/>
                    <w:jc w:val="right"/>
                    <w:rPr>
                      <w:sz w:val="16"/>
                      <w:szCs w:val="16"/>
                      <w:lang w:eastAsia="ru-RU"/>
                    </w:rPr>
                  </w:pPr>
                  <w:r w:rsidRPr="00B0052F">
                    <w:rPr>
                      <w:sz w:val="16"/>
                      <w:szCs w:val="16"/>
                      <w:lang w:eastAsia="ru-RU"/>
                    </w:rPr>
                    <w:t>740,0</w:t>
                  </w:r>
                </w:p>
              </w:tc>
              <w:tc>
                <w:tcPr>
                  <w:tcW w:w="851" w:type="dxa"/>
                  <w:tcBorders>
                    <w:top w:val="nil"/>
                    <w:left w:val="nil"/>
                    <w:bottom w:val="single" w:sz="4" w:space="0" w:color="auto"/>
                    <w:right w:val="single" w:sz="4" w:space="0" w:color="auto"/>
                  </w:tcBorders>
                  <w:shd w:val="clear" w:color="auto" w:fill="auto"/>
                  <w:vAlign w:val="center"/>
                  <w:hideMark/>
                </w:tcPr>
                <w:p w14:paraId="60EEF938"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4ADBC65D"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6C55C2A3"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3118D3CA" w14:textId="77777777" w:rsidR="00046B16" w:rsidRPr="00B0052F" w:rsidRDefault="00046B16" w:rsidP="00046B16">
                  <w:pPr>
                    <w:suppressAutoHyphens w:val="0"/>
                    <w:rPr>
                      <w:sz w:val="16"/>
                      <w:szCs w:val="16"/>
                      <w:lang w:eastAsia="ru-RU"/>
                    </w:rPr>
                  </w:pPr>
                </w:p>
              </w:tc>
            </w:tr>
            <w:tr w:rsidR="00046B16" w:rsidRPr="00B0052F" w14:paraId="10CDF3E4" w14:textId="77777777" w:rsidTr="003D108A">
              <w:trPr>
                <w:trHeight w:val="765"/>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2903BF67" w14:textId="77777777" w:rsidR="00046B16" w:rsidRPr="00B0052F" w:rsidRDefault="00046B16" w:rsidP="00046B16">
                  <w:pPr>
                    <w:suppressAutoHyphens w:val="0"/>
                    <w:rPr>
                      <w:sz w:val="16"/>
                      <w:szCs w:val="16"/>
                      <w:lang w:eastAsia="ru-RU"/>
                    </w:rPr>
                  </w:pPr>
                  <w:r w:rsidRPr="00B0052F">
                    <w:rPr>
                      <w:sz w:val="16"/>
                      <w:szCs w:val="16"/>
                      <w:lang w:eastAsia="ru-RU"/>
                    </w:rPr>
                    <w:t>Разработка проекта планировки и межевания для сетей хозяйственно-бытовой канализации по ул.Детсадовской, Ключевской и Длинно-Долинской в пос.Южном</w:t>
                  </w:r>
                </w:p>
              </w:tc>
              <w:tc>
                <w:tcPr>
                  <w:tcW w:w="993" w:type="dxa"/>
                  <w:tcBorders>
                    <w:top w:val="nil"/>
                    <w:left w:val="nil"/>
                    <w:bottom w:val="single" w:sz="4" w:space="0" w:color="auto"/>
                    <w:right w:val="single" w:sz="4" w:space="0" w:color="auto"/>
                  </w:tcBorders>
                  <w:shd w:val="clear" w:color="auto" w:fill="auto"/>
                  <w:noWrap/>
                  <w:vAlign w:val="center"/>
                  <w:hideMark/>
                </w:tcPr>
                <w:p w14:paraId="0FD2AD76"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auto" w:fill="auto"/>
                  <w:noWrap/>
                  <w:vAlign w:val="center"/>
                  <w:hideMark/>
                </w:tcPr>
                <w:p w14:paraId="20552F95"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000000" w:fill="FFFFFF"/>
                  <w:vAlign w:val="center"/>
                  <w:hideMark/>
                </w:tcPr>
                <w:p w14:paraId="7F0F24F1" w14:textId="77777777" w:rsidR="00046B16" w:rsidRPr="00B0052F" w:rsidRDefault="00046B16" w:rsidP="00046B16">
                  <w:pPr>
                    <w:suppressAutoHyphens w:val="0"/>
                    <w:jc w:val="right"/>
                    <w:rPr>
                      <w:sz w:val="16"/>
                      <w:szCs w:val="16"/>
                      <w:lang w:eastAsia="ru-RU"/>
                    </w:rPr>
                  </w:pPr>
                  <w:r w:rsidRPr="00B0052F">
                    <w:rPr>
                      <w:sz w:val="16"/>
                      <w:szCs w:val="16"/>
                      <w:lang w:eastAsia="ru-RU"/>
                    </w:rPr>
                    <w:t>90,0</w:t>
                  </w:r>
                </w:p>
              </w:tc>
              <w:tc>
                <w:tcPr>
                  <w:tcW w:w="851" w:type="dxa"/>
                  <w:tcBorders>
                    <w:top w:val="nil"/>
                    <w:left w:val="nil"/>
                    <w:bottom w:val="single" w:sz="4" w:space="0" w:color="auto"/>
                    <w:right w:val="single" w:sz="4" w:space="0" w:color="auto"/>
                  </w:tcBorders>
                  <w:shd w:val="clear" w:color="auto" w:fill="auto"/>
                  <w:vAlign w:val="center"/>
                  <w:hideMark/>
                </w:tcPr>
                <w:p w14:paraId="03092C23"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11EEF47D"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1726149D"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2AF1942B" w14:textId="77777777" w:rsidR="00046B16" w:rsidRPr="00B0052F" w:rsidRDefault="00046B16" w:rsidP="00046B16">
                  <w:pPr>
                    <w:suppressAutoHyphens w:val="0"/>
                    <w:rPr>
                      <w:sz w:val="16"/>
                      <w:szCs w:val="16"/>
                      <w:lang w:eastAsia="ru-RU"/>
                    </w:rPr>
                  </w:pPr>
                </w:p>
              </w:tc>
            </w:tr>
            <w:tr w:rsidR="00046B16" w:rsidRPr="00B0052F" w14:paraId="3F1EA2BF" w14:textId="77777777" w:rsidTr="003D108A">
              <w:trPr>
                <w:trHeight w:val="255"/>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48122321" w14:textId="77777777" w:rsidR="00046B16" w:rsidRPr="00B0052F" w:rsidRDefault="00046B16" w:rsidP="00046B16">
                  <w:pPr>
                    <w:suppressAutoHyphens w:val="0"/>
                    <w:rPr>
                      <w:sz w:val="16"/>
                      <w:szCs w:val="16"/>
                      <w:lang w:eastAsia="ru-RU"/>
                    </w:rPr>
                  </w:pPr>
                  <w:r w:rsidRPr="00B0052F">
                    <w:rPr>
                      <w:sz w:val="16"/>
                      <w:szCs w:val="16"/>
                      <w:lang w:eastAsia="ru-RU"/>
                    </w:rPr>
                    <w:t>Разработка сметной документации</w:t>
                  </w:r>
                </w:p>
              </w:tc>
              <w:tc>
                <w:tcPr>
                  <w:tcW w:w="993" w:type="dxa"/>
                  <w:tcBorders>
                    <w:top w:val="nil"/>
                    <w:left w:val="nil"/>
                    <w:bottom w:val="single" w:sz="4" w:space="0" w:color="auto"/>
                    <w:right w:val="single" w:sz="4" w:space="0" w:color="auto"/>
                  </w:tcBorders>
                  <w:shd w:val="clear" w:color="auto" w:fill="auto"/>
                  <w:noWrap/>
                  <w:vAlign w:val="center"/>
                  <w:hideMark/>
                </w:tcPr>
                <w:p w14:paraId="7ADA96C1"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auto" w:fill="auto"/>
                  <w:noWrap/>
                  <w:vAlign w:val="center"/>
                  <w:hideMark/>
                </w:tcPr>
                <w:p w14:paraId="2ED66E4A" w14:textId="77777777" w:rsidR="00046B16" w:rsidRPr="00B0052F" w:rsidRDefault="00046B16" w:rsidP="00046B16">
                  <w:pPr>
                    <w:suppressAutoHyphens w:val="0"/>
                    <w:jc w:val="center"/>
                    <w:rPr>
                      <w:sz w:val="16"/>
                      <w:szCs w:val="16"/>
                      <w:lang w:eastAsia="ru-RU"/>
                    </w:rPr>
                  </w:pPr>
                  <w:r w:rsidRPr="00B0052F">
                    <w:rPr>
                      <w:sz w:val="16"/>
                      <w:szCs w:val="16"/>
                      <w:lang w:eastAsia="ru-RU"/>
                    </w:rPr>
                    <w:t>2019 год</w:t>
                  </w:r>
                </w:p>
              </w:tc>
              <w:tc>
                <w:tcPr>
                  <w:tcW w:w="992" w:type="dxa"/>
                  <w:tcBorders>
                    <w:top w:val="nil"/>
                    <w:left w:val="nil"/>
                    <w:bottom w:val="single" w:sz="4" w:space="0" w:color="auto"/>
                    <w:right w:val="single" w:sz="4" w:space="0" w:color="auto"/>
                  </w:tcBorders>
                  <w:shd w:val="clear" w:color="000000" w:fill="FFFFFF"/>
                  <w:vAlign w:val="center"/>
                  <w:hideMark/>
                </w:tcPr>
                <w:p w14:paraId="7351D03E" w14:textId="77777777" w:rsidR="00046B16" w:rsidRPr="00B0052F" w:rsidRDefault="00046B16" w:rsidP="00046B16">
                  <w:pPr>
                    <w:suppressAutoHyphens w:val="0"/>
                    <w:jc w:val="right"/>
                    <w:rPr>
                      <w:sz w:val="16"/>
                      <w:szCs w:val="16"/>
                      <w:lang w:eastAsia="ru-RU"/>
                    </w:rPr>
                  </w:pPr>
                  <w:r w:rsidRPr="00B0052F">
                    <w:rPr>
                      <w:sz w:val="16"/>
                      <w:szCs w:val="16"/>
                      <w:lang w:eastAsia="ru-RU"/>
                    </w:rPr>
                    <w:t>282,0</w:t>
                  </w:r>
                </w:p>
              </w:tc>
              <w:tc>
                <w:tcPr>
                  <w:tcW w:w="851" w:type="dxa"/>
                  <w:tcBorders>
                    <w:top w:val="nil"/>
                    <w:left w:val="nil"/>
                    <w:bottom w:val="single" w:sz="4" w:space="0" w:color="auto"/>
                    <w:right w:val="single" w:sz="4" w:space="0" w:color="auto"/>
                  </w:tcBorders>
                  <w:shd w:val="clear" w:color="auto" w:fill="auto"/>
                  <w:vAlign w:val="center"/>
                  <w:hideMark/>
                </w:tcPr>
                <w:p w14:paraId="24AEBFAE"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5EFC3214"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0C1A0821"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5DB68BD0" w14:textId="77777777" w:rsidR="00046B16" w:rsidRPr="00B0052F" w:rsidRDefault="00046B16" w:rsidP="00046B16">
                  <w:pPr>
                    <w:suppressAutoHyphens w:val="0"/>
                    <w:rPr>
                      <w:sz w:val="16"/>
                      <w:szCs w:val="16"/>
                      <w:lang w:eastAsia="ru-RU"/>
                    </w:rPr>
                  </w:pPr>
                </w:p>
              </w:tc>
            </w:tr>
            <w:tr w:rsidR="00046B16" w:rsidRPr="00B0052F" w14:paraId="46099F83" w14:textId="77777777" w:rsidTr="003D108A">
              <w:trPr>
                <w:trHeight w:val="255"/>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155660B7" w14:textId="77777777" w:rsidR="00046B16" w:rsidRPr="00B0052F" w:rsidRDefault="00046B16" w:rsidP="00046B16">
                  <w:pPr>
                    <w:suppressAutoHyphens w:val="0"/>
                    <w:rPr>
                      <w:sz w:val="16"/>
                      <w:szCs w:val="16"/>
                      <w:lang w:eastAsia="ru-RU"/>
                    </w:rPr>
                  </w:pPr>
                  <w:r w:rsidRPr="00B0052F">
                    <w:rPr>
                      <w:sz w:val="16"/>
                      <w:szCs w:val="16"/>
                      <w:lang w:eastAsia="ru-RU"/>
                    </w:rPr>
                    <w:t xml:space="preserve">Кредиторская задолженность, </w:t>
                  </w:r>
                  <w:r w:rsidRPr="00B0052F">
                    <w:rPr>
                      <w:i/>
                      <w:iCs/>
                      <w:sz w:val="16"/>
                      <w:szCs w:val="16"/>
                      <w:lang w:eastAsia="ru-RU"/>
                    </w:rPr>
                    <w:t>в т.ч.:</w:t>
                  </w:r>
                </w:p>
              </w:tc>
              <w:tc>
                <w:tcPr>
                  <w:tcW w:w="993" w:type="dxa"/>
                  <w:tcBorders>
                    <w:top w:val="nil"/>
                    <w:left w:val="nil"/>
                    <w:bottom w:val="nil"/>
                    <w:right w:val="nil"/>
                  </w:tcBorders>
                  <w:shd w:val="clear" w:color="auto" w:fill="auto"/>
                  <w:noWrap/>
                  <w:vAlign w:val="bottom"/>
                  <w:hideMark/>
                </w:tcPr>
                <w:p w14:paraId="2DC91277" w14:textId="77777777" w:rsidR="00046B16" w:rsidRPr="00B0052F" w:rsidRDefault="00046B16" w:rsidP="00046B16">
                  <w:pPr>
                    <w:suppressAutoHyphens w:val="0"/>
                    <w:rPr>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15D62BBC" w14:textId="77777777" w:rsidR="00046B16" w:rsidRPr="00B0052F" w:rsidRDefault="00046B16" w:rsidP="00046B16">
                  <w:pPr>
                    <w:suppressAutoHyphens w:val="0"/>
                    <w:jc w:val="center"/>
                    <w:rPr>
                      <w:i/>
                      <w:iCs/>
                      <w:sz w:val="16"/>
                      <w:szCs w:val="16"/>
                      <w:lang w:eastAsia="ru-RU"/>
                    </w:rPr>
                  </w:pPr>
                  <w:r w:rsidRPr="00B0052F">
                    <w:rPr>
                      <w:i/>
                      <w:iCs/>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center"/>
                  <w:hideMark/>
                </w:tcPr>
                <w:p w14:paraId="5458903B" w14:textId="77777777" w:rsidR="00046B16" w:rsidRPr="00B0052F" w:rsidRDefault="00046B16" w:rsidP="00046B16">
                  <w:pPr>
                    <w:suppressAutoHyphens w:val="0"/>
                    <w:jc w:val="right"/>
                    <w:rPr>
                      <w:sz w:val="16"/>
                      <w:szCs w:val="16"/>
                      <w:lang w:eastAsia="ru-RU"/>
                    </w:rPr>
                  </w:pPr>
                  <w:r w:rsidRPr="00B0052F">
                    <w:rPr>
                      <w:sz w:val="16"/>
                      <w:szCs w:val="16"/>
                      <w:lang w:eastAsia="ru-RU"/>
                    </w:rPr>
                    <w:t>107,0</w:t>
                  </w:r>
                </w:p>
              </w:tc>
              <w:tc>
                <w:tcPr>
                  <w:tcW w:w="851" w:type="dxa"/>
                  <w:tcBorders>
                    <w:top w:val="nil"/>
                    <w:left w:val="nil"/>
                    <w:bottom w:val="single" w:sz="4" w:space="0" w:color="auto"/>
                    <w:right w:val="single" w:sz="4" w:space="0" w:color="auto"/>
                  </w:tcBorders>
                  <w:shd w:val="clear" w:color="auto" w:fill="auto"/>
                  <w:vAlign w:val="center"/>
                  <w:hideMark/>
                </w:tcPr>
                <w:p w14:paraId="64A20577"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36B8A4DC"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649964B6"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6BB97D52" w14:textId="77777777" w:rsidR="00046B16" w:rsidRPr="00B0052F" w:rsidRDefault="00046B16" w:rsidP="00046B16">
                  <w:pPr>
                    <w:suppressAutoHyphens w:val="0"/>
                    <w:rPr>
                      <w:sz w:val="16"/>
                      <w:szCs w:val="16"/>
                      <w:lang w:eastAsia="ru-RU"/>
                    </w:rPr>
                  </w:pPr>
                </w:p>
              </w:tc>
            </w:tr>
            <w:tr w:rsidR="00046B16" w:rsidRPr="00B0052F" w14:paraId="0C3C881C" w14:textId="77777777" w:rsidTr="003D108A">
              <w:trPr>
                <w:trHeight w:val="510"/>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7A392DA4" w14:textId="77777777" w:rsidR="00046B16" w:rsidRPr="00B0052F" w:rsidRDefault="00046B16" w:rsidP="00046B16">
                  <w:pPr>
                    <w:suppressAutoHyphens w:val="0"/>
                    <w:rPr>
                      <w:i/>
                      <w:iCs/>
                      <w:sz w:val="16"/>
                      <w:szCs w:val="16"/>
                      <w:lang w:eastAsia="ru-RU"/>
                    </w:rPr>
                  </w:pPr>
                  <w:r w:rsidRPr="00B0052F">
                    <w:rPr>
                      <w:i/>
                      <w:iCs/>
                      <w:sz w:val="16"/>
                      <w:szCs w:val="16"/>
                      <w:lang w:eastAsia="ru-RU"/>
                    </w:rPr>
                    <w:t>Изготовление технического плана для биотермической ямы "Беккари"</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E98F099" w14:textId="77777777" w:rsidR="00046B16" w:rsidRPr="00B0052F" w:rsidRDefault="00046B16" w:rsidP="00046B16">
                  <w:pPr>
                    <w:suppressAutoHyphens w:val="0"/>
                    <w:jc w:val="center"/>
                    <w:rPr>
                      <w:i/>
                      <w:iCs/>
                      <w:sz w:val="16"/>
                      <w:szCs w:val="16"/>
                      <w:lang w:eastAsia="ru-RU"/>
                    </w:rPr>
                  </w:pPr>
                  <w:r w:rsidRPr="00B0052F">
                    <w:rPr>
                      <w:i/>
                      <w:iCs/>
                      <w:sz w:val="16"/>
                      <w:szCs w:val="16"/>
                      <w:lang w:eastAsia="ru-RU"/>
                    </w:rPr>
                    <w:t>2018 год</w:t>
                  </w:r>
                </w:p>
              </w:tc>
              <w:tc>
                <w:tcPr>
                  <w:tcW w:w="992" w:type="dxa"/>
                  <w:tcBorders>
                    <w:top w:val="nil"/>
                    <w:left w:val="nil"/>
                    <w:bottom w:val="single" w:sz="4" w:space="0" w:color="auto"/>
                    <w:right w:val="single" w:sz="4" w:space="0" w:color="auto"/>
                  </w:tcBorders>
                  <w:shd w:val="clear" w:color="auto" w:fill="auto"/>
                  <w:noWrap/>
                  <w:vAlign w:val="center"/>
                  <w:hideMark/>
                </w:tcPr>
                <w:p w14:paraId="4C531FE2" w14:textId="77777777" w:rsidR="00046B16" w:rsidRPr="00B0052F" w:rsidRDefault="00046B16" w:rsidP="00046B16">
                  <w:pPr>
                    <w:suppressAutoHyphens w:val="0"/>
                    <w:jc w:val="center"/>
                    <w:rPr>
                      <w:i/>
                      <w:iCs/>
                      <w:sz w:val="16"/>
                      <w:szCs w:val="16"/>
                      <w:lang w:eastAsia="ru-RU"/>
                    </w:rPr>
                  </w:pPr>
                  <w:r w:rsidRPr="00B0052F">
                    <w:rPr>
                      <w:i/>
                      <w:iCs/>
                      <w:sz w:val="16"/>
                      <w:szCs w:val="16"/>
                      <w:lang w:eastAsia="ru-RU"/>
                    </w:rPr>
                    <w:t>2019 год</w:t>
                  </w:r>
                </w:p>
              </w:tc>
              <w:tc>
                <w:tcPr>
                  <w:tcW w:w="992" w:type="dxa"/>
                  <w:tcBorders>
                    <w:top w:val="nil"/>
                    <w:left w:val="nil"/>
                    <w:bottom w:val="single" w:sz="4" w:space="0" w:color="auto"/>
                    <w:right w:val="single" w:sz="4" w:space="0" w:color="auto"/>
                  </w:tcBorders>
                  <w:shd w:val="clear" w:color="000000" w:fill="FFFFFF"/>
                  <w:vAlign w:val="center"/>
                  <w:hideMark/>
                </w:tcPr>
                <w:p w14:paraId="2BFAF626" w14:textId="77777777" w:rsidR="00046B16" w:rsidRPr="00B0052F" w:rsidRDefault="00046B16" w:rsidP="00046B16">
                  <w:pPr>
                    <w:suppressAutoHyphens w:val="0"/>
                    <w:jc w:val="right"/>
                    <w:rPr>
                      <w:i/>
                      <w:iCs/>
                      <w:sz w:val="16"/>
                      <w:szCs w:val="16"/>
                      <w:lang w:eastAsia="ru-RU"/>
                    </w:rPr>
                  </w:pPr>
                  <w:r w:rsidRPr="00B0052F">
                    <w:rPr>
                      <w:i/>
                      <w:iCs/>
                      <w:sz w:val="16"/>
                      <w:szCs w:val="16"/>
                      <w:lang w:eastAsia="ru-RU"/>
                    </w:rPr>
                    <w:t>14,0</w:t>
                  </w:r>
                </w:p>
              </w:tc>
              <w:tc>
                <w:tcPr>
                  <w:tcW w:w="851" w:type="dxa"/>
                  <w:tcBorders>
                    <w:top w:val="nil"/>
                    <w:left w:val="nil"/>
                    <w:bottom w:val="single" w:sz="4" w:space="0" w:color="auto"/>
                    <w:right w:val="single" w:sz="4" w:space="0" w:color="auto"/>
                  </w:tcBorders>
                  <w:shd w:val="clear" w:color="auto" w:fill="auto"/>
                  <w:vAlign w:val="center"/>
                  <w:hideMark/>
                </w:tcPr>
                <w:p w14:paraId="55C1C980"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065C0819"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13AF5D55"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499C4CD6" w14:textId="77777777" w:rsidR="00046B16" w:rsidRPr="00B0052F" w:rsidRDefault="00046B16" w:rsidP="00046B16">
                  <w:pPr>
                    <w:suppressAutoHyphens w:val="0"/>
                    <w:rPr>
                      <w:sz w:val="16"/>
                      <w:szCs w:val="16"/>
                      <w:lang w:eastAsia="ru-RU"/>
                    </w:rPr>
                  </w:pPr>
                </w:p>
              </w:tc>
            </w:tr>
            <w:tr w:rsidR="00046B16" w:rsidRPr="00B0052F" w14:paraId="435697C2" w14:textId="77777777" w:rsidTr="003D108A">
              <w:trPr>
                <w:trHeight w:val="255"/>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093E4FE6" w14:textId="77777777" w:rsidR="00046B16" w:rsidRPr="00B0052F" w:rsidRDefault="00046B16" w:rsidP="00046B16">
                  <w:pPr>
                    <w:suppressAutoHyphens w:val="0"/>
                    <w:rPr>
                      <w:i/>
                      <w:iCs/>
                      <w:sz w:val="16"/>
                      <w:szCs w:val="16"/>
                      <w:lang w:eastAsia="ru-RU"/>
                    </w:rPr>
                  </w:pPr>
                  <w:r w:rsidRPr="00B0052F">
                    <w:rPr>
                      <w:i/>
                      <w:iCs/>
                      <w:sz w:val="16"/>
                      <w:szCs w:val="16"/>
                      <w:lang w:eastAsia="ru-RU"/>
                    </w:rPr>
                    <w:t xml:space="preserve">Разработка сметной документации </w:t>
                  </w:r>
                </w:p>
              </w:tc>
              <w:tc>
                <w:tcPr>
                  <w:tcW w:w="993" w:type="dxa"/>
                  <w:tcBorders>
                    <w:top w:val="nil"/>
                    <w:left w:val="nil"/>
                    <w:bottom w:val="single" w:sz="4" w:space="0" w:color="auto"/>
                    <w:right w:val="single" w:sz="4" w:space="0" w:color="auto"/>
                  </w:tcBorders>
                  <w:shd w:val="clear" w:color="auto" w:fill="auto"/>
                  <w:noWrap/>
                  <w:vAlign w:val="center"/>
                  <w:hideMark/>
                </w:tcPr>
                <w:p w14:paraId="368BE719" w14:textId="77777777" w:rsidR="00046B16" w:rsidRPr="00B0052F" w:rsidRDefault="00046B16" w:rsidP="00046B16">
                  <w:pPr>
                    <w:suppressAutoHyphens w:val="0"/>
                    <w:jc w:val="center"/>
                    <w:rPr>
                      <w:i/>
                      <w:iCs/>
                      <w:sz w:val="16"/>
                      <w:szCs w:val="16"/>
                      <w:lang w:eastAsia="ru-RU"/>
                    </w:rPr>
                  </w:pPr>
                  <w:r w:rsidRPr="00B0052F">
                    <w:rPr>
                      <w:i/>
                      <w:iCs/>
                      <w:sz w:val="16"/>
                      <w:szCs w:val="16"/>
                      <w:lang w:eastAsia="ru-RU"/>
                    </w:rPr>
                    <w:t>2018 год</w:t>
                  </w:r>
                </w:p>
              </w:tc>
              <w:tc>
                <w:tcPr>
                  <w:tcW w:w="992" w:type="dxa"/>
                  <w:tcBorders>
                    <w:top w:val="nil"/>
                    <w:left w:val="nil"/>
                    <w:bottom w:val="single" w:sz="4" w:space="0" w:color="auto"/>
                    <w:right w:val="single" w:sz="4" w:space="0" w:color="auto"/>
                  </w:tcBorders>
                  <w:shd w:val="clear" w:color="auto" w:fill="auto"/>
                  <w:noWrap/>
                  <w:vAlign w:val="center"/>
                  <w:hideMark/>
                </w:tcPr>
                <w:p w14:paraId="302D7AEE" w14:textId="77777777" w:rsidR="00046B16" w:rsidRPr="00B0052F" w:rsidRDefault="00046B16" w:rsidP="00046B16">
                  <w:pPr>
                    <w:suppressAutoHyphens w:val="0"/>
                    <w:jc w:val="center"/>
                    <w:rPr>
                      <w:i/>
                      <w:iCs/>
                      <w:sz w:val="16"/>
                      <w:szCs w:val="16"/>
                      <w:lang w:eastAsia="ru-RU"/>
                    </w:rPr>
                  </w:pPr>
                  <w:r w:rsidRPr="00B0052F">
                    <w:rPr>
                      <w:i/>
                      <w:iCs/>
                      <w:sz w:val="16"/>
                      <w:szCs w:val="16"/>
                      <w:lang w:eastAsia="ru-RU"/>
                    </w:rPr>
                    <w:t>2019 год</w:t>
                  </w:r>
                </w:p>
              </w:tc>
              <w:tc>
                <w:tcPr>
                  <w:tcW w:w="992" w:type="dxa"/>
                  <w:tcBorders>
                    <w:top w:val="nil"/>
                    <w:left w:val="nil"/>
                    <w:bottom w:val="single" w:sz="4" w:space="0" w:color="auto"/>
                    <w:right w:val="single" w:sz="4" w:space="0" w:color="auto"/>
                  </w:tcBorders>
                  <w:shd w:val="clear" w:color="000000" w:fill="FFFFFF"/>
                  <w:vAlign w:val="center"/>
                  <w:hideMark/>
                </w:tcPr>
                <w:p w14:paraId="5BD1D5ED" w14:textId="77777777" w:rsidR="00046B16" w:rsidRPr="00B0052F" w:rsidRDefault="00046B16" w:rsidP="00046B16">
                  <w:pPr>
                    <w:suppressAutoHyphens w:val="0"/>
                    <w:jc w:val="right"/>
                    <w:rPr>
                      <w:i/>
                      <w:iCs/>
                      <w:sz w:val="16"/>
                      <w:szCs w:val="16"/>
                      <w:lang w:eastAsia="ru-RU"/>
                    </w:rPr>
                  </w:pPr>
                  <w:r w:rsidRPr="00B0052F">
                    <w:rPr>
                      <w:i/>
                      <w:iCs/>
                      <w:sz w:val="16"/>
                      <w:szCs w:val="16"/>
                      <w:lang w:eastAsia="ru-RU"/>
                    </w:rPr>
                    <w:t>93,0</w:t>
                  </w:r>
                </w:p>
              </w:tc>
              <w:tc>
                <w:tcPr>
                  <w:tcW w:w="851" w:type="dxa"/>
                  <w:tcBorders>
                    <w:top w:val="nil"/>
                    <w:left w:val="nil"/>
                    <w:bottom w:val="single" w:sz="4" w:space="0" w:color="auto"/>
                    <w:right w:val="single" w:sz="4" w:space="0" w:color="auto"/>
                  </w:tcBorders>
                  <w:shd w:val="clear" w:color="auto" w:fill="auto"/>
                  <w:vAlign w:val="center"/>
                  <w:hideMark/>
                </w:tcPr>
                <w:p w14:paraId="1C08BA4B"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15DF96E1"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3DAC0217"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0AD909B8" w14:textId="77777777" w:rsidR="00046B16" w:rsidRPr="00B0052F" w:rsidRDefault="00046B16" w:rsidP="00046B16">
                  <w:pPr>
                    <w:suppressAutoHyphens w:val="0"/>
                    <w:rPr>
                      <w:sz w:val="16"/>
                      <w:szCs w:val="16"/>
                      <w:lang w:eastAsia="ru-RU"/>
                    </w:rPr>
                  </w:pPr>
                </w:p>
              </w:tc>
            </w:tr>
            <w:tr w:rsidR="00046B16" w:rsidRPr="00B0052F" w14:paraId="6D06B2FD" w14:textId="77777777" w:rsidTr="003D108A">
              <w:trPr>
                <w:trHeight w:val="510"/>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6C08C4FE" w14:textId="77777777" w:rsidR="00046B16" w:rsidRPr="00B0052F" w:rsidRDefault="00046B16" w:rsidP="00046B16">
                  <w:pPr>
                    <w:suppressAutoHyphens w:val="0"/>
                    <w:rPr>
                      <w:sz w:val="16"/>
                      <w:szCs w:val="16"/>
                      <w:lang w:eastAsia="ru-RU"/>
                    </w:rPr>
                  </w:pPr>
                  <w:r w:rsidRPr="00B0052F">
                    <w:rPr>
                      <w:sz w:val="16"/>
                      <w:szCs w:val="16"/>
                      <w:lang w:eastAsia="ru-RU"/>
                    </w:rPr>
                    <w:t>Ремонт наружных сетей питьевого водоснабжения по ул.В.Абаева от ул.Турбинной до моста ГЭС</w:t>
                  </w:r>
                </w:p>
              </w:tc>
              <w:tc>
                <w:tcPr>
                  <w:tcW w:w="993" w:type="dxa"/>
                  <w:tcBorders>
                    <w:top w:val="nil"/>
                    <w:left w:val="nil"/>
                    <w:bottom w:val="single" w:sz="4" w:space="0" w:color="auto"/>
                    <w:right w:val="single" w:sz="4" w:space="0" w:color="auto"/>
                  </w:tcBorders>
                  <w:shd w:val="clear" w:color="auto" w:fill="auto"/>
                  <w:noWrap/>
                  <w:vAlign w:val="center"/>
                  <w:hideMark/>
                </w:tcPr>
                <w:p w14:paraId="277A241C"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noWrap/>
                  <w:vAlign w:val="center"/>
                  <w:hideMark/>
                </w:tcPr>
                <w:p w14:paraId="13C805F0"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vAlign w:val="center"/>
                  <w:hideMark/>
                </w:tcPr>
                <w:p w14:paraId="7B9891C4" w14:textId="77777777" w:rsidR="00046B16" w:rsidRPr="00B0052F" w:rsidRDefault="00046B16" w:rsidP="00046B16">
                  <w:pPr>
                    <w:suppressAutoHyphens w:val="0"/>
                    <w:jc w:val="right"/>
                    <w:rPr>
                      <w:sz w:val="16"/>
                      <w:szCs w:val="16"/>
                      <w:lang w:eastAsia="ru-RU"/>
                    </w:rPr>
                  </w:pPr>
                  <w:r w:rsidRPr="00B0052F">
                    <w:rPr>
                      <w:sz w:val="16"/>
                      <w:szCs w:val="16"/>
                      <w:lang w:eastAsia="ru-RU"/>
                    </w:rPr>
                    <w:t>1 959,3</w:t>
                  </w:r>
                </w:p>
              </w:tc>
              <w:tc>
                <w:tcPr>
                  <w:tcW w:w="851" w:type="dxa"/>
                  <w:tcBorders>
                    <w:top w:val="nil"/>
                    <w:left w:val="nil"/>
                    <w:bottom w:val="single" w:sz="4" w:space="0" w:color="auto"/>
                    <w:right w:val="single" w:sz="4" w:space="0" w:color="auto"/>
                  </w:tcBorders>
                  <w:shd w:val="clear" w:color="auto" w:fill="auto"/>
                  <w:vAlign w:val="center"/>
                  <w:hideMark/>
                </w:tcPr>
                <w:p w14:paraId="271CF448"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1CD42D2C"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12D5C19C"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2D71423C" w14:textId="77777777" w:rsidR="00046B16" w:rsidRPr="00B0052F" w:rsidRDefault="00046B16" w:rsidP="00046B16">
                  <w:pPr>
                    <w:suppressAutoHyphens w:val="0"/>
                    <w:rPr>
                      <w:sz w:val="16"/>
                      <w:szCs w:val="16"/>
                      <w:lang w:eastAsia="ru-RU"/>
                    </w:rPr>
                  </w:pPr>
                </w:p>
              </w:tc>
            </w:tr>
            <w:tr w:rsidR="00046B16" w:rsidRPr="00B0052F" w14:paraId="05B34F1E" w14:textId="77777777" w:rsidTr="003D108A">
              <w:trPr>
                <w:trHeight w:val="510"/>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350D80C8" w14:textId="77777777" w:rsidR="00046B16" w:rsidRPr="00B0052F" w:rsidRDefault="00046B16" w:rsidP="00046B16">
                  <w:pPr>
                    <w:suppressAutoHyphens w:val="0"/>
                    <w:rPr>
                      <w:sz w:val="16"/>
                      <w:szCs w:val="16"/>
                      <w:lang w:eastAsia="ru-RU"/>
                    </w:rPr>
                  </w:pPr>
                  <w:r w:rsidRPr="00B0052F">
                    <w:rPr>
                      <w:sz w:val="16"/>
                      <w:szCs w:val="16"/>
                      <w:lang w:eastAsia="ru-RU"/>
                    </w:rPr>
                    <w:t>Переоценка запасов подземных пресных вод Орджоникидзевского месторождения</w:t>
                  </w:r>
                </w:p>
              </w:tc>
              <w:tc>
                <w:tcPr>
                  <w:tcW w:w="993" w:type="dxa"/>
                  <w:tcBorders>
                    <w:top w:val="nil"/>
                    <w:left w:val="nil"/>
                    <w:bottom w:val="single" w:sz="4" w:space="0" w:color="auto"/>
                    <w:right w:val="single" w:sz="4" w:space="0" w:color="auto"/>
                  </w:tcBorders>
                  <w:shd w:val="clear" w:color="auto" w:fill="auto"/>
                  <w:noWrap/>
                  <w:vAlign w:val="center"/>
                  <w:hideMark/>
                </w:tcPr>
                <w:p w14:paraId="62124FA5"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noWrap/>
                  <w:vAlign w:val="center"/>
                  <w:hideMark/>
                </w:tcPr>
                <w:p w14:paraId="738668B8"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vAlign w:val="center"/>
                  <w:hideMark/>
                </w:tcPr>
                <w:p w14:paraId="066C5DBF" w14:textId="77777777" w:rsidR="00046B16" w:rsidRPr="00B0052F" w:rsidRDefault="00046B16" w:rsidP="00046B16">
                  <w:pPr>
                    <w:suppressAutoHyphens w:val="0"/>
                    <w:jc w:val="right"/>
                    <w:rPr>
                      <w:sz w:val="16"/>
                      <w:szCs w:val="16"/>
                      <w:lang w:eastAsia="ru-RU"/>
                    </w:rPr>
                  </w:pPr>
                  <w:r w:rsidRPr="00B0052F">
                    <w:rPr>
                      <w:sz w:val="16"/>
                      <w:szCs w:val="16"/>
                      <w:lang w:eastAsia="ru-RU"/>
                    </w:rPr>
                    <w:t>1 000,0</w:t>
                  </w:r>
                </w:p>
              </w:tc>
              <w:tc>
                <w:tcPr>
                  <w:tcW w:w="851" w:type="dxa"/>
                  <w:tcBorders>
                    <w:top w:val="nil"/>
                    <w:left w:val="nil"/>
                    <w:bottom w:val="single" w:sz="4" w:space="0" w:color="auto"/>
                    <w:right w:val="single" w:sz="4" w:space="0" w:color="auto"/>
                  </w:tcBorders>
                  <w:shd w:val="clear" w:color="auto" w:fill="auto"/>
                  <w:vAlign w:val="center"/>
                  <w:hideMark/>
                </w:tcPr>
                <w:p w14:paraId="06552874"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0BFDA93C"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1D521407"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70D710FB" w14:textId="77777777" w:rsidR="00046B16" w:rsidRPr="00B0052F" w:rsidRDefault="00046B16" w:rsidP="00046B16">
                  <w:pPr>
                    <w:suppressAutoHyphens w:val="0"/>
                    <w:rPr>
                      <w:sz w:val="16"/>
                      <w:szCs w:val="16"/>
                      <w:lang w:eastAsia="ru-RU"/>
                    </w:rPr>
                  </w:pPr>
                </w:p>
              </w:tc>
            </w:tr>
            <w:tr w:rsidR="00046B16" w:rsidRPr="00B0052F" w14:paraId="49ACBBBF" w14:textId="77777777" w:rsidTr="003D108A">
              <w:trPr>
                <w:trHeight w:val="510"/>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4AEEF4F5" w14:textId="77777777" w:rsidR="00046B16" w:rsidRPr="00B0052F" w:rsidRDefault="00046B16" w:rsidP="00046B16">
                  <w:pPr>
                    <w:suppressAutoHyphens w:val="0"/>
                    <w:rPr>
                      <w:sz w:val="16"/>
                      <w:szCs w:val="16"/>
                      <w:lang w:eastAsia="ru-RU"/>
                    </w:rPr>
                  </w:pPr>
                  <w:r w:rsidRPr="00B0052F">
                    <w:rPr>
                      <w:sz w:val="16"/>
                      <w:szCs w:val="16"/>
                      <w:lang w:eastAsia="ru-RU"/>
                    </w:rPr>
                    <w:t>Ремонт наружных сетей питьевого водоснабжения по ул.Леваневского</w:t>
                  </w:r>
                </w:p>
              </w:tc>
              <w:tc>
                <w:tcPr>
                  <w:tcW w:w="993" w:type="dxa"/>
                  <w:tcBorders>
                    <w:top w:val="nil"/>
                    <w:left w:val="nil"/>
                    <w:bottom w:val="single" w:sz="4" w:space="0" w:color="auto"/>
                    <w:right w:val="single" w:sz="4" w:space="0" w:color="auto"/>
                  </w:tcBorders>
                  <w:shd w:val="clear" w:color="auto" w:fill="auto"/>
                  <w:noWrap/>
                  <w:vAlign w:val="center"/>
                  <w:hideMark/>
                </w:tcPr>
                <w:p w14:paraId="4C384AA6"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noWrap/>
                  <w:vAlign w:val="center"/>
                  <w:hideMark/>
                </w:tcPr>
                <w:p w14:paraId="26948E82"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vAlign w:val="center"/>
                  <w:hideMark/>
                </w:tcPr>
                <w:p w14:paraId="2C2BE0A7" w14:textId="77777777" w:rsidR="00046B16" w:rsidRPr="00B0052F" w:rsidRDefault="00046B16" w:rsidP="00046B16">
                  <w:pPr>
                    <w:suppressAutoHyphens w:val="0"/>
                    <w:jc w:val="right"/>
                    <w:rPr>
                      <w:sz w:val="16"/>
                      <w:szCs w:val="16"/>
                      <w:lang w:eastAsia="ru-RU"/>
                    </w:rPr>
                  </w:pPr>
                  <w:r w:rsidRPr="00B0052F">
                    <w:rPr>
                      <w:sz w:val="16"/>
                      <w:szCs w:val="16"/>
                      <w:lang w:eastAsia="ru-RU"/>
                    </w:rPr>
                    <w:t>1 726,6</w:t>
                  </w:r>
                </w:p>
              </w:tc>
              <w:tc>
                <w:tcPr>
                  <w:tcW w:w="851" w:type="dxa"/>
                  <w:tcBorders>
                    <w:top w:val="nil"/>
                    <w:left w:val="nil"/>
                    <w:bottom w:val="single" w:sz="4" w:space="0" w:color="auto"/>
                    <w:right w:val="single" w:sz="4" w:space="0" w:color="auto"/>
                  </w:tcBorders>
                  <w:shd w:val="clear" w:color="auto" w:fill="auto"/>
                  <w:vAlign w:val="center"/>
                  <w:hideMark/>
                </w:tcPr>
                <w:p w14:paraId="2A562ED3"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474F2B6B"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43418EBF"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450E1E49" w14:textId="77777777" w:rsidR="00046B16" w:rsidRPr="00B0052F" w:rsidRDefault="00046B16" w:rsidP="00046B16">
                  <w:pPr>
                    <w:suppressAutoHyphens w:val="0"/>
                    <w:rPr>
                      <w:sz w:val="16"/>
                      <w:szCs w:val="16"/>
                      <w:lang w:eastAsia="ru-RU"/>
                    </w:rPr>
                  </w:pPr>
                </w:p>
              </w:tc>
            </w:tr>
            <w:tr w:rsidR="00046B16" w:rsidRPr="00B0052F" w14:paraId="56B59D02" w14:textId="77777777" w:rsidTr="003D108A">
              <w:trPr>
                <w:trHeight w:val="765"/>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02AB7771" w14:textId="77777777" w:rsidR="00046B16" w:rsidRPr="00B0052F" w:rsidRDefault="00046B16" w:rsidP="00046B16">
                  <w:pPr>
                    <w:suppressAutoHyphens w:val="0"/>
                    <w:rPr>
                      <w:sz w:val="16"/>
                      <w:szCs w:val="16"/>
                      <w:lang w:eastAsia="ru-RU"/>
                    </w:rPr>
                  </w:pPr>
                  <w:r w:rsidRPr="00B0052F">
                    <w:rPr>
                      <w:sz w:val="16"/>
                      <w:szCs w:val="16"/>
                      <w:lang w:eastAsia="ru-RU"/>
                    </w:rPr>
                    <w:t>Проект межевания и планировки территории (сети хозяйственно-бытовой канализации в верхней части пос.Южного и сети ливневой канализации в пос.Заводском)</w:t>
                  </w:r>
                </w:p>
              </w:tc>
              <w:tc>
                <w:tcPr>
                  <w:tcW w:w="993" w:type="dxa"/>
                  <w:tcBorders>
                    <w:top w:val="nil"/>
                    <w:left w:val="nil"/>
                    <w:bottom w:val="single" w:sz="4" w:space="0" w:color="auto"/>
                    <w:right w:val="single" w:sz="4" w:space="0" w:color="auto"/>
                  </w:tcBorders>
                  <w:shd w:val="clear" w:color="auto" w:fill="auto"/>
                  <w:noWrap/>
                  <w:vAlign w:val="center"/>
                  <w:hideMark/>
                </w:tcPr>
                <w:p w14:paraId="0711D07E"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noWrap/>
                  <w:vAlign w:val="center"/>
                  <w:hideMark/>
                </w:tcPr>
                <w:p w14:paraId="51782C38"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vAlign w:val="center"/>
                  <w:hideMark/>
                </w:tcPr>
                <w:p w14:paraId="0A4544E4" w14:textId="77777777" w:rsidR="00046B16" w:rsidRPr="00B0052F" w:rsidRDefault="00046B16" w:rsidP="00046B16">
                  <w:pPr>
                    <w:suppressAutoHyphens w:val="0"/>
                    <w:jc w:val="right"/>
                    <w:rPr>
                      <w:sz w:val="16"/>
                      <w:szCs w:val="16"/>
                      <w:lang w:eastAsia="ru-RU"/>
                    </w:rPr>
                  </w:pPr>
                  <w:r w:rsidRPr="00B0052F">
                    <w:rPr>
                      <w:sz w:val="16"/>
                      <w:szCs w:val="16"/>
                      <w:lang w:eastAsia="ru-RU"/>
                    </w:rPr>
                    <w:t>500,0</w:t>
                  </w:r>
                </w:p>
              </w:tc>
              <w:tc>
                <w:tcPr>
                  <w:tcW w:w="851" w:type="dxa"/>
                  <w:tcBorders>
                    <w:top w:val="nil"/>
                    <w:left w:val="nil"/>
                    <w:bottom w:val="single" w:sz="4" w:space="0" w:color="auto"/>
                    <w:right w:val="single" w:sz="4" w:space="0" w:color="auto"/>
                  </w:tcBorders>
                  <w:shd w:val="clear" w:color="auto" w:fill="auto"/>
                  <w:vAlign w:val="center"/>
                  <w:hideMark/>
                </w:tcPr>
                <w:p w14:paraId="1E70A03E"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61C033F4"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2595F1C8"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04694CD8" w14:textId="77777777" w:rsidR="00046B16" w:rsidRPr="00B0052F" w:rsidRDefault="00046B16" w:rsidP="00046B16">
                  <w:pPr>
                    <w:suppressAutoHyphens w:val="0"/>
                    <w:rPr>
                      <w:sz w:val="16"/>
                      <w:szCs w:val="16"/>
                      <w:lang w:eastAsia="ru-RU"/>
                    </w:rPr>
                  </w:pPr>
                </w:p>
              </w:tc>
            </w:tr>
            <w:tr w:rsidR="00046B16" w:rsidRPr="00B0052F" w14:paraId="0CF7707A" w14:textId="77777777" w:rsidTr="003D108A">
              <w:trPr>
                <w:trHeight w:val="1020"/>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10554BD1" w14:textId="77777777" w:rsidR="00046B16" w:rsidRPr="00B0052F" w:rsidRDefault="00046B16" w:rsidP="00046B16">
                  <w:pPr>
                    <w:suppressAutoHyphens w:val="0"/>
                    <w:rPr>
                      <w:sz w:val="16"/>
                      <w:szCs w:val="16"/>
                      <w:lang w:eastAsia="ru-RU"/>
                    </w:rPr>
                  </w:pPr>
                  <w:r w:rsidRPr="00B0052F">
                    <w:rPr>
                      <w:sz w:val="16"/>
                      <w:szCs w:val="16"/>
                      <w:lang w:eastAsia="ru-RU"/>
                    </w:rPr>
                    <w:t>Проект межевания и планировки территории (сети хозяйственно-бытовой канализации по улицам Детсадовской, Курортной, Ключевской, Длино-Долинской и Оружейной в пос.Южном</w:t>
                  </w:r>
                </w:p>
              </w:tc>
              <w:tc>
                <w:tcPr>
                  <w:tcW w:w="993" w:type="dxa"/>
                  <w:tcBorders>
                    <w:top w:val="nil"/>
                    <w:left w:val="nil"/>
                    <w:bottom w:val="single" w:sz="4" w:space="0" w:color="auto"/>
                    <w:right w:val="single" w:sz="4" w:space="0" w:color="auto"/>
                  </w:tcBorders>
                  <w:shd w:val="clear" w:color="auto" w:fill="auto"/>
                  <w:noWrap/>
                  <w:vAlign w:val="center"/>
                  <w:hideMark/>
                </w:tcPr>
                <w:p w14:paraId="334A4E98"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noWrap/>
                  <w:vAlign w:val="center"/>
                  <w:hideMark/>
                </w:tcPr>
                <w:p w14:paraId="44B5E380"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vAlign w:val="center"/>
                  <w:hideMark/>
                </w:tcPr>
                <w:p w14:paraId="10E58DE1" w14:textId="77777777" w:rsidR="00046B16" w:rsidRPr="00B0052F" w:rsidRDefault="00046B16" w:rsidP="00046B16">
                  <w:pPr>
                    <w:suppressAutoHyphens w:val="0"/>
                    <w:jc w:val="right"/>
                    <w:rPr>
                      <w:sz w:val="16"/>
                      <w:szCs w:val="16"/>
                      <w:lang w:eastAsia="ru-RU"/>
                    </w:rPr>
                  </w:pPr>
                  <w:r w:rsidRPr="00B0052F">
                    <w:rPr>
                      <w:sz w:val="16"/>
                      <w:szCs w:val="16"/>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14:paraId="5180A530"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4F4E01F8"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7EAE77A2"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06307B50" w14:textId="77777777" w:rsidR="00046B16" w:rsidRPr="00B0052F" w:rsidRDefault="00046B16" w:rsidP="00046B16">
                  <w:pPr>
                    <w:suppressAutoHyphens w:val="0"/>
                    <w:rPr>
                      <w:sz w:val="16"/>
                      <w:szCs w:val="16"/>
                      <w:lang w:eastAsia="ru-RU"/>
                    </w:rPr>
                  </w:pPr>
                </w:p>
              </w:tc>
            </w:tr>
            <w:tr w:rsidR="00046B16" w:rsidRPr="00B0052F" w14:paraId="7C149F76" w14:textId="77777777" w:rsidTr="003D108A">
              <w:trPr>
                <w:trHeight w:val="765"/>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0BA2A595" w14:textId="77777777" w:rsidR="00046B16" w:rsidRPr="00B0052F" w:rsidRDefault="00046B16" w:rsidP="00046B16">
                  <w:pPr>
                    <w:suppressAutoHyphens w:val="0"/>
                    <w:rPr>
                      <w:sz w:val="16"/>
                      <w:szCs w:val="16"/>
                      <w:lang w:eastAsia="ru-RU"/>
                    </w:rPr>
                  </w:pPr>
                  <w:r w:rsidRPr="00B0052F">
                    <w:rPr>
                      <w:sz w:val="16"/>
                      <w:szCs w:val="16"/>
                      <w:lang w:eastAsia="ru-RU"/>
                    </w:rPr>
                    <w:t>Ремонт сетей хозяйственно-бытовой канализации по улицам Детсадовской, Курортной, Ключевской, Длино-Долинской и Оружейной в пос.Южном</w:t>
                  </w:r>
                </w:p>
              </w:tc>
              <w:tc>
                <w:tcPr>
                  <w:tcW w:w="993" w:type="dxa"/>
                  <w:tcBorders>
                    <w:top w:val="nil"/>
                    <w:left w:val="nil"/>
                    <w:bottom w:val="single" w:sz="4" w:space="0" w:color="auto"/>
                    <w:right w:val="single" w:sz="4" w:space="0" w:color="auto"/>
                  </w:tcBorders>
                  <w:shd w:val="clear" w:color="auto" w:fill="auto"/>
                  <w:noWrap/>
                  <w:vAlign w:val="center"/>
                  <w:hideMark/>
                </w:tcPr>
                <w:p w14:paraId="79B6ED83"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noWrap/>
                  <w:vAlign w:val="center"/>
                  <w:hideMark/>
                </w:tcPr>
                <w:p w14:paraId="79C2B71E"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vAlign w:val="center"/>
                  <w:hideMark/>
                </w:tcPr>
                <w:p w14:paraId="3DF7F5E8" w14:textId="77777777" w:rsidR="00046B16" w:rsidRPr="00B0052F" w:rsidRDefault="00046B16" w:rsidP="00046B16">
                  <w:pPr>
                    <w:suppressAutoHyphens w:val="0"/>
                    <w:jc w:val="right"/>
                    <w:rPr>
                      <w:sz w:val="16"/>
                      <w:szCs w:val="16"/>
                      <w:lang w:eastAsia="ru-RU"/>
                    </w:rPr>
                  </w:pPr>
                  <w:r w:rsidRPr="00B0052F">
                    <w:rPr>
                      <w:sz w:val="16"/>
                      <w:szCs w:val="16"/>
                      <w:lang w:eastAsia="ru-RU"/>
                    </w:rPr>
                    <w:t>5 397,3</w:t>
                  </w:r>
                </w:p>
              </w:tc>
              <w:tc>
                <w:tcPr>
                  <w:tcW w:w="851" w:type="dxa"/>
                  <w:tcBorders>
                    <w:top w:val="nil"/>
                    <w:left w:val="nil"/>
                    <w:bottom w:val="single" w:sz="4" w:space="0" w:color="auto"/>
                    <w:right w:val="single" w:sz="4" w:space="0" w:color="auto"/>
                  </w:tcBorders>
                  <w:shd w:val="clear" w:color="auto" w:fill="auto"/>
                  <w:vAlign w:val="center"/>
                  <w:hideMark/>
                </w:tcPr>
                <w:p w14:paraId="6CA1906F"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0D2ED349"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586C4CCB"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4DCAE734" w14:textId="77777777" w:rsidR="00046B16" w:rsidRPr="00B0052F" w:rsidRDefault="00046B16" w:rsidP="00046B16">
                  <w:pPr>
                    <w:suppressAutoHyphens w:val="0"/>
                    <w:rPr>
                      <w:sz w:val="16"/>
                      <w:szCs w:val="16"/>
                      <w:lang w:eastAsia="ru-RU"/>
                    </w:rPr>
                  </w:pPr>
                </w:p>
              </w:tc>
            </w:tr>
            <w:tr w:rsidR="00046B16" w:rsidRPr="00B0052F" w14:paraId="001646D3" w14:textId="77777777" w:rsidTr="003D108A">
              <w:trPr>
                <w:trHeight w:val="510"/>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3E366F73" w14:textId="77777777" w:rsidR="00046B16" w:rsidRPr="00B0052F" w:rsidRDefault="00046B16" w:rsidP="00046B16">
                  <w:pPr>
                    <w:suppressAutoHyphens w:val="0"/>
                    <w:rPr>
                      <w:sz w:val="16"/>
                      <w:szCs w:val="16"/>
                      <w:lang w:eastAsia="ru-RU"/>
                    </w:rPr>
                  </w:pPr>
                  <w:r w:rsidRPr="00B0052F">
                    <w:rPr>
                      <w:sz w:val="16"/>
                      <w:szCs w:val="16"/>
                      <w:lang w:eastAsia="ru-RU"/>
                    </w:rPr>
                    <w:t>Ремонт водовода по ул.Гастелло от ул.Грибоедова до ул.Плиева</w:t>
                  </w:r>
                </w:p>
              </w:tc>
              <w:tc>
                <w:tcPr>
                  <w:tcW w:w="993" w:type="dxa"/>
                  <w:tcBorders>
                    <w:top w:val="nil"/>
                    <w:left w:val="nil"/>
                    <w:bottom w:val="single" w:sz="4" w:space="0" w:color="auto"/>
                    <w:right w:val="single" w:sz="4" w:space="0" w:color="auto"/>
                  </w:tcBorders>
                  <w:shd w:val="clear" w:color="auto" w:fill="auto"/>
                  <w:noWrap/>
                  <w:vAlign w:val="center"/>
                  <w:hideMark/>
                </w:tcPr>
                <w:p w14:paraId="495E52BD"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noWrap/>
                  <w:vAlign w:val="center"/>
                  <w:hideMark/>
                </w:tcPr>
                <w:p w14:paraId="4298ECD5"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vAlign w:val="center"/>
                  <w:hideMark/>
                </w:tcPr>
                <w:p w14:paraId="7FC28EDA" w14:textId="77777777" w:rsidR="00046B16" w:rsidRPr="00B0052F" w:rsidRDefault="00046B16" w:rsidP="00046B16">
                  <w:pPr>
                    <w:suppressAutoHyphens w:val="0"/>
                    <w:jc w:val="right"/>
                    <w:rPr>
                      <w:sz w:val="16"/>
                      <w:szCs w:val="16"/>
                      <w:lang w:eastAsia="ru-RU"/>
                    </w:rPr>
                  </w:pPr>
                  <w:r w:rsidRPr="00B0052F">
                    <w:rPr>
                      <w:sz w:val="16"/>
                      <w:szCs w:val="16"/>
                      <w:lang w:eastAsia="ru-RU"/>
                    </w:rPr>
                    <w:t>4 453,4</w:t>
                  </w:r>
                </w:p>
              </w:tc>
              <w:tc>
                <w:tcPr>
                  <w:tcW w:w="851" w:type="dxa"/>
                  <w:tcBorders>
                    <w:top w:val="nil"/>
                    <w:left w:val="nil"/>
                    <w:bottom w:val="single" w:sz="4" w:space="0" w:color="auto"/>
                    <w:right w:val="single" w:sz="4" w:space="0" w:color="auto"/>
                  </w:tcBorders>
                  <w:shd w:val="clear" w:color="auto" w:fill="auto"/>
                  <w:vAlign w:val="center"/>
                  <w:hideMark/>
                </w:tcPr>
                <w:p w14:paraId="65EF3B7A"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25C9A1F2"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43568699"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69767292" w14:textId="77777777" w:rsidR="00046B16" w:rsidRPr="00B0052F" w:rsidRDefault="00046B16" w:rsidP="00046B16">
                  <w:pPr>
                    <w:suppressAutoHyphens w:val="0"/>
                    <w:rPr>
                      <w:sz w:val="16"/>
                      <w:szCs w:val="16"/>
                      <w:lang w:eastAsia="ru-RU"/>
                    </w:rPr>
                  </w:pPr>
                </w:p>
              </w:tc>
            </w:tr>
            <w:tr w:rsidR="00046B16" w:rsidRPr="00B0052F" w14:paraId="24662E86" w14:textId="77777777" w:rsidTr="003D108A">
              <w:trPr>
                <w:trHeight w:val="510"/>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71A7C2D3" w14:textId="77777777" w:rsidR="00046B16" w:rsidRPr="00B0052F" w:rsidRDefault="00046B16" w:rsidP="00046B16">
                  <w:pPr>
                    <w:suppressAutoHyphens w:val="0"/>
                    <w:rPr>
                      <w:sz w:val="16"/>
                      <w:szCs w:val="16"/>
                      <w:lang w:eastAsia="ru-RU"/>
                    </w:rPr>
                  </w:pPr>
                  <w:r w:rsidRPr="00B0052F">
                    <w:rPr>
                      <w:sz w:val="16"/>
                      <w:szCs w:val="16"/>
                      <w:lang w:eastAsia="ru-RU"/>
                    </w:rPr>
                    <w:t>Ремонт водовода по ул.Мичурина от ул.Иристонской до ул.Тельмана</w:t>
                  </w:r>
                </w:p>
              </w:tc>
              <w:tc>
                <w:tcPr>
                  <w:tcW w:w="993" w:type="dxa"/>
                  <w:tcBorders>
                    <w:top w:val="nil"/>
                    <w:left w:val="nil"/>
                    <w:bottom w:val="single" w:sz="4" w:space="0" w:color="auto"/>
                    <w:right w:val="single" w:sz="4" w:space="0" w:color="auto"/>
                  </w:tcBorders>
                  <w:shd w:val="clear" w:color="auto" w:fill="auto"/>
                  <w:noWrap/>
                  <w:vAlign w:val="center"/>
                  <w:hideMark/>
                </w:tcPr>
                <w:p w14:paraId="4BE9FF01"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noWrap/>
                  <w:vAlign w:val="center"/>
                  <w:hideMark/>
                </w:tcPr>
                <w:p w14:paraId="6AE8B5A2"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vAlign w:val="center"/>
                  <w:hideMark/>
                </w:tcPr>
                <w:p w14:paraId="7C8CF3BF" w14:textId="77777777" w:rsidR="00046B16" w:rsidRPr="00B0052F" w:rsidRDefault="00046B16" w:rsidP="00046B16">
                  <w:pPr>
                    <w:suppressAutoHyphens w:val="0"/>
                    <w:jc w:val="right"/>
                    <w:rPr>
                      <w:sz w:val="16"/>
                      <w:szCs w:val="16"/>
                      <w:lang w:eastAsia="ru-RU"/>
                    </w:rPr>
                  </w:pPr>
                  <w:r w:rsidRPr="00B0052F">
                    <w:rPr>
                      <w:sz w:val="16"/>
                      <w:szCs w:val="16"/>
                      <w:lang w:eastAsia="ru-RU"/>
                    </w:rPr>
                    <w:t>10 951,1</w:t>
                  </w:r>
                </w:p>
              </w:tc>
              <w:tc>
                <w:tcPr>
                  <w:tcW w:w="851" w:type="dxa"/>
                  <w:tcBorders>
                    <w:top w:val="nil"/>
                    <w:left w:val="nil"/>
                    <w:bottom w:val="single" w:sz="4" w:space="0" w:color="auto"/>
                    <w:right w:val="single" w:sz="4" w:space="0" w:color="auto"/>
                  </w:tcBorders>
                  <w:shd w:val="clear" w:color="auto" w:fill="auto"/>
                  <w:vAlign w:val="center"/>
                  <w:hideMark/>
                </w:tcPr>
                <w:p w14:paraId="466FD5CE"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4B6A1D92"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40FD4CCB"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5077F105" w14:textId="77777777" w:rsidR="00046B16" w:rsidRPr="00B0052F" w:rsidRDefault="00046B16" w:rsidP="00046B16">
                  <w:pPr>
                    <w:suppressAutoHyphens w:val="0"/>
                    <w:rPr>
                      <w:sz w:val="16"/>
                      <w:szCs w:val="16"/>
                      <w:lang w:eastAsia="ru-RU"/>
                    </w:rPr>
                  </w:pPr>
                </w:p>
              </w:tc>
            </w:tr>
            <w:tr w:rsidR="00046B16" w:rsidRPr="00B0052F" w14:paraId="62BD01AC" w14:textId="77777777" w:rsidTr="003D108A">
              <w:trPr>
                <w:trHeight w:val="510"/>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7F139F1F" w14:textId="77777777" w:rsidR="00046B16" w:rsidRPr="00B0052F" w:rsidRDefault="00046B16" w:rsidP="00046B16">
                  <w:pPr>
                    <w:suppressAutoHyphens w:val="0"/>
                    <w:rPr>
                      <w:sz w:val="16"/>
                      <w:szCs w:val="16"/>
                      <w:lang w:eastAsia="ru-RU"/>
                    </w:rPr>
                  </w:pPr>
                  <w:r w:rsidRPr="00B0052F">
                    <w:rPr>
                      <w:sz w:val="16"/>
                      <w:szCs w:val="16"/>
                      <w:lang w:eastAsia="ru-RU"/>
                    </w:rPr>
                    <w:t>Ремонт сетей хозяйственно-бытовой канализации по ул.Титова</w:t>
                  </w:r>
                </w:p>
              </w:tc>
              <w:tc>
                <w:tcPr>
                  <w:tcW w:w="993" w:type="dxa"/>
                  <w:tcBorders>
                    <w:top w:val="nil"/>
                    <w:left w:val="nil"/>
                    <w:bottom w:val="single" w:sz="4" w:space="0" w:color="auto"/>
                    <w:right w:val="single" w:sz="4" w:space="0" w:color="auto"/>
                  </w:tcBorders>
                  <w:shd w:val="clear" w:color="auto" w:fill="auto"/>
                  <w:noWrap/>
                  <w:vAlign w:val="center"/>
                  <w:hideMark/>
                </w:tcPr>
                <w:p w14:paraId="2ECC5D4D"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noWrap/>
                  <w:vAlign w:val="center"/>
                  <w:hideMark/>
                </w:tcPr>
                <w:p w14:paraId="71242252"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vAlign w:val="center"/>
                  <w:hideMark/>
                </w:tcPr>
                <w:p w14:paraId="12458B58" w14:textId="77777777" w:rsidR="00046B16" w:rsidRPr="00B0052F" w:rsidRDefault="00046B16" w:rsidP="00046B16">
                  <w:pPr>
                    <w:suppressAutoHyphens w:val="0"/>
                    <w:jc w:val="right"/>
                    <w:rPr>
                      <w:sz w:val="16"/>
                      <w:szCs w:val="16"/>
                      <w:lang w:eastAsia="ru-RU"/>
                    </w:rPr>
                  </w:pPr>
                  <w:r w:rsidRPr="00B0052F">
                    <w:rPr>
                      <w:sz w:val="16"/>
                      <w:szCs w:val="16"/>
                      <w:lang w:eastAsia="ru-RU"/>
                    </w:rPr>
                    <w:t>1 272,4</w:t>
                  </w:r>
                </w:p>
              </w:tc>
              <w:tc>
                <w:tcPr>
                  <w:tcW w:w="851" w:type="dxa"/>
                  <w:tcBorders>
                    <w:top w:val="nil"/>
                    <w:left w:val="nil"/>
                    <w:bottom w:val="single" w:sz="4" w:space="0" w:color="auto"/>
                    <w:right w:val="single" w:sz="4" w:space="0" w:color="auto"/>
                  </w:tcBorders>
                  <w:shd w:val="clear" w:color="auto" w:fill="auto"/>
                  <w:vAlign w:val="center"/>
                  <w:hideMark/>
                </w:tcPr>
                <w:p w14:paraId="10FF63A6"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309E7F05"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4B7BA0A2"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60CE3B12" w14:textId="77777777" w:rsidR="00046B16" w:rsidRPr="00B0052F" w:rsidRDefault="00046B16" w:rsidP="00046B16">
                  <w:pPr>
                    <w:suppressAutoHyphens w:val="0"/>
                    <w:rPr>
                      <w:sz w:val="16"/>
                      <w:szCs w:val="16"/>
                      <w:lang w:eastAsia="ru-RU"/>
                    </w:rPr>
                  </w:pPr>
                </w:p>
              </w:tc>
            </w:tr>
            <w:tr w:rsidR="00046B16" w:rsidRPr="00B0052F" w14:paraId="3F930941" w14:textId="77777777" w:rsidTr="003D108A">
              <w:trPr>
                <w:trHeight w:val="255"/>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07F5FF0D" w14:textId="77777777" w:rsidR="00046B16" w:rsidRPr="00B0052F" w:rsidRDefault="00046B16" w:rsidP="00046B16">
                  <w:pPr>
                    <w:suppressAutoHyphens w:val="0"/>
                    <w:rPr>
                      <w:sz w:val="16"/>
                      <w:szCs w:val="16"/>
                      <w:lang w:eastAsia="ru-RU"/>
                    </w:rPr>
                  </w:pPr>
                  <w:r w:rsidRPr="00B0052F">
                    <w:rPr>
                      <w:sz w:val="16"/>
                      <w:szCs w:val="16"/>
                      <w:lang w:eastAsia="ru-RU"/>
                    </w:rPr>
                    <w:t>Ремонт сетей ливневой канализации по ул.Титова</w:t>
                  </w:r>
                </w:p>
              </w:tc>
              <w:tc>
                <w:tcPr>
                  <w:tcW w:w="993" w:type="dxa"/>
                  <w:tcBorders>
                    <w:top w:val="nil"/>
                    <w:left w:val="nil"/>
                    <w:bottom w:val="single" w:sz="4" w:space="0" w:color="auto"/>
                    <w:right w:val="single" w:sz="4" w:space="0" w:color="auto"/>
                  </w:tcBorders>
                  <w:shd w:val="clear" w:color="auto" w:fill="auto"/>
                  <w:noWrap/>
                  <w:vAlign w:val="center"/>
                  <w:hideMark/>
                </w:tcPr>
                <w:p w14:paraId="034647DB"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noWrap/>
                  <w:vAlign w:val="center"/>
                  <w:hideMark/>
                </w:tcPr>
                <w:p w14:paraId="3A3F3D87"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vAlign w:val="center"/>
                  <w:hideMark/>
                </w:tcPr>
                <w:p w14:paraId="27283AE4" w14:textId="77777777" w:rsidR="00046B16" w:rsidRPr="00B0052F" w:rsidRDefault="00046B16" w:rsidP="00046B16">
                  <w:pPr>
                    <w:suppressAutoHyphens w:val="0"/>
                    <w:jc w:val="right"/>
                    <w:rPr>
                      <w:sz w:val="16"/>
                      <w:szCs w:val="16"/>
                      <w:lang w:eastAsia="ru-RU"/>
                    </w:rPr>
                  </w:pPr>
                  <w:r w:rsidRPr="00B0052F">
                    <w:rPr>
                      <w:sz w:val="16"/>
                      <w:szCs w:val="16"/>
                      <w:lang w:eastAsia="ru-RU"/>
                    </w:rPr>
                    <w:t>1 748,6</w:t>
                  </w:r>
                </w:p>
              </w:tc>
              <w:tc>
                <w:tcPr>
                  <w:tcW w:w="851" w:type="dxa"/>
                  <w:tcBorders>
                    <w:top w:val="nil"/>
                    <w:left w:val="nil"/>
                    <w:bottom w:val="single" w:sz="4" w:space="0" w:color="auto"/>
                    <w:right w:val="single" w:sz="4" w:space="0" w:color="auto"/>
                  </w:tcBorders>
                  <w:shd w:val="clear" w:color="auto" w:fill="auto"/>
                  <w:vAlign w:val="center"/>
                  <w:hideMark/>
                </w:tcPr>
                <w:p w14:paraId="4D67F4F3"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282CE9FE"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5E197556"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11B749B3" w14:textId="77777777" w:rsidR="00046B16" w:rsidRPr="00B0052F" w:rsidRDefault="00046B16" w:rsidP="00046B16">
                  <w:pPr>
                    <w:suppressAutoHyphens w:val="0"/>
                    <w:rPr>
                      <w:sz w:val="16"/>
                      <w:szCs w:val="16"/>
                      <w:lang w:eastAsia="ru-RU"/>
                    </w:rPr>
                  </w:pPr>
                </w:p>
              </w:tc>
            </w:tr>
            <w:tr w:rsidR="00046B16" w:rsidRPr="00B0052F" w14:paraId="3D151A37" w14:textId="77777777" w:rsidTr="003D108A">
              <w:trPr>
                <w:trHeight w:val="255"/>
              </w:trPr>
              <w:tc>
                <w:tcPr>
                  <w:tcW w:w="2718" w:type="dxa"/>
                  <w:tcBorders>
                    <w:top w:val="nil"/>
                    <w:left w:val="single" w:sz="4" w:space="0" w:color="auto"/>
                    <w:bottom w:val="single" w:sz="4" w:space="0" w:color="auto"/>
                    <w:right w:val="single" w:sz="4" w:space="0" w:color="auto"/>
                  </w:tcBorders>
                  <w:shd w:val="clear" w:color="auto" w:fill="auto"/>
                  <w:vAlign w:val="center"/>
                  <w:hideMark/>
                </w:tcPr>
                <w:p w14:paraId="06D6E96B" w14:textId="77777777" w:rsidR="00046B16" w:rsidRPr="00B0052F" w:rsidRDefault="00046B16" w:rsidP="00046B16">
                  <w:pPr>
                    <w:suppressAutoHyphens w:val="0"/>
                    <w:rPr>
                      <w:sz w:val="16"/>
                      <w:szCs w:val="16"/>
                      <w:lang w:eastAsia="ru-RU"/>
                    </w:rPr>
                  </w:pPr>
                  <w:r w:rsidRPr="00B0052F">
                    <w:rPr>
                      <w:sz w:val="16"/>
                      <w:szCs w:val="16"/>
                      <w:lang w:eastAsia="ru-RU"/>
                    </w:rPr>
                    <w:t>Ремонт линии ливневой канализации по ул.Гадиева</w:t>
                  </w:r>
                </w:p>
              </w:tc>
              <w:tc>
                <w:tcPr>
                  <w:tcW w:w="993" w:type="dxa"/>
                  <w:tcBorders>
                    <w:top w:val="nil"/>
                    <w:left w:val="nil"/>
                    <w:bottom w:val="single" w:sz="4" w:space="0" w:color="auto"/>
                    <w:right w:val="single" w:sz="4" w:space="0" w:color="auto"/>
                  </w:tcBorders>
                  <w:shd w:val="clear" w:color="auto" w:fill="auto"/>
                  <w:noWrap/>
                  <w:vAlign w:val="center"/>
                  <w:hideMark/>
                </w:tcPr>
                <w:p w14:paraId="7DC56970"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noWrap/>
                  <w:vAlign w:val="center"/>
                  <w:hideMark/>
                </w:tcPr>
                <w:p w14:paraId="196AD70A"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vAlign w:val="center"/>
                  <w:hideMark/>
                </w:tcPr>
                <w:p w14:paraId="32C85D18" w14:textId="77777777" w:rsidR="00046B16" w:rsidRPr="00B0052F" w:rsidRDefault="00046B16" w:rsidP="00046B16">
                  <w:pPr>
                    <w:suppressAutoHyphens w:val="0"/>
                    <w:jc w:val="right"/>
                    <w:rPr>
                      <w:sz w:val="16"/>
                      <w:szCs w:val="16"/>
                      <w:lang w:eastAsia="ru-RU"/>
                    </w:rPr>
                  </w:pPr>
                  <w:r w:rsidRPr="00B0052F">
                    <w:rPr>
                      <w:sz w:val="16"/>
                      <w:szCs w:val="16"/>
                      <w:lang w:eastAsia="ru-RU"/>
                    </w:rPr>
                    <w:t>4 091,3</w:t>
                  </w:r>
                </w:p>
              </w:tc>
              <w:tc>
                <w:tcPr>
                  <w:tcW w:w="851" w:type="dxa"/>
                  <w:tcBorders>
                    <w:top w:val="nil"/>
                    <w:left w:val="nil"/>
                    <w:bottom w:val="single" w:sz="4" w:space="0" w:color="auto"/>
                    <w:right w:val="single" w:sz="4" w:space="0" w:color="auto"/>
                  </w:tcBorders>
                  <w:shd w:val="clear" w:color="auto" w:fill="auto"/>
                  <w:vAlign w:val="center"/>
                  <w:hideMark/>
                </w:tcPr>
                <w:p w14:paraId="4BA83FFA"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10AB46FE"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15CF4AB4"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4C71995B" w14:textId="77777777" w:rsidR="00046B16" w:rsidRPr="00B0052F" w:rsidRDefault="00046B16" w:rsidP="00046B16">
                  <w:pPr>
                    <w:suppressAutoHyphens w:val="0"/>
                    <w:rPr>
                      <w:sz w:val="16"/>
                      <w:szCs w:val="16"/>
                      <w:lang w:eastAsia="ru-RU"/>
                    </w:rPr>
                  </w:pPr>
                </w:p>
              </w:tc>
            </w:tr>
            <w:tr w:rsidR="00046B16" w:rsidRPr="00B0052F" w14:paraId="713B6866" w14:textId="77777777" w:rsidTr="003D108A">
              <w:trPr>
                <w:trHeight w:val="255"/>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6D9B87DE" w14:textId="77777777" w:rsidR="00046B16" w:rsidRPr="00B0052F" w:rsidRDefault="00046B16" w:rsidP="00046B16">
                  <w:pPr>
                    <w:suppressAutoHyphens w:val="0"/>
                    <w:rPr>
                      <w:sz w:val="16"/>
                      <w:szCs w:val="16"/>
                      <w:lang w:eastAsia="ru-RU"/>
                    </w:rPr>
                  </w:pPr>
                  <w:r w:rsidRPr="00B0052F">
                    <w:rPr>
                      <w:sz w:val="16"/>
                      <w:szCs w:val="16"/>
                      <w:lang w:eastAsia="ru-RU"/>
                    </w:rPr>
                    <w:t>Актуализация схемы водоснабжения и водоотведения</w:t>
                  </w:r>
                </w:p>
              </w:tc>
              <w:tc>
                <w:tcPr>
                  <w:tcW w:w="993" w:type="dxa"/>
                  <w:tcBorders>
                    <w:top w:val="nil"/>
                    <w:left w:val="nil"/>
                    <w:bottom w:val="single" w:sz="4" w:space="0" w:color="auto"/>
                    <w:right w:val="single" w:sz="4" w:space="0" w:color="auto"/>
                  </w:tcBorders>
                  <w:shd w:val="clear" w:color="auto" w:fill="auto"/>
                  <w:noWrap/>
                  <w:vAlign w:val="center"/>
                  <w:hideMark/>
                </w:tcPr>
                <w:p w14:paraId="02B85254"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noWrap/>
                  <w:vAlign w:val="center"/>
                  <w:hideMark/>
                </w:tcPr>
                <w:p w14:paraId="743B0B99"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vAlign w:val="center"/>
                  <w:hideMark/>
                </w:tcPr>
                <w:p w14:paraId="1838D76F" w14:textId="77777777" w:rsidR="00046B16" w:rsidRPr="00B0052F" w:rsidRDefault="00046B16" w:rsidP="00046B16">
                  <w:pPr>
                    <w:suppressAutoHyphens w:val="0"/>
                    <w:jc w:val="right"/>
                    <w:rPr>
                      <w:sz w:val="16"/>
                      <w:szCs w:val="16"/>
                      <w:lang w:eastAsia="ru-RU"/>
                    </w:rPr>
                  </w:pPr>
                  <w:r w:rsidRPr="00B0052F">
                    <w:rPr>
                      <w:sz w:val="16"/>
                      <w:szCs w:val="16"/>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14:paraId="57AD88A0"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375F5105"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5EB4000F"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3A733816" w14:textId="77777777" w:rsidR="00046B16" w:rsidRPr="00B0052F" w:rsidRDefault="00046B16" w:rsidP="00046B16">
                  <w:pPr>
                    <w:suppressAutoHyphens w:val="0"/>
                    <w:rPr>
                      <w:sz w:val="16"/>
                      <w:szCs w:val="16"/>
                      <w:lang w:eastAsia="ru-RU"/>
                    </w:rPr>
                  </w:pPr>
                </w:p>
              </w:tc>
            </w:tr>
            <w:tr w:rsidR="00046B16" w:rsidRPr="00B0052F" w14:paraId="110B5B00" w14:textId="77777777" w:rsidTr="003D108A">
              <w:trPr>
                <w:trHeight w:val="255"/>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0F210B0B" w14:textId="77777777" w:rsidR="00046B16" w:rsidRPr="00B0052F" w:rsidRDefault="00046B16" w:rsidP="00046B16">
                  <w:pPr>
                    <w:suppressAutoHyphens w:val="0"/>
                    <w:rPr>
                      <w:sz w:val="16"/>
                      <w:szCs w:val="16"/>
                      <w:lang w:eastAsia="ru-RU"/>
                    </w:rPr>
                  </w:pPr>
                  <w:r w:rsidRPr="00B0052F">
                    <w:rPr>
                      <w:sz w:val="16"/>
                      <w:szCs w:val="16"/>
                      <w:lang w:eastAsia="ru-RU"/>
                    </w:rPr>
                    <w:t>Экспертиза проектной документации</w:t>
                  </w:r>
                </w:p>
              </w:tc>
              <w:tc>
                <w:tcPr>
                  <w:tcW w:w="993" w:type="dxa"/>
                  <w:tcBorders>
                    <w:top w:val="nil"/>
                    <w:left w:val="nil"/>
                    <w:bottom w:val="single" w:sz="4" w:space="0" w:color="auto"/>
                    <w:right w:val="single" w:sz="4" w:space="0" w:color="auto"/>
                  </w:tcBorders>
                  <w:shd w:val="clear" w:color="auto" w:fill="auto"/>
                  <w:noWrap/>
                  <w:vAlign w:val="center"/>
                  <w:hideMark/>
                </w:tcPr>
                <w:p w14:paraId="01B14D63"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noWrap/>
                  <w:vAlign w:val="center"/>
                  <w:hideMark/>
                </w:tcPr>
                <w:p w14:paraId="09F27EC6"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vAlign w:val="center"/>
                  <w:hideMark/>
                </w:tcPr>
                <w:p w14:paraId="36F62110" w14:textId="77777777" w:rsidR="00046B16" w:rsidRPr="00B0052F" w:rsidRDefault="00046B16" w:rsidP="00046B16">
                  <w:pPr>
                    <w:suppressAutoHyphens w:val="0"/>
                    <w:jc w:val="right"/>
                    <w:rPr>
                      <w:sz w:val="16"/>
                      <w:szCs w:val="16"/>
                      <w:lang w:eastAsia="ru-RU"/>
                    </w:rPr>
                  </w:pPr>
                  <w:r w:rsidRPr="00B0052F">
                    <w:rPr>
                      <w:sz w:val="16"/>
                      <w:szCs w:val="16"/>
                      <w:lang w:eastAsia="ru-RU"/>
                    </w:rPr>
                    <w:t>3 000,0</w:t>
                  </w:r>
                </w:p>
              </w:tc>
              <w:tc>
                <w:tcPr>
                  <w:tcW w:w="851" w:type="dxa"/>
                  <w:tcBorders>
                    <w:top w:val="nil"/>
                    <w:left w:val="nil"/>
                    <w:bottom w:val="single" w:sz="4" w:space="0" w:color="auto"/>
                    <w:right w:val="single" w:sz="4" w:space="0" w:color="auto"/>
                  </w:tcBorders>
                  <w:shd w:val="clear" w:color="auto" w:fill="auto"/>
                  <w:vAlign w:val="center"/>
                  <w:hideMark/>
                </w:tcPr>
                <w:p w14:paraId="1B5F36F3"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2ECBD228"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5C4A261E"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23A521B8" w14:textId="77777777" w:rsidR="00046B16" w:rsidRPr="00B0052F" w:rsidRDefault="00046B16" w:rsidP="00046B16">
                  <w:pPr>
                    <w:suppressAutoHyphens w:val="0"/>
                    <w:rPr>
                      <w:sz w:val="16"/>
                      <w:szCs w:val="16"/>
                      <w:lang w:eastAsia="ru-RU"/>
                    </w:rPr>
                  </w:pPr>
                </w:p>
              </w:tc>
            </w:tr>
            <w:tr w:rsidR="00046B16" w:rsidRPr="00B0052F" w14:paraId="5B684D01" w14:textId="77777777" w:rsidTr="003D108A">
              <w:trPr>
                <w:trHeight w:val="765"/>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7BAEC997" w14:textId="77777777" w:rsidR="00046B16" w:rsidRPr="00B0052F" w:rsidRDefault="00046B16" w:rsidP="00046B16">
                  <w:pPr>
                    <w:suppressAutoHyphens w:val="0"/>
                    <w:rPr>
                      <w:sz w:val="16"/>
                      <w:szCs w:val="16"/>
                      <w:lang w:eastAsia="ru-RU"/>
                    </w:rPr>
                  </w:pPr>
                  <w:r w:rsidRPr="00B0052F">
                    <w:rPr>
                      <w:sz w:val="16"/>
                      <w:szCs w:val="16"/>
                      <w:lang w:eastAsia="ru-RU"/>
                    </w:rPr>
                    <w:t>Паспортизация сетей инженерно-технического обеспечения (бесхозяйные сети водоснабжения, хозяйственно-бытовой канализации и сетей уличного освещения)</w:t>
                  </w:r>
                </w:p>
              </w:tc>
              <w:tc>
                <w:tcPr>
                  <w:tcW w:w="993" w:type="dxa"/>
                  <w:tcBorders>
                    <w:top w:val="nil"/>
                    <w:left w:val="nil"/>
                    <w:bottom w:val="single" w:sz="4" w:space="0" w:color="auto"/>
                    <w:right w:val="single" w:sz="4" w:space="0" w:color="auto"/>
                  </w:tcBorders>
                  <w:shd w:val="clear" w:color="auto" w:fill="auto"/>
                  <w:noWrap/>
                  <w:vAlign w:val="center"/>
                  <w:hideMark/>
                </w:tcPr>
                <w:p w14:paraId="7B78A7B4"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noWrap/>
                  <w:vAlign w:val="center"/>
                  <w:hideMark/>
                </w:tcPr>
                <w:p w14:paraId="5EC69C59"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vAlign w:val="center"/>
                  <w:hideMark/>
                </w:tcPr>
                <w:p w14:paraId="0468FB32" w14:textId="77777777" w:rsidR="00046B16" w:rsidRPr="00B0052F" w:rsidRDefault="00046B16" w:rsidP="00046B16">
                  <w:pPr>
                    <w:suppressAutoHyphens w:val="0"/>
                    <w:jc w:val="right"/>
                    <w:rPr>
                      <w:sz w:val="16"/>
                      <w:szCs w:val="16"/>
                      <w:lang w:eastAsia="ru-RU"/>
                    </w:rPr>
                  </w:pPr>
                  <w:r w:rsidRPr="00B0052F">
                    <w:rPr>
                      <w:sz w:val="16"/>
                      <w:szCs w:val="16"/>
                      <w:lang w:eastAsia="ru-RU"/>
                    </w:rPr>
                    <w:t>2 000,0</w:t>
                  </w:r>
                </w:p>
              </w:tc>
              <w:tc>
                <w:tcPr>
                  <w:tcW w:w="851" w:type="dxa"/>
                  <w:tcBorders>
                    <w:top w:val="nil"/>
                    <w:left w:val="nil"/>
                    <w:bottom w:val="single" w:sz="4" w:space="0" w:color="auto"/>
                    <w:right w:val="single" w:sz="4" w:space="0" w:color="auto"/>
                  </w:tcBorders>
                  <w:shd w:val="clear" w:color="auto" w:fill="auto"/>
                  <w:vAlign w:val="center"/>
                  <w:hideMark/>
                </w:tcPr>
                <w:p w14:paraId="4A79601D"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2D692628"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35E99C68"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5E220D62" w14:textId="77777777" w:rsidR="00046B16" w:rsidRPr="00B0052F" w:rsidRDefault="00046B16" w:rsidP="00046B16">
                  <w:pPr>
                    <w:suppressAutoHyphens w:val="0"/>
                    <w:rPr>
                      <w:sz w:val="16"/>
                      <w:szCs w:val="16"/>
                      <w:lang w:eastAsia="ru-RU"/>
                    </w:rPr>
                  </w:pPr>
                </w:p>
              </w:tc>
            </w:tr>
            <w:tr w:rsidR="00046B16" w:rsidRPr="00B0052F" w14:paraId="5370CD16" w14:textId="77777777" w:rsidTr="003D108A">
              <w:trPr>
                <w:trHeight w:val="255"/>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4B5F087D" w14:textId="77777777" w:rsidR="00046B16" w:rsidRPr="00B0052F" w:rsidRDefault="00046B16" w:rsidP="00046B16">
                  <w:pPr>
                    <w:suppressAutoHyphens w:val="0"/>
                    <w:rPr>
                      <w:sz w:val="16"/>
                      <w:szCs w:val="16"/>
                      <w:lang w:eastAsia="ru-RU"/>
                    </w:rPr>
                  </w:pPr>
                  <w:r w:rsidRPr="00B0052F">
                    <w:rPr>
                      <w:sz w:val="16"/>
                      <w:szCs w:val="16"/>
                      <w:lang w:eastAsia="ru-RU"/>
                    </w:rPr>
                    <w:t>Разработка сметной документации</w:t>
                  </w:r>
                </w:p>
              </w:tc>
              <w:tc>
                <w:tcPr>
                  <w:tcW w:w="993" w:type="dxa"/>
                  <w:tcBorders>
                    <w:top w:val="nil"/>
                    <w:left w:val="nil"/>
                    <w:bottom w:val="single" w:sz="4" w:space="0" w:color="auto"/>
                    <w:right w:val="single" w:sz="4" w:space="0" w:color="auto"/>
                  </w:tcBorders>
                  <w:shd w:val="clear" w:color="auto" w:fill="auto"/>
                  <w:noWrap/>
                  <w:vAlign w:val="center"/>
                  <w:hideMark/>
                </w:tcPr>
                <w:p w14:paraId="17D5772F"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noWrap/>
                  <w:vAlign w:val="center"/>
                  <w:hideMark/>
                </w:tcPr>
                <w:p w14:paraId="7349FC65" w14:textId="77777777" w:rsidR="00046B16" w:rsidRPr="00B0052F" w:rsidRDefault="00046B16" w:rsidP="00046B16">
                  <w:pPr>
                    <w:suppressAutoHyphens w:val="0"/>
                    <w:jc w:val="center"/>
                    <w:rPr>
                      <w:sz w:val="16"/>
                      <w:szCs w:val="16"/>
                      <w:lang w:eastAsia="ru-RU"/>
                    </w:rPr>
                  </w:pPr>
                  <w:r w:rsidRPr="00B0052F">
                    <w:rPr>
                      <w:sz w:val="16"/>
                      <w:szCs w:val="16"/>
                      <w:lang w:eastAsia="ru-RU"/>
                    </w:rPr>
                    <w:t>2020 год</w:t>
                  </w:r>
                </w:p>
              </w:tc>
              <w:tc>
                <w:tcPr>
                  <w:tcW w:w="992" w:type="dxa"/>
                  <w:tcBorders>
                    <w:top w:val="nil"/>
                    <w:left w:val="nil"/>
                    <w:bottom w:val="single" w:sz="4" w:space="0" w:color="auto"/>
                    <w:right w:val="single" w:sz="4" w:space="0" w:color="auto"/>
                  </w:tcBorders>
                  <w:shd w:val="clear" w:color="auto" w:fill="auto"/>
                  <w:vAlign w:val="center"/>
                  <w:hideMark/>
                </w:tcPr>
                <w:p w14:paraId="7864A2FA" w14:textId="77777777" w:rsidR="00046B16" w:rsidRPr="00B0052F" w:rsidRDefault="00046B16" w:rsidP="00046B16">
                  <w:pPr>
                    <w:suppressAutoHyphens w:val="0"/>
                    <w:jc w:val="right"/>
                    <w:rPr>
                      <w:sz w:val="16"/>
                      <w:szCs w:val="16"/>
                      <w:lang w:eastAsia="ru-RU"/>
                    </w:rPr>
                  </w:pPr>
                  <w:r w:rsidRPr="00B0052F">
                    <w:rPr>
                      <w:sz w:val="16"/>
                      <w:szCs w:val="16"/>
                      <w:lang w:eastAsia="ru-RU"/>
                    </w:rPr>
                    <w:t>200,0</w:t>
                  </w:r>
                </w:p>
              </w:tc>
              <w:tc>
                <w:tcPr>
                  <w:tcW w:w="851" w:type="dxa"/>
                  <w:tcBorders>
                    <w:top w:val="nil"/>
                    <w:left w:val="nil"/>
                    <w:bottom w:val="single" w:sz="4" w:space="0" w:color="auto"/>
                    <w:right w:val="single" w:sz="4" w:space="0" w:color="auto"/>
                  </w:tcBorders>
                  <w:shd w:val="clear" w:color="auto" w:fill="auto"/>
                  <w:vAlign w:val="center"/>
                  <w:hideMark/>
                </w:tcPr>
                <w:p w14:paraId="47CD4D6D"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2A202B23" w14:textId="77777777" w:rsidR="00046B16" w:rsidRPr="00B0052F" w:rsidRDefault="00046B16" w:rsidP="00046B16">
                  <w:pPr>
                    <w:suppressAutoHyphens w:val="0"/>
                    <w:jc w:val="right"/>
                    <w:rPr>
                      <w:sz w:val="16"/>
                      <w:szCs w:val="16"/>
                      <w:lang w:eastAsia="ru-RU"/>
                    </w:rPr>
                  </w:pPr>
                  <w:r w:rsidRPr="00B0052F">
                    <w:rPr>
                      <w:sz w:val="16"/>
                      <w:szCs w:val="16"/>
                      <w:lang w:eastAsia="ru-RU"/>
                    </w:rPr>
                    <w:t> </w:t>
                  </w:r>
                </w:p>
              </w:tc>
              <w:tc>
                <w:tcPr>
                  <w:tcW w:w="1134" w:type="dxa"/>
                  <w:vMerge/>
                  <w:tcBorders>
                    <w:top w:val="nil"/>
                    <w:left w:val="single" w:sz="4" w:space="0" w:color="auto"/>
                    <w:bottom w:val="single" w:sz="4" w:space="0" w:color="auto"/>
                    <w:right w:val="single" w:sz="4" w:space="0" w:color="auto"/>
                  </w:tcBorders>
                  <w:vAlign w:val="center"/>
                  <w:hideMark/>
                </w:tcPr>
                <w:p w14:paraId="2F239DB4" w14:textId="77777777" w:rsidR="00046B16" w:rsidRPr="00B0052F" w:rsidRDefault="00046B16" w:rsidP="00046B16">
                  <w:pPr>
                    <w:suppressAutoHyphens w:val="0"/>
                    <w:rPr>
                      <w:sz w:val="16"/>
                      <w:szCs w:val="16"/>
                      <w:lang w:eastAsia="ru-RU"/>
                    </w:rPr>
                  </w:pPr>
                </w:p>
              </w:tc>
              <w:tc>
                <w:tcPr>
                  <w:tcW w:w="1559" w:type="dxa"/>
                  <w:vMerge/>
                  <w:tcBorders>
                    <w:top w:val="nil"/>
                    <w:left w:val="single" w:sz="4" w:space="0" w:color="auto"/>
                    <w:bottom w:val="single" w:sz="4" w:space="0" w:color="000000"/>
                    <w:right w:val="single" w:sz="8" w:space="0" w:color="auto"/>
                  </w:tcBorders>
                  <w:vAlign w:val="center"/>
                  <w:hideMark/>
                </w:tcPr>
                <w:p w14:paraId="0465E0E1" w14:textId="77777777" w:rsidR="00046B16" w:rsidRPr="00B0052F" w:rsidRDefault="00046B16" w:rsidP="00046B16">
                  <w:pPr>
                    <w:suppressAutoHyphens w:val="0"/>
                    <w:rPr>
                      <w:sz w:val="16"/>
                      <w:szCs w:val="16"/>
                      <w:lang w:eastAsia="ru-RU"/>
                    </w:rPr>
                  </w:pPr>
                </w:p>
              </w:tc>
            </w:tr>
            <w:tr w:rsidR="00046B16" w:rsidRPr="00B0052F" w14:paraId="4C3A7E9E" w14:textId="77777777" w:rsidTr="003D108A">
              <w:trPr>
                <w:trHeight w:val="270"/>
              </w:trPr>
              <w:tc>
                <w:tcPr>
                  <w:tcW w:w="2718" w:type="dxa"/>
                  <w:tcBorders>
                    <w:top w:val="nil"/>
                    <w:left w:val="nil"/>
                    <w:bottom w:val="single" w:sz="8" w:space="0" w:color="auto"/>
                    <w:right w:val="nil"/>
                  </w:tcBorders>
                  <w:shd w:val="clear" w:color="auto" w:fill="auto"/>
                  <w:vAlign w:val="bottom"/>
                  <w:hideMark/>
                </w:tcPr>
                <w:p w14:paraId="2978AB6C" w14:textId="77777777" w:rsidR="00046B16" w:rsidRPr="00B0052F" w:rsidRDefault="00046B16" w:rsidP="00046B16">
                  <w:pPr>
                    <w:suppressAutoHyphens w:val="0"/>
                    <w:rPr>
                      <w:b/>
                      <w:bCs/>
                      <w:sz w:val="16"/>
                      <w:szCs w:val="16"/>
                      <w:lang w:eastAsia="ru-RU"/>
                    </w:rPr>
                  </w:pPr>
                  <w:r w:rsidRPr="00B0052F">
                    <w:rPr>
                      <w:b/>
                      <w:bCs/>
                      <w:sz w:val="16"/>
                      <w:szCs w:val="16"/>
                      <w:lang w:eastAsia="ru-RU"/>
                    </w:rPr>
                    <w:t> </w:t>
                  </w:r>
                </w:p>
              </w:tc>
              <w:tc>
                <w:tcPr>
                  <w:tcW w:w="993" w:type="dxa"/>
                  <w:tcBorders>
                    <w:top w:val="nil"/>
                    <w:left w:val="nil"/>
                    <w:bottom w:val="single" w:sz="8" w:space="0" w:color="auto"/>
                    <w:right w:val="nil"/>
                  </w:tcBorders>
                  <w:shd w:val="clear" w:color="auto" w:fill="auto"/>
                  <w:vAlign w:val="bottom"/>
                  <w:hideMark/>
                </w:tcPr>
                <w:p w14:paraId="15550D54" w14:textId="77777777" w:rsidR="00046B16" w:rsidRPr="00B0052F" w:rsidRDefault="00046B16" w:rsidP="00046B16">
                  <w:pPr>
                    <w:suppressAutoHyphens w:val="0"/>
                    <w:rPr>
                      <w:b/>
                      <w:bCs/>
                      <w:sz w:val="16"/>
                      <w:szCs w:val="16"/>
                      <w:lang w:eastAsia="ru-RU"/>
                    </w:rPr>
                  </w:pPr>
                  <w:r w:rsidRPr="00B0052F">
                    <w:rPr>
                      <w:b/>
                      <w:bCs/>
                      <w:sz w:val="16"/>
                      <w:szCs w:val="16"/>
                      <w:lang w:eastAsia="ru-RU"/>
                    </w:rPr>
                    <w:t> </w:t>
                  </w:r>
                </w:p>
              </w:tc>
              <w:tc>
                <w:tcPr>
                  <w:tcW w:w="992" w:type="dxa"/>
                  <w:tcBorders>
                    <w:top w:val="nil"/>
                    <w:left w:val="nil"/>
                    <w:bottom w:val="single" w:sz="8" w:space="0" w:color="auto"/>
                    <w:right w:val="nil"/>
                  </w:tcBorders>
                  <w:shd w:val="clear" w:color="auto" w:fill="auto"/>
                  <w:vAlign w:val="bottom"/>
                  <w:hideMark/>
                </w:tcPr>
                <w:p w14:paraId="7AED00BE" w14:textId="77777777" w:rsidR="00046B16" w:rsidRPr="00B0052F" w:rsidRDefault="00046B16" w:rsidP="00046B16">
                  <w:pPr>
                    <w:suppressAutoHyphens w:val="0"/>
                    <w:rPr>
                      <w:b/>
                      <w:bCs/>
                      <w:sz w:val="16"/>
                      <w:szCs w:val="16"/>
                      <w:lang w:eastAsia="ru-RU"/>
                    </w:rPr>
                  </w:pPr>
                  <w:r w:rsidRPr="00B0052F">
                    <w:rPr>
                      <w:b/>
                      <w:bCs/>
                      <w:sz w:val="16"/>
                      <w:szCs w:val="16"/>
                      <w:lang w:eastAsia="ru-RU"/>
                    </w:rPr>
                    <w:t> </w:t>
                  </w:r>
                </w:p>
              </w:tc>
              <w:tc>
                <w:tcPr>
                  <w:tcW w:w="992" w:type="dxa"/>
                  <w:tcBorders>
                    <w:top w:val="nil"/>
                    <w:left w:val="nil"/>
                    <w:bottom w:val="single" w:sz="8" w:space="0" w:color="auto"/>
                    <w:right w:val="nil"/>
                  </w:tcBorders>
                  <w:shd w:val="clear" w:color="auto" w:fill="auto"/>
                  <w:vAlign w:val="bottom"/>
                  <w:hideMark/>
                </w:tcPr>
                <w:p w14:paraId="71425FD3" w14:textId="77777777" w:rsidR="00046B16" w:rsidRPr="00B0052F" w:rsidRDefault="00046B16" w:rsidP="00046B16">
                  <w:pPr>
                    <w:suppressAutoHyphens w:val="0"/>
                    <w:rPr>
                      <w:b/>
                      <w:bCs/>
                      <w:sz w:val="16"/>
                      <w:szCs w:val="16"/>
                      <w:lang w:eastAsia="ru-RU"/>
                    </w:rPr>
                  </w:pPr>
                  <w:r w:rsidRPr="00B0052F">
                    <w:rPr>
                      <w:b/>
                      <w:bCs/>
                      <w:sz w:val="16"/>
                      <w:szCs w:val="16"/>
                      <w:lang w:eastAsia="ru-RU"/>
                    </w:rPr>
                    <w:t> </w:t>
                  </w:r>
                </w:p>
              </w:tc>
              <w:tc>
                <w:tcPr>
                  <w:tcW w:w="851" w:type="dxa"/>
                  <w:tcBorders>
                    <w:top w:val="nil"/>
                    <w:left w:val="nil"/>
                    <w:bottom w:val="single" w:sz="8" w:space="0" w:color="auto"/>
                    <w:right w:val="nil"/>
                  </w:tcBorders>
                  <w:shd w:val="clear" w:color="auto" w:fill="auto"/>
                  <w:vAlign w:val="bottom"/>
                  <w:hideMark/>
                </w:tcPr>
                <w:p w14:paraId="1A630396" w14:textId="77777777" w:rsidR="00046B16" w:rsidRPr="00B0052F" w:rsidRDefault="00046B16" w:rsidP="00046B16">
                  <w:pPr>
                    <w:suppressAutoHyphens w:val="0"/>
                    <w:rPr>
                      <w:b/>
                      <w:bCs/>
                      <w:sz w:val="16"/>
                      <w:szCs w:val="16"/>
                      <w:lang w:eastAsia="ru-RU"/>
                    </w:rPr>
                  </w:pPr>
                  <w:r w:rsidRPr="00B0052F">
                    <w:rPr>
                      <w:b/>
                      <w:bCs/>
                      <w:sz w:val="16"/>
                      <w:szCs w:val="16"/>
                      <w:lang w:eastAsia="ru-RU"/>
                    </w:rPr>
                    <w:t> </w:t>
                  </w:r>
                </w:p>
              </w:tc>
              <w:tc>
                <w:tcPr>
                  <w:tcW w:w="850" w:type="dxa"/>
                  <w:tcBorders>
                    <w:top w:val="nil"/>
                    <w:left w:val="nil"/>
                    <w:bottom w:val="single" w:sz="8" w:space="0" w:color="auto"/>
                    <w:right w:val="nil"/>
                  </w:tcBorders>
                  <w:shd w:val="clear" w:color="auto" w:fill="auto"/>
                  <w:vAlign w:val="bottom"/>
                  <w:hideMark/>
                </w:tcPr>
                <w:p w14:paraId="638D548D" w14:textId="77777777" w:rsidR="00046B16" w:rsidRPr="00B0052F" w:rsidRDefault="00046B16" w:rsidP="00046B16">
                  <w:pPr>
                    <w:suppressAutoHyphens w:val="0"/>
                    <w:rPr>
                      <w:b/>
                      <w:bCs/>
                      <w:sz w:val="16"/>
                      <w:szCs w:val="16"/>
                      <w:lang w:eastAsia="ru-RU"/>
                    </w:rPr>
                  </w:pPr>
                  <w:r w:rsidRPr="00B0052F">
                    <w:rPr>
                      <w:b/>
                      <w:bCs/>
                      <w:sz w:val="16"/>
                      <w:szCs w:val="16"/>
                      <w:lang w:eastAsia="ru-RU"/>
                    </w:rPr>
                    <w:t> </w:t>
                  </w:r>
                </w:p>
              </w:tc>
              <w:tc>
                <w:tcPr>
                  <w:tcW w:w="1134" w:type="dxa"/>
                  <w:tcBorders>
                    <w:top w:val="nil"/>
                    <w:left w:val="nil"/>
                    <w:bottom w:val="single" w:sz="8" w:space="0" w:color="auto"/>
                    <w:right w:val="nil"/>
                  </w:tcBorders>
                  <w:shd w:val="clear" w:color="auto" w:fill="auto"/>
                  <w:vAlign w:val="bottom"/>
                  <w:hideMark/>
                </w:tcPr>
                <w:p w14:paraId="3FF194DE" w14:textId="77777777" w:rsidR="00046B16" w:rsidRPr="00B0052F" w:rsidRDefault="00046B16" w:rsidP="00046B16">
                  <w:pPr>
                    <w:suppressAutoHyphens w:val="0"/>
                    <w:rPr>
                      <w:b/>
                      <w:bCs/>
                      <w:sz w:val="16"/>
                      <w:szCs w:val="16"/>
                      <w:lang w:eastAsia="ru-RU"/>
                    </w:rPr>
                  </w:pPr>
                  <w:r w:rsidRPr="00B0052F">
                    <w:rPr>
                      <w:b/>
                      <w:bCs/>
                      <w:sz w:val="16"/>
                      <w:szCs w:val="16"/>
                      <w:lang w:eastAsia="ru-RU"/>
                    </w:rPr>
                    <w:t> </w:t>
                  </w:r>
                </w:p>
              </w:tc>
              <w:tc>
                <w:tcPr>
                  <w:tcW w:w="1559" w:type="dxa"/>
                  <w:tcBorders>
                    <w:top w:val="nil"/>
                    <w:left w:val="nil"/>
                    <w:bottom w:val="single" w:sz="8" w:space="0" w:color="auto"/>
                    <w:right w:val="single" w:sz="8" w:space="0" w:color="auto"/>
                  </w:tcBorders>
                  <w:shd w:val="clear" w:color="auto" w:fill="auto"/>
                  <w:vAlign w:val="bottom"/>
                  <w:hideMark/>
                </w:tcPr>
                <w:p w14:paraId="31E8D4DA" w14:textId="77777777" w:rsidR="00046B16" w:rsidRPr="00B0052F" w:rsidRDefault="00046B16" w:rsidP="00046B16">
                  <w:pPr>
                    <w:suppressAutoHyphens w:val="0"/>
                    <w:rPr>
                      <w:b/>
                      <w:bCs/>
                      <w:sz w:val="16"/>
                      <w:szCs w:val="16"/>
                      <w:lang w:eastAsia="ru-RU"/>
                    </w:rPr>
                  </w:pPr>
                  <w:r w:rsidRPr="00B0052F">
                    <w:rPr>
                      <w:b/>
                      <w:bCs/>
                      <w:sz w:val="16"/>
                      <w:szCs w:val="16"/>
                      <w:lang w:eastAsia="ru-RU"/>
                    </w:rPr>
                    <w:t> </w:t>
                  </w:r>
                </w:p>
              </w:tc>
            </w:tr>
          </w:tbl>
          <w:p w14:paraId="2E4F93F4" w14:textId="77777777" w:rsidR="00316B31" w:rsidRPr="00B0052F" w:rsidRDefault="00316B31" w:rsidP="00EC3888">
            <w:pPr>
              <w:suppressAutoHyphens w:val="0"/>
              <w:jc w:val="center"/>
              <w:rPr>
                <w:b/>
                <w:sz w:val="20"/>
                <w:szCs w:val="20"/>
              </w:rPr>
            </w:pPr>
          </w:p>
          <w:p w14:paraId="1BE1AB88" w14:textId="651421A6" w:rsidR="00316B31" w:rsidRPr="00B0052F" w:rsidRDefault="00316B31" w:rsidP="00EC3888">
            <w:pPr>
              <w:suppressAutoHyphens w:val="0"/>
              <w:jc w:val="center"/>
              <w:rPr>
                <w:b/>
                <w:bCs/>
                <w:sz w:val="20"/>
                <w:szCs w:val="20"/>
                <w:lang w:eastAsia="ru-RU"/>
              </w:rPr>
            </w:pPr>
          </w:p>
        </w:tc>
      </w:tr>
    </w:tbl>
    <w:p w14:paraId="670550CE" w14:textId="77777777" w:rsidR="00C03F00" w:rsidRPr="00B0052F" w:rsidRDefault="00C03F00" w:rsidP="005E0D2D">
      <w:pPr>
        <w:tabs>
          <w:tab w:val="left" w:pos="1260"/>
        </w:tabs>
        <w:jc w:val="center"/>
        <w:rPr>
          <w:b/>
        </w:rPr>
      </w:pPr>
      <w:r w:rsidRPr="00B0052F">
        <w:rPr>
          <w:b/>
        </w:rPr>
        <w:t xml:space="preserve">5. Сроки и этапы реализации </w:t>
      </w:r>
      <w:r w:rsidR="0008741E" w:rsidRPr="00B0052F">
        <w:rPr>
          <w:b/>
        </w:rPr>
        <w:t>подп</w:t>
      </w:r>
      <w:r w:rsidRPr="00B0052F">
        <w:rPr>
          <w:b/>
        </w:rPr>
        <w:t>рограммы</w:t>
      </w:r>
    </w:p>
    <w:p w14:paraId="189C9168" w14:textId="1A901EC5" w:rsidR="00C03F00" w:rsidRPr="00B0052F" w:rsidRDefault="00C03F00" w:rsidP="005E0D2D">
      <w:pPr>
        <w:jc w:val="both"/>
      </w:pPr>
      <w:r w:rsidRPr="00B0052F">
        <w:tab/>
      </w:r>
      <w:r w:rsidR="005643A8" w:rsidRPr="00B0052F">
        <w:t>Под</w:t>
      </w:r>
      <w:r w:rsidRPr="00B0052F">
        <w:t>программа «</w:t>
      </w:r>
      <w:r w:rsidR="00236066" w:rsidRPr="00B0052F">
        <w:t>Обеспечение безопасности и надежности систем инженерно-технического обеспечения г.Владикавказа</w:t>
      </w:r>
      <w:r w:rsidRPr="00B0052F">
        <w:t xml:space="preserve">» </w:t>
      </w:r>
      <w:r w:rsidR="00906459" w:rsidRPr="00B0052F">
        <w:t xml:space="preserve">предполагает выполнение мероприятий в течение </w:t>
      </w:r>
      <w:r w:rsidR="00117533" w:rsidRPr="00B0052F">
        <w:t>четырех</w:t>
      </w:r>
      <w:r w:rsidR="00236066" w:rsidRPr="00B0052F">
        <w:t xml:space="preserve"> лет</w:t>
      </w:r>
      <w:r w:rsidR="00906459" w:rsidRPr="00B0052F">
        <w:t xml:space="preserve">. Реализация мероприятий подпрограммы запланирована на </w:t>
      </w:r>
      <w:r w:rsidR="00906459" w:rsidRPr="00B0052F">
        <w:br/>
        <w:t>201</w:t>
      </w:r>
      <w:r w:rsidR="00236066" w:rsidRPr="00B0052F">
        <w:t>7-20</w:t>
      </w:r>
      <w:r w:rsidR="00117533" w:rsidRPr="00B0052F">
        <w:t>20</w:t>
      </w:r>
      <w:r w:rsidR="00906459" w:rsidRPr="00B0052F">
        <w:t xml:space="preserve"> год</w:t>
      </w:r>
      <w:r w:rsidR="00236066" w:rsidRPr="00B0052F">
        <w:t>ы</w:t>
      </w:r>
      <w:r w:rsidR="00906459" w:rsidRPr="00B0052F">
        <w:t>.</w:t>
      </w:r>
    </w:p>
    <w:p w14:paraId="498304A5" w14:textId="77777777" w:rsidR="00C03F00" w:rsidRPr="00B0052F" w:rsidRDefault="00C03F00" w:rsidP="005E0D2D">
      <w:pPr>
        <w:tabs>
          <w:tab w:val="left" w:pos="1260"/>
        </w:tabs>
        <w:ind w:firstLine="720"/>
        <w:jc w:val="both"/>
      </w:pPr>
    </w:p>
    <w:p w14:paraId="4255FAD1" w14:textId="77777777" w:rsidR="00C03F00" w:rsidRPr="00B0052F" w:rsidRDefault="00C03F00" w:rsidP="005E0D2D">
      <w:pPr>
        <w:jc w:val="center"/>
        <w:rPr>
          <w:b/>
          <w:bCs/>
        </w:rPr>
      </w:pPr>
      <w:r w:rsidRPr="00B0052F">
        <w:rPr>
          <w:b/>
          <w:bCs/>
        </w:rPr>
        <w:t xml:space="preserve">6. Механизм реализации </w:t>
      </w:r>
      <w:r w:rsidR="0008741E" w:rsidRPr="00B0052F">
        <w:rPr>
          <w:b/>
          <w:bCs/>
        </w:rPr>
        <w:t>под</w:t>
      </w:r>
      <w:r w:rsidRPr="00B0052F">
        <w:rPr>
          <w:b/>
          <w:bCs/>
        </w:rPr>
        <w:t>программы</w:t>
      </w:r>
    </w:p>
    <w:p w14:paraId="77840BB3" w14:textId="77777777" w:rsidR="00C03F00" w:rsidRPr="00B0052F" w:rsidRDefault="00C03F00" w:rsidP="005E0D2D">
      <w:pPr>
        <w:ind w:firstLine="720"/>
        <w:jc w:val="both"/>
      </w:pPr>
      <w:r w:rsidRPr="00B0052F">
        <w:t xml:space="preserve">Подрядные организации на конкурсной основе осуществляют выполнение программных мероприятий, согласно перечню, предусмотренному данной </w:t>
      </w:r>
      <w:r w:rsidR="005643A8" w:rsidRPr="00B0052F">
        <w:t>под</w:t>
      </w:r>
      <w:r w:rsidRPr="00B0052F">
        <w:t xml:space="preserve">программой администрации местного самоуправления г.Владикавказа. Объемы финансирования </w:t>
      </w:r>
      <w:r w:rsidR="005643A8" w:rsidRPr="00B0052F">
        <w:t>подп</w:t>
      </w:r>
      <w:r w:rsidRPr="00B0052F">
        <w:t xml:space="preserve">рограммы по годам определяются, согласно представленным мероприятиям, в установленном порядке в соответствии с действующим законодательством. </w:t>
      </w:r>
    </w:p>
    <w:p w14:paraId="1FC1C1D3" w14:textId="77777777" w:rsidR="00C03F00" w:rsidRPr="00B0052F" w:rsidRDefault="00C03F00" w:rsidP="005E0D2D">
      <w:pPr>
        <w:ind w:firstLine="720"/>
        <w:jc w:val="both"/>
      </w:pPr>
      <w:r w:rsidRPr="00B0052F">
        <w:t xml:space="preserve">Выполнение </w:t>
      </w:r>
      <w:r w:rsidR="0038658A" w:rsidRPr="00B0052F">
        <w:t xml:space="preserve">мероприятий </w:t>
      </w:r>
      <w:r w:rsidR="007A0006" w:rsidRPr="00B0052F">
        <w:t xml:space="preserve">программы осуществляется </w:t>
      </w:r>
      <w:r w:rsidRPr="00B0052F">
        <w:t>организациями, определяемыми по результатам открытого конкурса муниципального заказа, проводимого Комитетом жилищно-коммунального хозяйства и энергетики администрации местного самоуправления г.Владикавказа.</w:t>
      </w:r>
    </w:p>
    <w:p w14:paraId="67356F6D" w14:textId="77777777" w:rsidR="0038658A" w:rsidRPr="00B0052F" w:rsidRDefault="00C03F00" w:rsidP="005E0D2D">
      <w:pPr>
        <w:ind w:firstLine="720"/>
        <w:jc w:val="both"/>
      </w:pPr>
      <w:r w:rsidRPr="00B0052F">
        <w:t xml:space="preserve">Ответственность за целевое и эффективное использование средств местного бюджета, а также за достоверность данных по объемам выполненных работ применяется в соответствии с действующим законодательством. Общий контроль за ходом реализации </w:t>
      </w:r>
      <w:r w:rsidR="005643A8" w:rsidRPr="00B0052F">
        <w:t>подп</w:t>
      </w:r>
      <w:r w:rsidRPr="00B0052F">
        <w:t>рограммы, контроль за целевым и эффективным использованием бюджетных средств, а также за достоверностью представляемых данных по объемам выполненных работ осуществляет Комитет жилищно-коммунального хозяйства и энергетики администрации местного самоуправления г.Владикавказа.</w:t>
      </w:r>
      <w:r w:rsidRPr="00B0052F">
        <w:rPr>
          <w:bCs/>
        </w:rPr>
        <w:tab/>
      </w:r>
    </w:p>
    <w:p w14:paraId="08009626" w14:textId="77777777" w:rsidR="0038658A" w:rsidRPr="00B0052F" w:rsidRDefault="0038658A" w:rsidP="005E0D2D">
      <w:pPr>
        <w:jc w:val="center"/>
        <w:rPr>
          <w:b/>
        </w:rPr>
      </w:pPr>
    </w:p>
    <w:p w14:paraId="198CD259" w14:textId="77777777" w:rsidR="00C03F00" w:rsidRPr="00B0052F" w:rsidRDefault="00C03F00" w:rsidP="005E0D2D">
      <w:pPr>
        <w:jc w:val="center"/>
        <w:rPr>
          <w:b/>
        </w:rPr>
      </w:pPr>
      <w:r w:rsidRPr="00B0052F">
        <w:rPr>
          <w:b/>
        </w:rPr>
        <w:t xml:space="preserve">7. Ресурсное обеспечение </w:t>
      </w:r>
      <w:r w:rsidR="005643A8" w:rsidRPr="00B0052F">
        <w:rPr>
          <w:b/>
        </w:rPr>
        <w:t>подп</w:t>
      </w:r>
      <w:r w:rsidRPr="00B0052F">
        <w:rPr>
          <w:b/>
        </w:rPr>
        <w:t>рограммы</w:t>
      </w:r>
    </w:p>
    <w:p w14:paraId="4A6E700E" w14:textId="77777777" w:rsidR="00C03F00" w:rsidRPr="00B0052F" w:rsidRDefault="00C03F00" w:rsidP="005E0D2D">
      <w:pPr>
        <w:pStyle w:val="a9"/>
        <w:spacing w:before="0" w:after="0"/>
        <w:jc w:val="both"/>
      </w:pPr>
      <w:r w:rsidRPr="00B0052F">
        <w:tab/>
        <w:t xml:space="preserve">Ассигнования на проведение программных мероприятий распределяются Комитетом жилищно-коммунального хозяйства и энергетики администрации местного самоуправления г.Владикавказа исходя из доведенных Финансовым управлением администрации города объемов расходов бюджета г.Владикавказа на соответствующий финансовый год. </w:t>
      </w:r>
    </w:p>
    <w:p w14:paraId="13352C7F" w14:textId="5D6728C2" w:rsidR="00236066" w:rsidRPr="00B0052F" w:rsidRDefault="00C03F00" w:rsidP="00236066">
      <w:pPr>
        <w:suppressAutoHyphens w:val="0"/>
        <w:ind w:firstLine="708"/>
        <w:jc w:val="both"/>
      </w:pPr>
      <w:r w:rsidRPr="00B0052F">
        <w:t xml:space="preserve">На выполнение </w:t>
      </w:r>
      <w:r w:rsidR="005643A8" w:rsidRPr="00B0052F">
        <w:t>под</w:t>
      </w:r>
      <w:r w:rsidRPr="00B0052F">
        <w:t>программы «</w:t>
      </w:r>
      <w:r w:rsidR="00D36A3C" w:rsidRPr="00B0052F">
        <w:rPr>
          <w:bCs/>
          <w:lang w:eastAsia="ru-RU"/>
        </w:rPr>
        <w:t>О</w:t>
      </w:r>
      <w:r w:rsidR="00D36A3C" w:rsidRPr="00B0052F">
        <w:t>беспечение безопасности и надежности систем инженерно-технического обеспечения г.Владикавказа</w:t>
      </w:r>
      <w:r w:rsidRPr="00B0052F">
        <w:t xml:space="preserve">» выделяются средства местного бюджета. Расходы на реализацию муниципальной </w:t>
      </w:r>
      <w:r w:rsidR="005643A8" w:rsidRPr="00B0052F">
        <w:t>под</w:t>
      </w:r>
      <w:r w:rsidRPr="00B0052F">
        <w:t xml:space="preserve">программы составят </w:t>
      </w:r>
      <w:r w:rsidR="00FA3ED7" w:rsidRPr="00B0052F">
        <w:rPr>
          <w:bCs/>
        </w:rPr>
        <w:t xml:space="preserve">196 045,0 </w:t>
      </w:r>
      <w:r w:rsidRPr="00B0052F">
        <w:t>тысяч</w:t>
      </w:r>
      <w:r w:rsidR="0055338A" w:rsidRPr="00B0052F">
        <w:t>и</w:t>
      </w:r>
      <w:r w:rsidRPr="00B0052F">
        <w:t xml:space="preserve"> рублей.</w:t>
      </w:r>
      <w:r w:rsidR="00236066" w:rsidRPr="00B0052F">
        <w:t xml:space="preserve"> Из них по годам:</w:t>
      </w:r>
    </w:p>
    <w:p w14:paraId="79F8AE18" w14:textId="40FB8041" w:rsidR="00236066" w:rsidRPr="00B0052F" w:rsidRDefault="00236066" w:rsidP="003A7DB8">
      <w:pPr>
        <w:pStyle w:val="af6"/>
        <w:numPr>
          <w:ilvl w:val="0"/>
          <w:numId w:val="42"/>
        </w:numPr>
        <w:tabs>
          <w:tab w:val="left" w:pos="851"/>
        </w:tabs>
        <w:suppressAutoHyphens w:val="0"/>
        <w:ind w:left="0" w:firstLine="709"/>
        <w:jc w:val="both"/>
        <w:rPr>
          <w:bCs/>
          <w:lang w:eastAsia="ru-RU"/>
        </w:rPr>
      </w:pPr>
      <w:r w:rsidRPr="00B0052F">
        <w:rPr>
          <w:bCs/>
          <w:lang w:eastAsia="ru-RU"/>
        </w:rPr>
        <w:t xml:space="preserve">2017 год – </w:t>
      </w:r>
      <w:r w:rsidR="00117533" w:rsidRPr="00B0052F">
        <w:t>36 230,00</w:t>
      </w:r>
      <w:r w:rsidRPr="00B0052F">
        <w:rPr>
          <w:bCs/>
          <w:lang w:eastAsia="ru-RU"/>
        </w:rPr>
        <w:t xml:space="preserve"> </w:t>
      </w:r>
      <w:r w:rsidR="00E94894" w:rsidRPr="00B0052F">
        <w:t>тысяч рублей;</w:t>
      </w:r>
    </w:p>
    <w:p w14:paraId="543BC421" w14:textId="3600F53E" w:rsidR="00236066" w:rsidRPr="00B0052F" w:rsidRDefault="00236066" w:rsidP="003A7DB8">
      <w:pPr>
        <w:pStyle w:val="af6"/>
        <w:numPr>
          <w:ilvl w:val="0"/>
          <w:numId w:val="42"/>
        </w:numPr>
        <w:tabs>
          <w:tab w:val="left" w:pos="851"/>
        </w:tabs>
        <w:suppressAutoHyphens w:val="0"/>
        <w:ind w:left="0" w:firstLine="709"/>
        <w:jc w:val="both"/>
        <w:rPr>
          <w:bCs/>
          <w:lang w:eastAsia="ru-RU"/>
        </w:rPr>
      </w:pPr>
      <w:r w:rsidRPr="00B0052F">
        <w:rPr>
          <w:bCs/>
          <w:lang w:eastAsia="ru-RU"/>
        </w:rPr>
        <w:t xml:space="preserve">2018 год – </w:t>
      </w:r>
      <w:r w:rsidR="00FA3ED7" w:rsidRPr="00B0052F">
        <w:t>40 185,0</w:t>
      </w:r>
      <w:r w:rsidR="00117533" w:rsidRPr="00B0052F">
        <w:t xml:space="preserve"> </w:t>
      </w:r>
      <w:r w:rsidR="00E94894" w:rsidRPr="00B0052F">
        <w:t>тысяч рублей;</w:t>
      </w:r>
    </w:p>
    <w:p w14:paraId="17098FCA" w14:textId="381415BC" w:rsidR="00236066" w:rsidRPr="00B0052F" w:rsidRDefault="00236066" w:rsidP="003A7DB8">
      <w:pPr>
        <w:pStyle w:val="af6"/>
        <w:numPr>
          <w:ilvl w:val="0"/>
          <w:numId w:val="42"/>
        </w:numPr>
        <w:tabs>
          <w:tab w:val="left" w:pos="851"/>
        </w:tabs>
        <w:suppressAutoHyphens w:val="0"/>
        <w:ind w:left="0" w:firstLine="709"/>
        <w:jc w:val="both"/>
        <w:rPr>
          <w:bCs/>
          <w:lang w:eastAsia="ru-RU"/>
        </w:rPr>
      </w:pPr>
      <w:r w:rsidRPr="00B0052F">
        <w:rPr>
          <w:bCs/>
          <w:lang w:eastAsia="ru-RU"/>
        </w:rPr>
        <w:t xml:space="preserve">2019 год – </w:t>
      </w:r>
      <w:r w:rsidR="00FA3ED7" w:rsidRPr="00B0052F">
        <w:t>59 700,0</w:t>
      </w:r>
      <w:r w:rsidR="00117533" w:rsidRPr="00B0052F">
        <w:t xml:space="preserve"> </w:t>
      </w:r>
      <w:r w:rsidRPr="00B0052F">
        <w:t>тысяч рублей.</w:t>
      </w:r>
    </w:p>
    <w:p w14:paraId="7EE2951D" w14:textId="46AC1894" w:rsidR="00117533" w:rsidRPr="00B0052F" w:rsidRDefault="00117533" w:rsidP="003A7DB8">
      <w:pPr>
        <w:pStyle w:val="af6"/>
        <w:numPr>
          <w:ilvl w:val="0"/>
          <w:numId w:val="42"/>
        </w:numPr>
        <w:tabs>
          <w:tab w:val="left" w:pos="851"/>
        </w:tabs>
        <w:suppressAutoHyphens w:val="0"/>
        <w:ind w:left="0" w:firstLine="709"/>
        <w:jc w:val="both"/>
        <w:rPr>
          <w:bCs/>
          <w:lang w:eastAsia="ru-RU"/>
        </w:rPr>
      </w:pPr>
      <w:r w:rsidRPr="00B0052F">
        <w:t xml:space="preserve">2020 год – </w:t>
      </w:r>
      <w:r w:rsidR="00FA3ED7" w:rsidRPr="00B0052F">
        <w:t>59 930,0</w:t>
      </w:r>
      <w:r w:rsidRPr="00B0052F">
        <w:t xml:space="preserve"> тысяч рублей.</w:t>
      </w:r>
    </w:p>
    <w:p w14:paraId="4AE0521C" w14:textId="77777777" w:rsidR="00316B31" w:rsidRPr="00B0052F" w:rsidRDefault="00316B31" w:rsidP="00316B31">
      <w:pPr>
        <w:tabs>
          <w:tab w:val="left" w:pos="851"/>
        </w:tabs>
        <w:suppressAutoHyphens w:val="0"/>
        <w:jc w:val="both"/>
        <w:rPr>
          <w:bCs/>
          <w:lang w:eastAsia="ru-RU"/>
        </w:rPr>
      </w:pPr>
    </w:p>
    <w:p w14:paraId="545C2DCE" w14:textId="0962380C" w:rsidR="00C03F00" w:rsidRPr="00B0052F" w:rsidRDefault="00C03F00" w:rsidP="005E0D2D">
      <w:pPr>
        <w:jc w:val="center"/>
        <w:rPr>
          <w:b/>
        </w:rPr>
      </w:pPr>
      <w:r w:rsidRPr="00B0052F">
        <w:rPr>
          <w:b/>
        </w:rPr>
        <w:t xml:space="preserve">8. </w:t>
      </w:r>
      <w:r w:rsidR="002B6599" w:rsidRPr="00B0052F">
        <w:rPr>
          <w:b/>
        </w:rPr>
        <w:t>Управление реализацией подпрограммы и контроль ее исполнения</w:t>
      </w:r>
    </w:p>
    <w:p w14:paraId="6F56175E" w14:textId="77777777" w:rsidR="00C03F00" w:rsidRPr="00B0052F" w:rsidRDefault="00C03F00" w:rsidP="005E0D2D">
      <w:pPr>
        <w:ind w:firstLine="720"/>
        <w:jc w:val="both"/>
      </w:pPr>
      <w:r w:rsidRPr="00B0052F">
        <w:t xml:space="preserve">Управление </w:t>
      </w:r>
      <w:r w:rsidR="005643A8" w:rsidRPr="00B0052F">
        <w:t>подп</w:t>
      </w:r>
      <w:r w:rsidRPr="00B0052F">
        <w:t xml:space="preserve">рограммой будет осуществляться Комитетом жилищно-коммунального хозяйства и энергетики администрации местного самоуправления г.Владикавказа, в ходе реализации мероприятий </w:t>
      </w:r>
      <w:r w:rsidR="005643A8" w:rsidRPr="00B0052F">
        <w:t>подп</w:t>
      </w:r>
      <w:r w:rsidRPr="00B0052F">
        <w:t xml:space="preserve">рограммы обеспечивающим координацию деятельности исполнителей. Комитет также контролирует своевременность выполнения мероприятий и целенаправленное использование денежных средств, определяет первоочередные мероприятия путем ежеквартального мониторинга целевых показателей </w:t>
      </w:r>
      <w:r w:rsidR="005643A8" w:rsidRPr="00B0052F">
        <w:t>подп</w:t>
      </w:r>
      <w:r w:rsidRPr="00B0052F">
        <w:t>рограммы.</w:t>
      </w:r>
    </w:p>
    <w:p w14:paraId="54CB61B1" w14:textId="77777777" w:rsidR="00C03F00" w:rsidRPr="00B0052F" w:rsidRDefault="00C03F00" w:rsidP="005E0D2D">
      <w:pPr>
        <w:ind w:firstLine="900"/>
        <w:jc w:val="both"/>
      </w:pPr>
    </w:p>
    <w:p w14:paraId="196F968C" w14:textId="77777777" w:rsidR="00C03F00" w:rsidRPr="00B0052F" w:rsidRDefault="00C03F00" w:rsidP="005E0D2D">
      <w:pPr>
        <w:pStyle w:val="a9"/>
        <w:spacing w:before="0" w:after="0"/>
        <w:jc w:val="center"/>
        <w:rPr>
          <w:b/>
        </w:rPr>
      </w:pPr>
      <w:r w:rsidRPr="00B0052F">
        <w:rPr>
          <w:b/>
        </w:rPr>
        <w:t xml:space="preserve">9. Оценка эффективности реализации </w:t>
      </w:r>
      <w:r w:rsidR="005643A8" w:rsidRPr="00B0052F">
        <w:rPr>
          <w:b/>
        </w:rPr>
        <w:t>подп</w:t>
      </w:r>
      <w:r w:rsidRPr="00B0052F">
        <w:rPr>
          <w:b/>
        </w:rPr>
        <w:t>рограммы</w:t>
      </w:r>
    </w:p>
    <w:p w14:paraId="68EF4B21" w14:textId="5FA13B5C" w:rsidR="00C03F00" w:rsidRPr="00B0052F" w:rsidRDefault="00C03F00" w:rsidP="005E0D2D">
      <w:pPr>
        <w:ind w:firstLine="720"/>
        <w:jc w:val="both"/>
      </w:pPr>
      <w:r w:rsidRPr="00B0052F">
        <w:t xml:space="preserve">Выполнение мероприятий, включенных в данную </w:t>
      </w:r>
      <w:r w:rsidR="005643A8" w:rsidRPr="00B0052F">
        <w:t>подп</w:t>
      </w:r>
      <w:r w:rsidRPr="00B0052F">
        <w:t xml:space="preserve">рограмму, позволит решить комплекс задач, связанных с </w:t>
      </w:r>
      <w:r w:rsidR="004111FC" w:rsidRPr="00B0052F">
        <w:t>организацией</w:t>
      </w:r>
      <w:r w:rsidRPr="00B0052F">
        <w:t xml:space="preserve"> </w:t>
      </w:r>
      <w:r w:rsidR="004111FC" w:rsidRPr="00B0052F">
        <w:t xml:space="preserve">подачи ресурсов </w:t>
      </w:r>
      <w:r w:rsidRPr="00B0052F">
        <w:t xml:space="preserve">в муниципальном образовании город Владикавказ, таких как: улучшение производственных показателей и предупреждения аварийных ситуаций на </w:t>
      </w:r>
      <w:r w:rsidR="004111FC" w:rsidRPr="00B0052F">
        <w:t>сетях инженерно-технического обеспечения</w:t>
      </w:r>
      <w:r w:rsidRPr="00B0052F">
        <w:t>.</w:t>
      </w:r>
    </w:p>
    <w:p w14:paraId="3F221BC3" w14:textId="77777777" w:rsidR="00C03F00" w:rsidRPr="00B0052F" w:rsidRDefault="00C03F00" w:rsidP="005E0D2D">
      <w:pPr>
        <w:ind w:firstLine="720"/>
        <w:jc w:val="both"/>
      </w:pPr>
      <w:r w:rsidRPr="00B0052F">
        <w:t xml:space="preserve">Социальный эффект от реализации </w:t>
      </w:r>
      <w:r w:rsidR="005643A8" w:rsidRPr="00B0052F">
        <w:t>подп</w:t>
      </w:r>
      <w:r w:rsidRPr="00B0052F">
        <w:t>рограммы предусматривает достижение следующих результатов:</w:t>
      </w:r>
    </w:p>
    <w:p w14:paraId="1A8FDB76" w14:textId="476F2E22" w:rsidR="00C03F00" w:rsidRPr="00B0052F" w:rsidRDefault="00C03F00" w:rsidP="003A7DB8">
      <w:pPr>
        <w:numPr>
          <w:ilvl w:val="1"/>
          <w:numId w:val="27"/>
        </w:numPr>
        <w:tabs>
          <w:tab w:val="left" w:pos="900"/>
        </w:tabs>
        <w:suppressAutoHyphens w:val="0"/>
        <w:ind w:left="0" w:firstLine="709"/>
        <w:jc w:val="both"/>
      </w:pPr>
      <w:r w:rsidRPr="00B0052F">
        <w:t>обеспечение надежности и качества оказываемых услуг в сфере холодного водоснабжения</w:t>
      </w:r>
      <w:r w:rsidR="004111FC" w:rsidRPr="00B0052F">
        <w:t>, водоотведения</w:t>
      </w:r>
      <w:r w:rsidRPr="00B0052F">
        <w:t>;</w:t>
      </w:r>
    </w:p>
    <w:p w14:paraId="1BE30C9F" w14:textId="1F7B5A32" w:rsidR="00C03F00" w:rsidRPr="00B0052F" w:rsidRDefault="00C03F00" w:rsidP="003A7DB8">
      <w:pPr>
        <w:numPr>
          <w:ilvl w:val="1"/>
          <w:numId w:val="27"/>
        </w:numPr>
        <w:tabs>
          <w:tab w:val="left" w:pos="900"/>
        </w:tabs>
        <w:suppressAutoHyphens w:val="0"/>
        <w:ind w:left="0" w:firstLine="709"/>
        <w:jc w:val="both"/>
      </w:pPr>
      <w:r w:rsidRPr="00B0052F">
        <w:t xml:space="preserve">обеспечение безопасности работы </w:t>
      </w:r>
      <w:r w:rsidR="004111FC" w:rsidRPr="00B0052F">
        <w:t>гидротехнических сооружений</w:t>
      </w:r>
      <w:r w:rsidRPr="00B0052F">
        <w:t xml:space="preserve"> сооружений;</w:t>
      </w:r>
    </w:p>
    <w:p w14:paraId="7067DF90" w14:textId="0E370A7F" w:rsidR="00C03F00" w:rsidRPr="00B0052F" w:rsidRDefault="00E30BAB" w:rsidP="003A7DB8">
      <w:pPr>
        <w:numPr>
          <w:ilvl w:val="1"/>
          <w:numId w:val="27"/>
        </w:numPr>
        <w:tabs>
          <w:tab w:val="left" w:pos="900"/>
        </w:tabs>
        <w:suppressAutoHyphens w:val="0"/>
        <w:ind w:left="0" w:firstLine="709"/>
        <w:jc w:val="both"/>
      </w:pPr>
      <w:r w:rsidRPr="00B0052F">
        <w:t>создание благоприятных условий для проживания граждан</w:t>
      </w:r>
      <w:r w:rsidR="007A0006" w:rsidRPr="00B0052F">
        <w:t>.</w:t>
      </w:r>
    </w:p>
    <w:p w14:paraId="5ED5EFFA" w14:textId="3F8A5A43" w:rsidR="004111FC" w:rsidRPr="00B0052F" w:rsidRDefault="00C03F00" w:rsidP="005E0D2D">
      <w:pPr>
        <w:ind w:firstLine="708"/>
        <w:jc w:val="both"/>
      </w:pPr>
      <w:r w:rsidRPr="00B0052F">
        <w:t xml:space="preserve">Экономический эффект реализации </w:t>
      </w:r>
      <w:r w:rsidR="005643A8" w:rsidRPr="00B0052F">
        <w:t>подп</w:t>
      </w:r>
      <w:r w:rsidRPr="00B0052F">
        <w:t>рограммы определяется снижением затрат на ре</w:t>
      </w:r>
      <w:r w:rsidR="007A0006" w:rsidRPr="00B0052F">
        <w:t xml:space="preserve">монтно-восстановительные работы. Отсроченный эффект реализации программы определяется </w:t>
      </w:r>
      <w:r w:rsidR="00E30BAB" w:rsidRPr="00B0052F">
        <w:t>о</w:t>
      </w:r>
      <w:r w:rsidR="00A03D56" w:rsidRPr="00B0052F">
        <w:t>беспечением</w:t>
      </w:r>
      <w:r w:rsidR="00E30BAB" w:rsidRPr="00B0052F">
        <w:t xml:space="preserve"> бесперебойного водоснабжения</w:t>
      </w:r>
      <w:r w:rsidR="004111FC" w:rsidRPr="00B0052F">
        <w:t xml:space="preserve"> и водоотведения, </w:t>
      </w:r>
      <w:r w:rsidR="00E30BAB" w:rsidRPr="00B0052F">
        <w:t>минимизации энергозатрат при дополнительной подаче ресурса в микрорайоны</w:t>
      </w:r>
      <w:r w:rsidR="004111FC" w:rsidRPr="00B0052F">
        <w:t>, повышению надёжности и эффективности работы систем водоснабжения и водоотведения, являющихся одной из важнейших составляющих санитарного и экологического благополучия города</w:t>
      </w:r>
      <w:r w:rsidR="00EE38F8" w:rsidRPr="00B0052F">
        <w:t>.</w:t>
      </w:r>
    </w:p>
    <w:p w14:paraId="36242FF9" w14:textId="77777777" w:rsidR="003E29A4" w:rsidRPr="00B0052F" w:rsidRDefault="003E29A4" w:rsidP="005E0D2D">
      <w:pPr>
        <w:pBdr>
          <w:bottom w:val="single" w:sz="12" w:space="1" w:color="auto"/>
        </w:pBdr>
        <w:ind w:firstLine="708"/>
        <w:jc w:val="both"/>
      </w:pPr>
    </w:p>
    <w:p w14:paraId="5099A244" w14:textId="77777777" w:rsidR="00136C7A" w:rsidRPr="00B0052F" w:rsidRDefault="00136C7A" w:rsidP="005E0D2D">
      <w:pPr>
        <w:jc w:val="both"/>
      </w:pPr>
    </w:p>
    <w:p w14:paraId="7B9DE9D8" w14:textId="137D22BA" w:rsidR="00C03F00" w:rsidRPr="00B0052F" w:rsidRDefault="00C03F00" w:rsidP="005E0D2D">
      <w:pPr>
        <w:pageBreakBefore/>
        <w:jc w:val="right"/>
        <w:rPr>
          <w:b/>
        </w:rPr>
      </w:pPr>
      <w:r w:rsidRPr="00B0052F">
        <w:rPr>
          <w:b/>
        </w:rPr>
        <w:t>П</w:t>
      </w:r>
      <w:r w:rsidR="003E02EA" w:rsidRPr="00B0052F">
        <w:rPr>
          <w:b/>
        </w:rPr>
        <w:t xml:space="preserve">одпрограмма </w:t>
      </w:r>
      <w:r w:rsidR="00754DC9" w:rsidRPr="00B0052F">
        <w:rPr>
          <w:b/>
        </w:rPr>
        <w:t>5</w:t>
      </w:r>
    </w:p>
    <w:p w14:paraId="187F429F" w14:textId="77777777" w:rsidR="003E02EA" w:rsidRPr="00B0052F" w:rsidRDefault="003E02EA" w:rsidP="005E0D2D">
      <w:pPr>
        <w:jc w:val="center"/>
        <w:rPr>
          <w:b/>
        </w:rPr>
      </w:pPr>
    </w:p>
    <w:p w14:paraId="74210B29" w14:textId="7FCB5585" w:rsidR="00C03F00" w:rsidRPr="00B0052F" w:rsidRDefault="00C03F00" w:rsidP="005E0D2D">
      <w:pPr>
        <w:jc w:val="center"/>
        <w:rPr>
          <w:b/>
        </w:rPr>
      </w:pPr>
      <w:r w:rsidRPr="00B0052F">
        <w:rPr>
          <w:b/>
        </w:rPr>
        <w:t>«РЕАЛИЗАЦИЯ МЕРОПРИЯТИЙ ПО ОБЕСПЕЧЕНИЮ ЭФФЕКТИВНОГО СОДЕРЖАНИЯ И СОЗДАНИЯ УСЛОВИЙ ДЛЯ БЕЗОПАСНОСТИ ДОРОЖНОГО ДВИЖЕНИЯ НА МУНИЦИПАЛЬНЫХ ДОРОГАХ ГОРОДА ВЛАДИКАВКАЗА В ЗИМНИЙ ПЕРИОД»</w:t>
      </w:r>
    </w:p>
    <w:p w14:paraId="32B6224D" w14:textId="77777777" w:rsidR="00C03F00" w:rsidRPr="00B0052F" w:rsidRDefault="00C03F00" w:rsidP="005E0D2D">
      <w:pPr>
        <w:jc w:val="center"/>
      </w:pPr>
    </w:p>
    <w:p w14:paraId="104EA7F0" w14:textId="77777777" w:rsidR="00C03F00" w:rsidRPr="00B0052F" w:rsidRDefault="00C03F00" w:rsidP="005E0D2D">
      <w:pPr>
        <w:jc w:val="center"/>
        <w:rPr>
          <w:b/>
        </w:rPr>
      </w:pPr>
      <w:r w:rsidRPr="00B0052F">
        <w:rPr>
          <w:b/>
        </w:rPr>
        <w:t>ПАСПОРТ</w:t>
      </w:r>
      <w:r w:rsidR="005643A8" w:rsidRPr="00B0052F">
        <w:rPr>
          <w:b/>
        </w:rPr>
        <w:t xml:space="preserve"> ПОДПРОГРАММЫ</w:t>
      </w:r>
    </w:p>
    <w:p w14:paraId="348D4C00" w14:textId="77777777" w:rsidR="00C03F00" w:rsidRPr="00B0052F" w:rsidRDefault="00C03F00" w:rsidP="005E0D2D">
      <w:pPr>
        <w:jc w:val="center"/>
      </w:pPr>
    </w:p>
    <w:tbl>
      <w:tblPr>
        <w:tblW w:w="102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3591"/>
        <w:gridCol w:w="3407"/>
      </w:tblGrid>
      <w:tr w:rsidR="00E30EA9" w:rsidRPr="00B0052F" w14:paraId="31864DC4" w14:textId="529A4AE9" w:rsidTr="00EE606C">
        <w:trPr>
          <w:jc w:val="center"/>
        </w:trPr>
        <w:tc>
          <w:tcPr>
            <w:tcW w:w="3256" w:type="dxa"/>
            <w:vAlign w:val="center"/>
          </w:tcPr>
          <w:p w14:paraId="2BA95D1D" w14:textId="5B9BADDA" w:rsidR="00E30EA9" w:rsidRPr="00B0052F" w:rsidRDefault="00E30EA9" w:rsidP="005E0D2D">
            <w:pPr>
              <w:jc w:val="center"/>
            </w:pPr>
            <w:r w:rsidRPr="00B0052F">
              <w:t>Цели подпрограммы</w:t>
            </w:r>
          </w:p>
        </w:tc>
        <w:tc>
          <w:tcPr>
            <w:tcW w:w="6998" w:type="dxa"/>
            <w:gridSpan w:val="2"/>
            <w:vAlign w:val="center"/>
          </w:tcPr>
          <w:p w14:paraId="0438A5BD" w14:textId="38F3F62D" w:rsidR="00E30EA9" w:rsidRPr="00B0052F" w:rsidRDefault="00E30EA9" w:rsidP="005E0D2D">
            <w:pPr>
              <w:jc w:val="center"/>
            </w:pPr>
            <w:r w:rsidRPr="00B0052F">
              <w:t>Создание экономических условий для эксплуатации муниципальных дорог в зимний период</w:t>
            </w:r>
          </w:p>
        </w:tc>
      </w:tr>
      <w:tr w:rsidR="00E30EA9" w:rsidRPr="00B0052F" w14:paraId="1717B1ED" w14:textId="0C3AF604" w:rsidTr="00EE606C">
        <w:trPr>
          <w:jc w:val="center"/>
        </w:trPr>
        <w:tc>
          <w:tcPr>
            <w:tcW w:w="3256" w:type="dxa"/>
            <w:vAlign w:val="center"/>
          </w:tcPr>
          <w:p w14:paraId="08621DE4" w14:textId="1932C148" w:rsidR="00E30EA9" w:rsidRPr="00B0052F" w:rsidRDefault="00E30EA9" w:rsidP="005E0D2D">
            <w:pPr>
              <w:jc w:val="center"/>
            </w:pPr>
            <w:r w:rsidRPr="00B0052F">
              <w:t>Основные задачи подпрограммы</w:t>
            </w:r>
          </w:p>
        </w:tc>
        <w:tc>
          <w:tcPr>
            <w:tcW w:w="6998" w:type="dxa"/>
            <w:gridSpan w:val="2"/>
            <w:vAlign w:val="center"/>
          </w:tcPr>
          <w:p w14:paraId="4CFCAD53" w14:textId="27DBD263" w:rsidR="00E30EA9" w:rsidRPr="00B0052F" w:rsidRDefault="00E30EA9" w:rsidP="005E0D2D">
            <w:pPr>
              <w:jc w:val="center"/>
            </w:pPr>
            <w:r w:rsidRPr="00B0052F">
              <w:t>Эффективное содержание и эксплуатация муниципальных дорог в зимний период, обеспечение безопасности дорожного движения транспорта и пешеходов.</w:t>
            </w:r>
          </w:p>
        </w:tc>
      </w:tr>
      <w:tr w:rsidR="00E30EA9" w:rsidRPr="00B0052F" w14:paraId="6DAEEA07" w14:textId="149239FF" w:rsidTr="00EE606C">
        <w:trPr>
          <w:jc w:val="center"/>
        </w:trPr>
        <w:tc>
          <w:tcPr>
            <w:tcW w:w="3256" w:type="dxa"/>
            <w:vAlign w:val="center"/>
          </w:tcPr>
          <w:p w14:paraId="03118746" w14:textId="4B2D9576" w:rsidR="00E30EA9" w:rsidRPr="00B0052F" w:rsidRDefault="00E30EA9" w:rsidP="005E0D2D">
            <w:pPr>
              <w:jc w:val="center"/>
            </w:pPr>
            <w:r w:rsidRPr="00B0052F">
              <w:t>Целевые показатели и индикаторы подпрограммы</w:t>
            </w:r>
          </w:p>
        </w:tc>
        <w:tc>
          <w:tcPr>
            <w:tcW w:w="6998" w:type="dxa"/>
            <w:gridSpan w:val="2"/>
            <w:vAlign w:val="center"/>
          </w:tcPr>
          <w:p w14:paraId="7BD8BA72" w14:textId="77777777" w:rsidR="00E30EA9" w:rsidRPr="00B0052F" w:rsidRDefault="00E30EA9" w:rsidP="003A7DB8">
            <w:pPr>
              <w:pStyle w:val="af6"/>
              <w:numPr>
                <w:ilvl w:val="0"/>
                <w:numId w:val="20"/>
              </w:numPr>
              <w:tabs>
                <w:tab w:val="left" w:pos="172"/>
              </w:tabs>
              <w:suppressAutoHyphens w:val="0"/>
              <w:ind w:left="0" w:hanging="13"/>
              <w:jc w:val="center"/>
            </w:pPr>
            <w:r w:rsidRPr="00B0052F">
              <w:t>сокращение количества дорожно-транспортных происшествий с пострадавшими;</w:t>
            </w:r>
          </w:p>
          <w:p w14:paraId="4475AAB0" w14:textId="77777777" w:rsidR="00E30EA9" w:rsidRPr="00B0052F" w:rsidRDefault="00E30EA9" w:rsidP="003A7DB8">
            <w:pPr>
              <w:pStyle w:val="af6"/>
              <w:numPr>
                <w:ilvl w:val="0"/>
                <w:numId w:val="20"/>
              </w:numPr>
              <w:tabs>
                <w:tab w:val="left" w:pos="172"/>
              </w:tabs>
              <w:suppressAutoHyphens w:val="0"/>
              <w:ind w:left="0" w:hanging="13"/>
              <w:jc w:val="center"/>
            </w:pPr>
            <w:r w:rsidRPr="00B0052F">
              <w:t>сокращение количества мест концентрации дорожно-транспортных происшествий;</w:t>
            </w:r>
          </w:p>
          <w:p w14:paraId="712204C4" w14:textId="77777777" w:rsidR="00E30EA9" w:rsidRPr="00B0052F" w:rsidRDefault="00E30EA9" w:rsidP="003A7DB8">
            <w:pPr>
              <w:pStyle w:val="af6"/>
              <w:numPr>
                <w:ilvl w:val="0"/>
                <w:numId w:val="20"/>
              </w:numPr>
              <w:tabs>
                <w:tab w:val="left" w:pos="172"/>
              </w:tabs>
              <w:suppressAutoHyphens w:val="0"/>
              <w:ind w:left="0" w:hanging="13"/>
              <w:jc w:val="center"/>
            </w:pPr>
            <w:r w:rsidRPr="00B0052F">
              <w:t>снижение уровня смертности и травматизма населения от дорожно-транспортных происшествий;</w:t>
            </w:r>
          </w:p>
          <w:p w14:paraId="48C7B43E" w14:textId="411DC372" w:rsidR="00E30EA9" w:rsidRPr="00B0052F" w:rsidRDefault="00E30EA9" w:rsidP="003A7DB8">
            <w:pPr>
              <w:pStyle w:val="af6"/>
              <w:numPr>
                <w:ilvl w:val="0"/>
                <w:numId w:val="20"/>
              </w:numPr>
              <w:tabs>
                <w:tab w:val="left" w:pos="172"/>
              </w:tabs>
              <w:suppressAutoHyphens w:val="0"/>
              <w:ind w:left="0" w:hanging="13"/>
              <w:jc w:val="center"/>
            </w:pPr>
            <w:r w:rsidRPr="00B0052F">
              <w:t>улучшение экологического состояния окружающей среды.</w:t>
            </w:r>
          </w:p>
        </w:tc>
      </w:tr>
      <w:tr w:rsidR="00E30EA9" w:rsidRPr="00B0052F" w14:paraId="4E5C711D" w14:textId="305A88BD" w:rsidTr="00EE606C">
        <w:trPr>
          <w:jc w:val="center"/>
        </w:trPr>
        <w:tc>
          <w:tcPr>
            <w:tcW w:w="3256" w:type="dxa"/>
            <w:vAlign w:val="center"/>
          </w:tcPr>
          <w:p w14:paraId="6A55084D" w14:textId="57B0059D" w:rsidR="00E30EA9" w:rsidRPr="00B0052F" w:rsidRDefault="00E30EA9" w:rsidP="005E0D2D">
            <w:pPr>
              <w:jc w:val="center"/>
            </w:pPr>
            <w:r w:rsidRPr="00B0052F">
              <w:t>Сроки и этапы реализации подпрограммы</w:t>
            </w:r>
          </w:p>
        </w:tc>
        <w:tc>
          <w:tcPr>
            <w:tcW w:w="6998" w:type="dxa"/>
            <w:gridSpan w:val="2"/>
            <w:vAlign w:val="center"/>
          </w:tcPr>
          <w:p w14:paraId="1C3C88D0" w14:textId="34B3853B" w:rsidR="00E30EA9" w:rsidRPr="00B0052F" w:rsidRDefault="00E30EA9" w:rsidP="00117533">
            <w:pPr>
              <w:jc w:val="center"/>
            </w:pPr>
            <w:r w:rsidRPr="00B0052F">
              <w:t>2017 год</w:t>
            </w:r>
          </w:p>
        </w:tc>
      </w:tr>
      <w:tr w:rsidR="00E30EA9" w:rsidRPr="00B0052F" w14:paraId="6DBF4984" w14:textId="59595858" w:rsidTr="00EE606C">
        <w:trPr>
          <w:jc w:val="center"/>
        </w:trPr>
        <w:tc>
          <w:tcPr>
            <w:tcW w:w="3256" w:type="dxa"/>
            <w:vAlign w:val="center"/>
          </w:tcPr>
          <w:p w14:paraId="56C7D300" w14:textId="03BD1DC2" w:rsidR="00E30EA9" w:rsidRPr="00B0052F" w:rsidRDefault="00E30EA9" w:rsidP="005E0D2D">
            <w:pPr>
              <w:jc w:val="center"/>
            </w:pPr>
            <w:r w:rsidRPr="00B0052F">
              <w:t>Участники (исполнители) основных мероприятий подпрограммы</w:t>
            </w:r>
          </w:p>
        </w:tc>
        <w:tc>
          <w:tcPr>
            <w:tcW w:w="6998" w:type="dxa"/>
            <w:gridSpan w:val="2"/>
            <w:vAlign w:val="center"/>
          </w:tcPr>
          <w:p w14:paraId="539F1E6E" w14:textId="2B6254D7" w:rsidR="00E30EA9" w:rsidRPr="00B0052F" w:rsidRDefault="00E30EA9" w:rsidP="005E0D2D">
            <w:pPr>
              <w:jc w:val="center"/>
              <w:rPr>
                <w:bCs/>
              </w:rPr>
            </w:pPr>
            <w:r w:rsidRPr="00B0052F">
              <w:rPr>
                <w:bCs/>
              </w:rPr>
              <w:t>Организации, учреждения (подрядчики, поставщики различных типов и видов), которые определяются по результатам торгов в соответствии с действующим законодательством</w:t>
            </w:r>
          </w:p>
        </w:tc>
      </w:tr>
      <w:tr w:rsidR="00117533" w:rsidRPr="00B0052F" w14:paraId="76C55E85" w14:textId="1A5F4279" w:rsidTr="00EE606C">
        <w:trPr>
          <w:jc w:val="center"/>
        </w:trPr>
        <w:tc>
          <w:tcPr>
            <w:tcW w:w="3256" w:type="dxa"/>
            <w:vAlign w:val="center"/>
          </w:tcPr>
          <w:p w14:paraId="21F30AF2" w14:textId="16D432C7" w:rsidR="00117533" w:rsidRPr="00B0052F" w:rsidRDefault="00117533" w:rsidP="005E0D2D">
            <w:pPr>
              <w:jc w:val="center"/>
            </w:pPr>
            <w:r w:rsidRPr="00B0052F">
              <w:t>Объемы и источники финансирования подпрограммы, тыс. руб.</w:t>
            </w:r>
          </w:p>
          <w:p w14:paraId="03F7ADED" w14:textId="77777777" w:rsidR="00117533" w:rsidRPr="00B0052F" w:rsidRDefault="00117533" w:rsidP="005E0D2D">
            <w:pPr>
              <w:jc w:val="center"/>
            </w:pPr>
            <w:r w:rsidRPr="00B0052F">
              <w:t>Общий объем финансирования</w:t>
            </w:r>
          </w:p>
          <w:p w14:paraId="4B6C35C8" w14:textId="4FD7FF90" w:rsidR="00117533" w:rsidRPr="00B0052F" w:rsidRDefault="00117533" w:rsidP="005E0D2D">
            <w:pPr>
              <w:jc w:val="center"/>
            </w:pPr>
            <w:r w:rsidRPr="00B0052F">
              <w:t>В том числе:</w:t>
            </w:r>
          </w:p>
        </w:tc>
        <w:tc>
          <w:tcPr>
            <w:tcW w:w="3591" w:type="dxa"/>
            <w:vAlign w:val="center"/>
          </w:tcPr>
          <w:p w14:paraId="7E073D3E" w14:textId="447833A9" w:rsidR="00117533" w:rsidRPr="00B0052F" w:rsidRDefault="00117533" w:rsidP="005E0D2D">
            <w:pPr>
              <w:jc w:val="center"/>
            </w:pPr>
            <w:r w:rsidRPr="00B0052F">
              <w:t>Всего</w:t>
            </w:r>
          </w:p>
        </w:tc>
        <w:tc>
          <w:tcPr>
            <w:tcW w:w="3407" w:type="dxa"/>
            <w:tcBorders>
              <w:left w:val="single" w:sz="4" w:space="0" w:color="auto"/>
            </w:tcBorders>
            <w:vAlign w:val="center"/>
          </w:tcPr>
          <w:p w14:paraId="5385CDA2" w14:textId="5BA4999C" w:rsidR="00117533" w:rsidRPr="00B0052F" w:rsidRDefault="00117533" w:rsidP="005E0D2D">
            <w:pPr>
              <w:jc w:val="center"/>
            </w:pPr>
            <w:r w:rsidRPr="00B0052F">
              <w:t>2017</w:t>
            </w:r>
          </w:p>
        </w:tc>
      </w:tr>
      <w:tr w:rsidR="00117533" w:rsidRPr="00B0052F" w14:paraId="23E672C6" w14:textId="4F2EAA19" w:rsidTr="00EE606C">
        <w:trPr>
          <w:jc w:val="center"/>
        </w:trPr>
        <w:tc>
          <w:tcPr>
            <w:tcW w:w="3256" w:type="dxa"/>
            <w:vAlign w:val="center"/>
          </w:tcPr>
          <w:p w14:paraId="6074CFAF" w14:textId="2C74266F" w:rsidR="00117533" w:rsidRPr="00B0052F" w:rsidRDefault="00117533" w:rsidP="005E0D2D">
            <w:pPr>
              <w:jc w:val="center"/>
            </w:pPr>
            <w:r w:rsidRPr="00B0052F">
              <w:t>бюджет г.Владикавказа</w:t>
            </w:r>
          </w:p>
        </w:tc>
        <w:tc>
          <w:tcPr>
            <w:tcW w:w="3591" w:type="dxa"/>
            <w:vAlign w:val="center"/>
          </w:tcPr>
          <w:p w14:paraId="32E8B14C" w14:textId="1615DC61" w:rsidR="00117533" w:rsidRPr="00B0052F" w:rsidRDefault="00117533" w:rsidP="005E0D2D">
            <w:pPr>
              <w:jc w:val="center"/>
            </w:pPr>
            <w:r w:rsidRPr="00B0052F">
              <w:t>2 460,00</w:t>
            </w:r>
          </w:p>
        </w:tc>
        <w:tc>
          <w:tcPr>
            <w:tcW w:w="3407" w:type="dxa"/>
            <w:tcBorders>
              <w:left w:val="single" w:sz="4" w:space="0" w:color="auto"/>
            </w:tcBorders>
          </w:tcPr>
          <w:p w14:paraId="4C4070A6" w14:textId="06BD7FF6" w:rsidR="00117533" w:rsidRPr="00B0052F" w:rsidRDefault="00117533" w:rsidP="005E0D2D">
            <w:pPr>
              <w:jc w:val="center"/>
            </w:pPr>
            <w:r w:rsidRPr="00B0052F">
              <w:t>2 460,00</w:t>
            </w:r>
          </w:p>
        </w:tc>
      </w:tr>
      <w:tr w:rsidR="00117533" w:rsidRPr="00B0052F" w14:paraId="6DB99223" w14:textId="5F2E7BE6" w:rsidTr="00EE606C">
        <w:trPr>
          <w:jc w:val="center"/>
        </w:trPr>
        <w:tc>
          <w:tcPr>
            <w:tcW w:w="3256" w:type="dxa"/>
            <w:vAlign w:val="center"/>
          </w:tcPr>
          <w:p w14:paraId="5295C2FB" w14:textId="7EF3321C" w:rsidR="00117533" w:rsidRPr="00B0052F" w:rsidRDefault="00117533" w:rsidP="005E0D2D">
            <w:pPr>
              <w:jc w:val="center"/>
            </w:pPr>
            <w:r w:rsidRPr="00B0052F">
              <w:t xml:space="preserve">бюджет РСО-Алания </w:t>
            </w:r>
          </w:p>
        </w:tc>
        <w:tc>
          <w:tcPr>
            <w:tcW w:w="3591" w:type="dxa"/>
            <w:vAlign w:val="center"/>
          </w:tcPr>
          <w:p w14:paraId="21F5CCAB" w14:textId="65A01606" w:rsidR="00117533" w:rsidRPr="00B0052F" w:rsidRDefault="00117533" w:rsidP="005E0D2D">
            <w:pPr>
              <w:jc w:val="center"/>
            </w:pPr>
            <w:r w:rsidRPr="00B0052F">
              <w:t>-</w:t>
            </w:r>
          </w:p>
        </w:tc>
        <w:tc>
          <w:tcPr>
            <w:tcW w:w="3407" w:type="dxa"/>
            <w:tcBorders>
              <w:left w:val="single" w:sz="4" w:space="0" w:color="auto"/>
            </w:tcBorders>
          </w:tcPr>
          <w:p w14:paraId="15542077" w14:textId="58734B7E" w:rsidR="00117533" w:rsidRPr="00B0052F" w:rsidRDefault="00117533" w:rsidP="005E0D2D">
            <w:pPr>
              <w:jc w:val="center"/>
            </w:pPr>
            <w:r w:rsidRPr="00B0052F">
              <w:t>-</w:t>
            </w:r>
          </w:p>
        </w:tc>
      </w:tr>
      <w:tr w:rsidR="00117533" w:rsidRPr="00B0052F" w14:paraId="493B62AA" w14:textId="576E3D03" w:rsidTr="00EE606C">
        <w:trPr>
          <w:jc w:val="center"/>
        </w:trPr>
        <w:tc>
          <w:tcPr>
            <w:tcW w:w="3256" w:type="dxa"/>
            <w:vAlign w:val="center"/>
          </w:tcPr>
          <w:p w14:paraId="46294F9C" w14:textId="52D64871" w:rsidR="00117533" w:rsidRPr="00B0052F" w:rsidRDefault="00117533" w:rsidP="005E0D2D">
            <w:pPr>
              <w:jc w:val="center"/>
            </w:pPr>
            <w:r w:rsidRPr="00B0052F">
              <w:t>федеральный бюджет</w:t>
            </w:r>
          </w:p>
        </w:tc>
        <w:tc>
          <w:tcPr>
            <w:tcW w:w="3591" w:type="dxa"/>
            <w:vAlign w:val="center"/>
          </w:tcPr>
          <w:p w14:paraId="5D881931" w14:textId="244CE370" w:rsidR="00117533" w:rsidRPr="00B0052F" w:rsidRDefault="00117533" w:rsidP="005E0D2D">
            <w:pPr>
              <w:jc w:val="center"/>
            </w:pPr>
            <w:r w:rsidRPr="00B0052F">
              <w:t>-</w:t>
            </w:r>
          </w:p>
        </w:tc>
        <w:tc>
          <w:tcPr>
            <w:tcW w:w="3407" w:type="dxa"/>
            <w:tcBorders>
              <w:left w:val="single" w:sz="4" w:space="0" w:color="auto"/>
            </w:tcBorders>
          </w:tcPr>
          <w:p w14:paraId="3B277661" w14:textId="0A2DD076" w:rsidR="00117533" w:rsidRPr="00B0052F" w:rsidRDefault="00117533" w:rsidP="005E0D2D">
            <w:pPr>
              <w:jc w:val="center"/>
            </w:pPr>
            <w:r w:rsidRPr="00B0052F">
              <w:t>-</w:t>
            </w:r>
          </w:p>
        </w:tc>
      </w:tr>
      <w:tr w:rsidR="00117533" w:rsidRPr="00B0052F" w14:paraId="65803619" w14:textId="73F53C5B" w:rsidTr="00EE606C">
        <w:trPr>
          <w:jc w:val="center"/>
        </w:trPr>
        <w:tc>
          <w:tcPr>
            <w:tcW w:w="3256" w:type="dxa"/>
            <w:vAlign w:val="center"/>
          </w:tcPr>
          <w:p w14:paraId="789F9A97" w14:textId="01A60307" w:rsidR="00117533" w:rsidRPr="00B0052F" w:rsidRDefault="00117533" w:rsidP="005E0D2D">
            <w:pPr>
              <w:jc w:val="center"/>
            </w:pPr>
            <w:r w:rsidRPr="00B0052F">
              <w:t>внебюджетные средства</w:t>
            </w:r>
          </w:p>
        </w:tc>
        <w:tc>
          <w:tcPr>
            <w:tcW w:w="3591" w:type="dxa"/>
            <w:vAlign w:val="center"/>
          </w:tcPr>
          <w:p w14:paraId="2F86E808" w14:textId="71CFE764" w:rsidR="00117533" w:rsidRPr="00B0052F" w:rsidRDefault="00117533" w:rsidP="005E0D2D">
            <w:pPr>
              <w:jc w:val="center"/>
            </w:pPr>
            <w:r w:rsidRPr="00B0052F">
              <w:t>-</w:t>
            </w:r>
          </w:p>
        </w:tc>
        <w:tc>
          <w:tcPr>
            <w:tcW w:w="3407" w:type="dxa"/>
            <w:tcBorders>
              <w:left w:val="single" w:sz="4" w:space="0" w:color="auto"/>
            </w:tcBorders>
          </w:tcPr>
          <w:p w14:paraId="22195616" w14:textId="6032C0A8" w:rsidR="00117533" w:rsidRPr="00B0052F" w:rsidRDefault="00117533" w:rsidP="005E0D2D">
            <w:pPr>
              <w:jc w:val="center"/>
            </w:pPr>
            <w:r w:rsidRPr="00B0052F">
              <w:t>-</w:t>
            </w:r>
          </w:p>
        </w:tc>
      </w:tr>
      <w:tr w:rsidR="00E30EA9" w:rsidRPr="00B0052F" w14:paraId="2FD6C99F" w14:textId="41085A8A" w:rsidTr="00EE606C">
        <w:trPr>
          <w:trHeight w:val="340"/>
          <w:jc w:val="center"/>
        </w:trPr>
        <w:tc>
          <w:tcPr>
            <w:tcW w:w="3256" w:type="dxa"/>
            <w:vAlign w:val="center"/>
          </w:tcPr>
          <w:p w14:paraId="0CC7FCD8" w14:textId="1F2C3F01" w:rsidR="00E30EA9" w:rsidRPr="00B0052F" w:rsidRDefault="00E30EA9" w:rsidP="005E0D2D">
            <w:pPr>
              <w:jc w:val="center"/>
            </w:pPr>
            <w:r w:rsidRPr="00B0052F">
              <w:t>Ожидаемые результаты реализации подпрограммы</w:t>
            </w:r>
          </w:p>
        </w:tc>
        <w:tc>
          <w:tcPr>
            <w:tcW w:w="6998" w:type="dxa"/>
            <w:gridSpan w:val="2"/>
            <w:tcBorders>
              <w:top w:val="single" w:sz="4" w:space="0" w:color="auto"/>
              <w:bottom w:val="single" w:sz="4" w:space="0" w:color="auto"/>
            </w:tcBorders>
            <w:vAlign w:val="center"/>
          </w:tcPr>
          <w:p w14:paraId="2B180854" w14:textId="77777777" w:rsidR="00E30EA9" w:rsidRPr="00B0052F" w:rsidRDefault="00E30EA9" w:rsidP="003A7DB8">
            <w:pPr>
              <w:pStyle w:val="af6"/>
              <w:numPr>
                <w:ilvl w:val="0"/>
                <w:numId w:val="21"/>
              </w:numPr>
              <w:tabs>
                <w:tab w:val="left" w:pos="172"/>
              </w:tabs>
              <w:suppressAutoHyphens w:val="0"/>
              <w:ind w:left="0" w:firstLine="18"/>
              <w:jc w:val="center"/>
            </w:pPr>
            <w:r w:rsidRPr="00B0052F">
              <w:t>обеспечение безопасных условий дорожного движения на муниципальных дорогах г.Владикавказа;</w:t>
            </w:r>
          </w:p>
          <w:p w14:paraId="5404525C" w14:textId="77777777" w:rsidR="00E30EA9" w:rsidRPr="00B0052F" w:rsidRDefault="00E30EA9" w:rsidP="003A7DB8">
            <w:pPr>
              <w:pStyle w:val="af6"/>
              <w:numPr>
                <w:ilvl w:val="0"/>
                <w:numId w:val="21"/>
              </w:numPr>
              <w:tabs>
                <w:tab w:val="left" w:pos="172"/>
              </w:tabs>
              <w:suppressAutoHyphens w:val="0"/>
              <w:ind w:left="0" w:firstLine="18"/>
              <w:jc w:val="center"/>
            </w:pPr>
            <w:r w:rsidRPr="00B0052F">
              <w:t>предупреждение опасных ситуаций на муниципальных дорогах г.Владикавказа и сокращение количества ДТП с пострадавшими;</w:t>
            </w:r>
          </w:p>
          <w:p w14:paraId="78864416" w14:textId="44D87714" w:rsidR="00E30EA9" w:rsidRPr="00B0052F" w:rsidRDefault="00E30EA9" w:rsidP="003A7DB8">
            <w:pPr>
              <w:pStyle w:val="af6"/>
              <w:numPr>
                <w:ilvl w:val="0"/>
                <w:numId w:val="21"/>
              </w:numPr>
              <w:tabs>
                <w:tab w:val="left" w:pos="172"/>
              </w:tabs>
              <w:suppressAutoHyphens w:val="0"/>
              <w:ind w:left="0" w:firstLine="18"/>
              <w:jc w:val="center"/>
            </w:pPr>
            <w:r w:rsidRPr="00B0052F">
              <w:t xml:space="preserve">повышение </w:t>
            </w:r>
            <w:r w:rsidRPr="00B0052F">
              <w:rPr>
                <w:bCs/>
              </w:rPr>
              <w:t>безопасности пешеходного движения</w:t>
            </w:r>
            <w:r w:rsidRPr="00B0052F">
              <w:t>.</w:t>
            </w:r>
          </w:p>
        </w:tc>
      </w:tr>
    </w:tbl>
    <w:p w14:paraId="5E01B4D9" w14:textId="77777777" w:rsidR="00F95A51" w:rsidRPr="00B0052F" w:rsidRDefault="00F95A51" w:rsidP="005E0D2D">
      <w:pPr>
        <w:jc w:val="center"/>
        <w:rPr>
          <w:b/>
        </w:rPr>
      </w:pPr>
    </w:p>
    <w:p w14:paraId="152BE283" w14:textId="4BBE19F9" w:rsidR="00C03F00" w:rsidRPr="00B0052F" w:rsidRDefault="00C03F00" w:rsidP="005E0D2D">
      <w:pPr>
        <w:jc w:val="center"/>
        <w:rPr>
          <w:b/>
        </w:rPr>
      </w:pPr>
      <w:r w:rsidRPr="00B0052F">
        <w:rPr>
          <w:b/>
        </w:rPr>
        <w:t xml:space="preserve">1. </w:t>
      </w:r>
      <w:r w:rsidR="00DB157C" w:rsidRPr="00B0052F">
        <w:rPr>
          <w:b/>
        </w:rPr>
        <w:t xml:space="preserve">Характеристика (содержание) проблемы и обоснование необходимости </w:t>
      </w:r>
      <w:r w:rsidR="00891700" w:rsidRPr="00B0052F">
        <w:rPr>
          <w:b/>
        </w:rPr>
        <w:br/>
      </w:r>
      <w:r w:rsidR="00DB157C" w:rsidRPr="00B0052F">
        <w:rPr>
          <w:b/>
        </w:rPr>
        <w:t>ее решения программно-целевым методом</w:t>
      </w:r>
    </w:p>
    <w:p w14:paraId="4F9D6EB1" w14:textId="77777777" w:rsidR="00C03F00" w:rsidRPr="00B0052F" w:rsidRDefault="00C03F00" w:rsidP="005E0D2D">
      <w:pPr>
        <w:jc w:val="both"/>
      </w:pPr>
      <w:r w:rsidRPr="00B0052F">
        <w:tab/>
        <w:t>Уборка дорог в современном городе при интенсивном движении транспорта должна быть организована четко и оперативно, особенно в зимнее время, когда необходимо обеспечить нормальные условия для безопасного движения городского транспорта и пешеходов в условиях снегопадов и гололеда.</w:t>
      </w:r>
    </w:p>
    <w:p w14:paraId="65AC687F" w14:textId="77777777" w:rsidR="00C03F00" w:rsidRPr="00B0052F" w:rsidRDefault="00C03F00" w:rsidP="005E0D2D">
      <w:pPr>
        <w:jc w:val="both"/>
      </w:pPr>
      <w:r w:rsidRPr="00B0052F">
        <w:tab/>
        <w:t xml:space="preserve">Организация механизированной уборки муниципальных дорог в зимний период предусматривает подготовительный период и выполнение рабочих операций по удалению снега и гололедной пленки. </w:t>
      </w:r>
    </w:p>
    <w:p w14:paraId="2231B511" w14:textId="77777777" w:rsidR="00C03F00" w:rsidRPr="00B0052F" w:rsidRDefault="00C03F00" w:rsidP="005E0D2D">
      <w:pPr>
        <w:jc w:val="both"/>
      </w:pPr>
      <w:r w:rsidRPr="00B0052F">
        <w:tab/>
        <w:t>Своевременное принятие решений по уборке городских дорог от снега и гололеда зависит не только от наличия достаточного парка специализированных зимнеуборочных машин и механизмов, но</w:t>
      </w:r>
      <w:r w:rsidR="005643A8" w:rsidRPr="00B0052F">
        <w:t>,</w:t>
      </w:r>
      <w:r w:rsidRPr="00B0052F">
        <w:t xml:space="preserve"> в первую очередь, от их подготовки к работе в зимних условиях и приобретения в достаточном количестве противогололедных материалов.</w:t>
      </w:r>
    </w:p>
    <w:p w14:paraId="4D8BCBFB" w14:textId="149A4B6F" w:rsidR="00C03F00" w:rsidRPr="00B0052F" w:rsidRDefault="00C03F00" w:rsidP="005E0D2D">
      <w:pPr>
        <w:jc w:val="both"/>
      </w:pPr>
      <w:r w:rsidRPr="00B0052F">
        <w:tab/>
        <w:t>Титульный список</w:t>
      </w:r>
      <w:r w:rsidR="002600BF" w:rsidRPr="00B0052F">
        <w:t xml:space="preserve"> по уборке</w:t>
      </w:r>
      <w:r w:rsidRPr="00B0052F">
        <w:t xml:space="preserve"> города Владикавказа предусматривает одномоментно необходимость производства работ по уборке снега и ликвидации гололеда в объеме 1895 тм2. Для выполнения данного объема необходимо подготовить как минимум 29 единиц зимн</w:t>
      </w:r>
      <w:r w:rsidR="00583132" w:rsidRPr="00B0052F">
        <w:t xml:space="preserve">их </w:t>
      </w:r>
      <w:r w:rsidRPr="00B0052F">
        <w:t>уборочных машин и механизмов, порядка 2075 т противогололедной смеси и двухмесячный запас жидкого топлива.</w:t>
      </w:r>
    </w:p>
    <w:p w14:paraId="071D3B7F" w14:textId="77777777" w:rsidR="00C03F00" w:rsidRPr="00B0052F" w:rsidRDefault="00C03F00" w:rsidP="005E0D2D">
      <w:pPr>
        <w:jc w:val="both"/>
      </w:pPr>
      <w:r w:rsidRPr="00B0052F">
        <w:tab/>
        <w:t>Отсутствие финансирования подготовительных мероприятий делает невозможным обеспечение своевременной уборки муниципальных дорог от снега и гололеда и неизбежно приводит к увеличению числа дорожно-транспортных происшествий в начале зимнего периода, заторам на дорогах, задержкам во времени дви</w:t>
      </w:r>
      <w:r w:rsidR="0008741E" w:rsidRPr="00B0052F">
        <w:t>жения автотранспорта социальной</w:t>
      </w:r>
      <w:r w:rsidRPr="00B0052F">
        <w:t xml:space="preserve"> направленности.</w:t>
      </w:r>
    </w:p>
    <w:p w14:paraId="07802C6A" w14:textId="77777777" w:rsidR="00C03F00" w:rsidRPr="00B0052F" w:rsidRDefault="00C03F00" w:rsidP="005E0D2D">
      <w:pPr>
        <w:jc w:val="both"/>
      </w:pPr>
      <w:r w:rsidRPr="00B0052F">
        <w:tab/>
        <w:t>Таким образом, для создания безопасных условий дорожного движения в зимний период необходимо обеспечить финансирование мероприятий, которые позволят к началу зимнего периода заготовить в достаточном количестве противогололедные материалы.</w:t>
      </w:r>
    </w:p>
    <w:p w14:paraId="5B34979A" w14:textId="77777777" w:rsidR="00C03F00" w:rsidRPr="00B0052F" w:rsidRDefault="00C03F00" w:rsidP="005E0D2D"/>
    <w:p w14:paraId="0BA8D886" w14:textId="77777777" w:rsidR="00C03F00" w:rsidRPr="00B0052F" w:rsidRDefault="00C03F00" w:rsidP="005E0D2D">
      <w:pPr>
        <w:jc w:val="center"/>
        <w:rPr>
          <w:b/>
        </w:rPr>
      </w:pPr>
      <w:r w:rsidRPr="00B0052F">
        <w:rPr>
          <w:b/>
        </w:rPr>
        <w:t xml:space="preserve">2. Цели и задачи </w:t>
      </w:r>
      <w:r w:rsidR="00FF6C83" w:rsidRPr="00B0052F">
        <w:rPr>
          <w:b/>
        </w:rPr>
        <w:t>подп</w:t>
      </w:r>
      <w:r w:rsidRPr="00B0052F">
        <w:rPr>
          <w:b/>
        </w:rPr>
        <w:t>рограммы</w:t>
      </w:r>
    </w:p>
    <w:p w14:paraId="67873D88" w14:textId="51A16870" w:rsidR="00C03F00" w:rsidRPr="00B0052F" w:rsidRDefault="00FF6C83" w:rsidP="005E0D2D">
      <w:pPr>
        <w:ind w:firstLine="720"/>
        <w:jc w:val="both"/>
      </w:pPr>
      <w:r w:rsidRPr="00B0052F">
        <w:t>Под</w:t>
      </w:r>
      <w:r w:rsidR="00C03F00" w:rsidRPr="00B0052F">
        <w:t>программа «Реализация мероприятий по обеспечению эффективного содержания и создания условий для безопасности дорожного движения на муниципальных дорогах города Владикавказа в зимний период» разработана в целях создания безопасных условий дорожного движения на муниципальных дорогах в зимний период и направлена на решение задач:</w:t>
      </w:r>
    </w:p>
    <w:p w14:paraId="4A5074BB" w14:textId="77777777" w:rsidR="00C03F00" w:rsidRPr="00B0052F" w:rsidRDefault="00C03F00" w:rsidP="003A7DB8">
      <w:pPr>
        <w:numPr>
          <w:ilvl w:val="0"/>
          <w:numId w:val="10"/>
        </w:numPr>
        <w:tabs>
          <w:tab w:val="clear" w:pos="1065"/>
          <w:tab w:val="num" w:pos="0"/>
          <w:tab w:val="left" w:pos="900"/>
        </w:tabs>
        <w:suppressAutoHyphens w:val="0"/>
        <w:ind w:left="0" w:firstLine="705"/>
        <w:jc w:val="both"/>
      </w:pPr>
      <w:r w:rsidRPr="00B0052F">
        <w:t>подготовку противогололедной смеси;</w:t>
      </w:r>
    </w:p>
    <w:p w14:paraId="0B9AFA1C" w14:textId="77777777" w:rsidR="00C03F00" w:rsidRPr="00B0052F" w:rsidRDefault="00C03F00" w:rsidP="003A7DB8">
      <w:pPr>
        <w:numPr>
          <w:ilvl w:val="0"/>
          <w:numId w:val="10"/>
        </w:numPr>
        <w:tabs>
          <w:tab w:val="clear" w:pos="1065"/>
          <w:tab w:val="num" w:pos="0"/>
          <w:tab w:val="left" w:pos="900"/>
        </w:tabs>
        <w:suppressAutoHyphens w:val="0"/>
        <w:ind w:left="0" w:firstLine="705"/>
        <w:jc w:val="both"/>
      </w:pPr>
      <w:r w:rsidRPr="00B0052F">
        <w:t>сокращение количества дорожно-транспортных происшествий с пострадавшими.</w:t>
      </w:r>
    </w:p>
    <w:p w14:paraId="5379C549" w14:textId="77777777" w:rsidR="00C03F00" w:rsidRPr="00B0052F" w:rsidRDefault="00C03F00" w:rsidP="005E0D2D">
      <w:pPr>
        <w:tabs>
          <w:tab w:val="left" w:pos="900"/>
        </w:tabs>
        <w:jc w:val="both"/>
      </w:pPr>
    </w:p>
    <w:p w14:paraId="29308DD4" w14:textId="77777777" w:rsidR="00051D85" w:rsidRPr="00B0052F" w:rsidRDefault="00C03F00" w:rsidP="005E0D2D">
      <w:pPr>
        <w:jc w:val="center"/>
        <w:rPr>
          <w:b/>
        </w:rPr>
      </w:pPr>
      <w:r w:rsidRPr="00B0052F">
        <w:rPr>
          <w:b/>
        </w:rPr>
        <w:t xml:space="preserve">3. </w:t>
      </w:r>
      <w:r w:rsidR="00051D85" w:rsidRPr="00B0052F">
        <w:rPr>
          <w:b/>
        </w:rPr>
        <w:t>Ожидаемые результаты реализации подпрограммы</w:t>
      </w:r>
    </w:p>
    <w:p w14:paraId="65E4944F" w14:textId="46BDBAC8" w:rsidR="00C03F00" w:rsidRPr="00B0052F" w:rsidRDefault="00051D85" w:rsidP="005E0D2D">
      <w:pPr>
        <w:jc w:val="center"/>
        <w:rPr>
          <w:b/>
        </w:rPr>
      </w:pPr>
      <w:r w:rsidRPr="00B0052F">
        <w:rPr>
          <w:b/>
        </w:rPr>
        <w:t>и показатели эффективности</w:t>
      </w:r>
    </w:p>
    <w:p w14:paraId="0D1A86C0" w14:textId="77777777" w:rsidR="00C03F00" w:rsidRPr="00B0052F" w:rsidRDefault="00C03F00" w:rsidP="005E0D2D">
      <w:pPr>
        <w:ind w:firstLine="720"/>
        <w:jc w:val="both"/>
      </w:pPr>
      <w:r w:rsidRPr="00B0052F">
        <w:t xml:space="preserve">Выполнение мероприятий, включенных в данную </w:t>
      </w:r>
      <w:r w:rsidR="00FF6C83" w:rsidRPr="00B0052F">
        <w:t>подп</w:t>
      </w:r>
      <w:r w:rsidRPr="00B0052F">
        <w:t>рограмму, направлено на улучшение производственных показателей в достижении следующих результатов:</w:t>
      </w:r>
    </w:p>
    <w:p w14:paraId="4DB02FD8" w14:textId="77777777" w:rsidR="00C03F00" w:rsidRPr="00B0052F" w:rsidRDefault="00C03F00" w:rsidP="003A7DB8">
      <w:pPr>
        <w:numPr>
          <w:ilvl w:val="1"/>
          <w:numId w:val="28"/>
        </w:numPr>
        <w:tabs>
          <w:tab w:val="left" w:pos="900"/>
        </w:tabs>
        <w:suppressAutoHyphens w:val="0"/>
        <w:ind w:left="0" w:firstLine="709"/>
        <w:jc w:val="both"/>
      </w:pPr>
      <w:r w:rsidRPr="00B0052F">
        <w:t>обеспечение безопасных условий дорожного движения на муниципальных дорогах г.Владикавказа;</w:t>
      </w:r>
    </w:p>
    <w:p w14:paraId="7B283EDE" w14:textId="492914D0" w:rsidR="00C03F00" w:rsidRPr="00B0052F" w:rsidRDefault="00C03F00" w:rsidP="003A7DB8">
      <w:pPr>
        <w:numPr>
          <w:ilvl w:val="1"/>
          <w:numId w:val="28"/>
        </w:numPr>
        <w:tabs>
          <w:tab w:val="left" w:pos="900"/>
        </w:tabs>
        <w:suppressAutoHyphens w:val="0"/>
        <w:ind w:left="0" w:firstLine="709"/>
        <w:jc w:val="both"/>
      </w:pPr>
      <w:r w:rsidRPr="00B0052F">
        <w:t>предупреждение опасных ситуаций на муниципальных дорогах г.Владикавказа и сокращение количества ДТП с пострадавшими;</w:t>
      </w:r>
    </w:p>
    <w:p w14:paraId="5200BCD7" w14:textId="77777777" w:rsidR="00C03F00" w:rsidRPr="00B0052F" w:rsidRDefault="00C03F00" w:rsidP="003A7DB8">
      <w:pPr>
        <w:numPr>
          <w:ilvl w:val="1"/>
          <w:numId w:val="28"/>
        </w:numPr>
        <w:tabs>
          <w:tab w:val="left" w:pos="900"/>
        </w:tabs>
        <w:suppressAutoHyphens w:val="0"/>
        <w:ind w:left="0" w:firstLine="709"/>
        <w:jc w:val="both"/>
      </w:pPr>
      <w:r w:rsidRPr="00B0052F">
        <w:t xml:space="preserve">повышение </w:t>
      </w:r>
      <w:r w:rsidRPr="00B0052F">
        <w:rPr>
          <w:bCs/>
        </w:rPr>
        <w:t>безопасности пешеходного движения</w:t>
      </w:r>
      <w:r w:rsidRPr="00B0052F">
        <w:t>.</w:t>
      </w:r>
    </w:p>
    <w:p w14:paraId="0159570E" w14:textId="38306429" w:rsidR="00C03F00" w:rsidRPr="00B0052F" w:rsidRDefault="00C03F00" w:rsidP="005E0D2D">
      <w:pPr>
        <w:tabs>
          <w:tab w:val="left" w:pos="900"/>
        </w:tabs>
        <w:ind w:firstLine="720"/>
        <w:jc w:val="both"/>
      </w:pPr>
      <w:r w:rsidRPr="00B0052F">
        <w:t xml:space="preserve">Выполнение мероприятий </w:t>
      </w:r>
      <w:r w:rsidR="00FF6C83" w:rsidRPr="00B0052F">
        <w:t>под</w:t>
      </w:r>
      <w:r w:rsidRPr="00B0052F">
        <w:t xml:space="preserve">программы «Реализация мероприятий по обеспечению эффективного содержания и создания условий для безопасности дорожного движения на муниципальных дорогах города Владикавказа в зимний период» позволит обеспечить выполнение требований Федерального законодательства, в части обеспечения гарантированных государством безопасных условий дорожного движения. </w:t>
      </w:r>
    </w:p>
    <w:p w14:paraId="114DDF09" w14:textId="6990B3FA" w:rsidR="00BF2B8D" w:rsidRPr="00B0052F" w:rsidRDefault="00C03F00" w:rsidP="00087601">
      <w:pPr>
        <w:tabs>
          <w:tab w:val="left" w:pos="900"/>
        </w:tabs>
        <w:ind w:firstLine="720"/>
        <w:jc w:val="both"/>
      </w:pPr>
      <w:r w:rsidRPr="00B0052F">
        <w:t xml:space="preserve">Количественные и качественные показатели реализации программных мероприятий можно охарактеризовать затратами на приобретение противогололедных материалов, способных работать в низком диапазоне температур и моментально растапливать лед. </w:t>
      </w:r>
      <w:r w:rsidR="002D5F95" w:rsidRPr="00B0052F">
        <w:t>В рамках</w:t>
      </w:r>
      <w:r w:rsidR="00BF2B8D" w:rsidRPr="00B0052F">
        <w:t xml:space="preserve"> </w:t>
      </w:r>
      <w:r w:rsidR="002D5F95" w:rsidRPr="00B0052F">
        <w:t xml:space="preserve">подпрограммы </w:t>
      </w:r>
      <w:r w:rsidR="00BF2B8D" w:rsidRPr="00B0052F">
        <w:t xml:space="preserve">намечено приобретение соли технической – концентрата минерального «Галит» в количестве </w:t>
      </w:r>
      <w:r w:rsidR="00087601" w:rsidRPr="00B0052F">
        <w:t xml:space="preserve">1 </w:t>
      </w:r>
      <w:r w:rsidR="00BF2B8D" w:rsidRPr="00B0052F">
        <w:t>2</w:t>
      </w:r>
      <w:r w:rsidR="00087601" w:rsidRPr="00B0052F">
        <w:t>0</w:t>
      </w:r>
      <w:r w:rsidR="00BF2B8D" w:rsidRPr="00B0052F">
        <w:t>00 тонн</w:t>
      </w:r>
      <w:r w:rsidR="00087601" w:rsidRPr="00B0052F">
        <w:t xml:space="preserve"> в </w:t>
      </w:r>
      <w:r w:rsidR="00BF2B8D" w:rsidRPr="00B0052F">
        <w:t>2017 год</w:t>
      </w:r>
      <w:r w:rsidR="00087601" w:rsidRPr="00B0052F">
        <w:t>у.</w:t>
      </w:r>
    </w:p>
    <w:p w14:paraId="0F9AEBF2" w14:textId="08E8486C" w:rsidR="00C03F00" w:rsidRPr="00B0052F" w:rsidRDefault="00C03F00" w:rsidP="005E0D2D">
      <w:pPr>
        <w:tabs>
          <w:tab w:val="left" w:pos="900"/>
        </w:tabs>
        <w:ind w:firstLine="720"/>
        <w:jc w:val="both"/>
      </w:pPr>
      <w:r w:rsidRPr="00B0052F">
        <w:t xml:space="preserve">Критерием результативности </w:t>
      </w:r>
      <w:r w:rsidR="00FF6C83" w:rsidRPr="00B0052F">
        <w:t>подп</w:t>
      </w:r>
      <w:r w:rsidRPr="00B0052F">
        <w:t xml:space="preserve">рограммы являются целевые показатели, достижение которых определяется посредством сопоставительного анализа фактических показателей обработки дорог реагентами в отчетном периоде относительно базового уровня. В зимний период прошлого года противогололедными материалами было обработано порядка 20% дорожного покрытия в г.Владикавказе. На </w:t>
      </w:r>
      <w:r w:rsidR="00465B6E" w:rsidRPr="00B0052F">
        <w:t>201</w:t>
      </w:r>
      <w:r w:rsidR="008F48D3" w:rsidRPr="00B0052F">
        <w:t>7</w:t>
      </w:r>
      <w:r w:rsidR="00087601" w:rsidRPr="00B0052F">
        <w:t xml:space="preserve"> </w:t>
      </w:r>
      <w:r w:rsidRPr="00B0052F">
        <w:t>год</w:t>
      </w:r>
      <w:r w:rsidR="008F48D3" w:rsidRPr="00B0052F">
        <w:t xml:space="preserve"> также запланирована</w:t>
      </w:r>
      <w:r w:rsidRPr="00B0052F">
        <w:t xml:space="preserve"> обработка с применением противогололедных реагентов</w:t>
      </w:r>
      <w:r w:rsidR="008F48D3" w:rsidRPr="00B0052F">
        <w:t>, приобретенных в рамках данной программы,</w:t>
      </w:r>
      <w:r w:rsidRPr="00B0052F">
        <w:t xml:space="preserve"> не менее </w:t>
      </w:r>
      <w:r w:rsidR="00E30EA9" w:rsidRPr="00B0052F">
        <w:t>2</w:t>
      </w:r>
      <w:r w:rsidR="0021636A" w:rsidRPr="00B0052F">
        <w:t>0</w:t>
      </w:r>
      <w:r w:rsidRPr="00B0052F">
        <w:t>% городских</w:t>
      </w:r>
      <w:r w:rsidR="00E30EA9" w:rsidRPr="00B0052F">
        <w:t>, преимущественно магистральных,</w:t>
      </w:r>
      <w:r w:rsidRPr="00B0052F">
        <w:t xml:space="preserve"> улиц Владикавказа.</w:t>
      </w:r>
    </w:p>
    <w:p w14:paraId="63F67E5E" w14:textId="77777777" w:rsidR="00D939BE" w:rsidRPr="00B0052F" w:rsidRDefault="00D939BE" w:rsidP="005E0D2D">
      <w:pPr>
        <w:ind w:firstLine="720"/>
        <w:jc w:val="center"/>
        <w:rPr>
          <w:b/>
        </w:rPr>
      </w:pPr>
    </w:p>
    <w:p w14:paraId="455A5A23" w14:textId="77777777" w:rsidR="00C03F00" w:rsidRPr="00B0052F" w:rsidRDefault="00C03F00" w:rsidP="005E0D2D">
      <w:pPr>
        <w:ind w:firstLine="720"/>
        <w:jc w:val="center"/>
      </w:pPr>
      <w:r w:rsidRPr="00B0052F">
        <w:rPr>
          <w:b/>
        </w:rPr>
        <w:t xml:space="preserve">4. Перечень мероприятий </w:t>
      </w:r>
      <w:r w:rsidR="00FF6C83" w:rsidRPr="00B0052F">
        <w:rPr>
          <w:b/>
        </w:rPr>
        <w:t>подп</w:t>
      </w:r>
      <w:r w:rsidRPr="00B0052F">
        <w:rPr>
          <w:b/>
        </w:rPr>
        <w:t>рограммы</w:t>
      </w:r>
    </w:p>
    <w:p w14:paraId="3640C589" w14:textId="0770FF35" w:rsidR="00C03F00" w:rsidRPr="00B0052F" w:rsidRDefault="00C03F00" w:rsidP="005E0D2D">
      <w:pPr>
        <w:ind w:firstLine="720"/>
        <w:jc w:val="both"/>
      </w:pPr>
      <w:r w:rsidRPr="00B0052F">
        <w:t xml:space="preserve">Перечень мероприятий </w:t>
      </w:r>
      <w:r w:rsidR="00FF6C83" w:rsidRPr="00B0052F">
        <w:t>подпрограммы</w:t>
      </w:r>
      <w:r w:rsidRPr="00B0052F">
        <w:t xml:space="preserve"> с указанием сроков исполнения, а также объемов и источников финансирования представлен в </w:t>
      </w:r>
      <w:r w:rsidR="00912C5E" w:rsidRPr="00B0052F">
        <w:t>таблице</w:t>
      </w:r>
      <w:r w:rsidRPr="00B0052F">
        <w:t xml:space="preserve"> №</w:t>
      </w:r>
      <w:r w:rsidR="00885950" w:rsidRPr="00B0052F">
        <w:t>6</w:t>
      </w:r>
      <w:r w:rsidRPr="00B0052F">
        <w:t>.</w:t>
      </w:r>
    </w:p>
    <w:p w14:paraId="4BA76F11" w14:textId="77777777" w:rsidR="00E93BBB" w:rsidRPr="00B0052F" w:rsidRDefault="00E93BBB" w:rsidP="005E0D2D">
      <w:pPr>
        <w:ind w:firstLine="720"/>
        <w:jc w:val="both"/>
      </w:pPr>
    </w:p>
    <w:p w14:paraId="36FEFAF2" w14:textId="77777777" w:rsidR="00BC5ADE" w:rsidRPr="00B0052F" w:rsidRDefault="00BC5ADE" w:rsidP="005E0D2D">
      <w:pPr>
        <w:ind w:firstLine="720"/>
        <w:jc w:val="both"/>
      </w:pPr>
    </w:p>
    <w:tbl>
      <w:tblPr>
        <w:tblW w:w="10202" w:type="dxa"/>
        <w:jc w:val="center"/>
        <w:tblLayout w:type="fixed"/>
        <w:tblLook w:val="04A0" w:firstRow="1" w:lastRow="0" w:firstColumn="1" w:lastColumn="0" w:noHBand="0" w:noVBand="1"/>
      </w:tblPr>
      <w:tblGrid>
        <w:gridCol w:w="3109"/>
        <w:gridCol w:w="1076"/>
        <w:gridCol w:w="1051"/>
        <w:gridCol w:w="856"/>
        <w:gridCol w:w="850"/>
        <w:gridCol w:w="851"/>
        <w:gridCol w:w="992"/>
        <w:gridCol w:w="1417"/>
      </w:tblGrid>
      <w:tr w:rsidR="00BC5ADE" w:rsidRPr="00B0052F" w14:paraId="42FA534E" w14:textId="77777777" w:rsidTr="00E30EA9">
        <w:trPr>
          <w:trHeight w:val="255"/>
          <w:jc w:val="center"/>
        </w:trPr>
        <w:tc>
          <w:tcPr>
            <w:tcW w:w="3109" w:type="dxa"/>
            <w:tcBorders>
              <w:top w:val="nil"/>
              <w:left w:val="nil"/>
              <w:bottom w:val="nil"/>
              <w:right w:val="nil"/>
            </w:tcBorders>
            <w:shd w:val="clear" w:color="auto" w:fill="auto"/>
            <w:noWrap/>
            <w:vAlign w:val="center"/>
            <w:hideMark/>
          </w:tcPr>
          <w:p w14:paraId="74305D6D" w14:textId="77777777" w:rsidR="00BC5ADE" w:rsidRPr="00B0052F" w:rsidRDefault="00BC5ADE" w:rsidP="005E0D2D">
            <w:pPr>
              <w:suppressAutoHyphens w:val="0"/>
              <w:rPr>
                <w:sz w:val="16"/>
                <w:szCs w:val="16"/>
                <w:lang w:eastAsia="ru-RU"/>
              </w:rPr>
            </w:pPr>
          </w:p>
        </w:tc>
        <w:tc>
          <w:tcPr>
            <w:tcW w:w="1076" w:type="dxa"/>
            <w:tcBorders>
              <w:top w:val="nil"/>
              <w:left w:val="nil"/>
              <w:bottom w:val="nil"/>
              <w:right w:val="nil"/>
            </w:tcBorders>
            <w:shd w:val="clear" w:color="auto" w:fill="auto"/>
            <w:noWrap/>
            <w:vAlign w:val="center"/>
            <w:hideMark/>
          </w:tcPr>
          <w:p w14:paraId="7E7D2218" w14:textId="77777777" w:rsidR="00BC5ADE" w:rsidRPr="00B0052F" w:rsidRDefault="00BC5ADE" w:rsidP="005E0D2D">
            <w:pPr>
              <w:suppressAutoHyphens w:val="0"/>
              <w:rPr>
                <w:sz w:val="16"/>
                <w:szCs w:val="16"/>
                <w:lang w:eastAsia="ru-RU"/>
              </w:rPr>
            </w:pPr>
          </w:p>
        </w:tc>
        <w:tc>
          <w:tcPr>
            <w:tcW w:w="1051" w:type="dxa"/>
            <w:tcBorders>
              <w:top w:val="nil"/>
              <w:left w:val="nil"/>
              <w:bottom w:val="nil"/>
              <w:right w:val="nil"/>
            </w:tcBorders>
            <w:shd w:val="clear" w:color="auto" w:fill="auto"/>
            <w:noWrap/>
            <w:vAlign w:val="center"/>
            <w:hideMark/>
          </w:tcPr>
          <w:p w14:paraId="2191EA88" w14:textId="77777777" w:rsidR="00BC5ADE" w:rsidRPr="00B0052F" w:rsidRDefault="00BC5ADE" w:rsidP="005E0D2D">
            <w:pPr>
              <w:suppressAutoHyphens w:val="0"/>
              <w:rPr>
                <w:sz w:val="16"/>
                <w:szCs w:val="16"/>
                <w:lang w:eastAsia="ru-RU"/>
              </w:rPr>
            </w:pPr>
          </w:p>
        </w:tc>
        <w:tc>
          <w:tcPr>
            <w:tcW w:w="856" w:type="dxa"/>
            <w:tcBorders>
              <w:top w:val="nil"/>
              <w:left w:val="nil"/>
              <w:bottom w:val="nil"/>
              <w:right w:val="nil"/>
            </w:tcBorders>
            <w:shd w:val="clear" w:color="auto" w:fill="auto"/>
            <w:noWrap/>
            <w:vAlign w:val="center"/>
            <w:hideMark/>
          </w:tcPr>
          <w:p w14:paraId="75DF27F6" w14:textId="77777777" w:rsidR="00BC5ADE" w:rsidRPr="00B0052F" w:rsidRDefault="00BC5ADE" w:rsidP="005E0D2D">
            <w:pPr>
              <w:suppressAutoHyphens w:val="0"/>
              <w:rPr>
                <w:sz w:val="16"/>
                <w:szCs w:val="16"/>
                <w:lang w:eastAsia="ru-RU"/>
              </w:rPr>
            </w:pPr>
          </w:p>
        </w:tc>
        <w:tc>
          <w:tcPr>
            <w:tcW w:w="850" w:type="dxa"/>
            <w:tcBorders>
              <w:top w:val="nil"/>
              <w:left w:val="nil"/>
              <w:bottom w:val="nil"/>
              <w:right w:val="nil"/>
            </w:tcBorders>
            <w:shd w:val="clear" w:color="auto" w:fill="auto"/>
            <w:noWrap/>
            <w:vAlign w:val="center"/>
            <w:hideMark/>
          </w:tcPr>
          <w:p w14:paraId="0D0D104A" w14:textId="77777777" w:rsidR="00BC5ADE" w:rsidRPr="00B0052F" w:rsidRDefault="00BC5ADE" w:rsidP="005E0D2D">
            <w:pPr>
              <w:suppressAutoHyphens w:val="0"/>
              <w:rPr>
                <w:sz w:val="16"/>
                <w:szCs w:val="16"/>
                <w:lang w:eastAsia="ru-RU"/>
              </w:rPr>
            </w:pPr>
          </w:p>
        </w:tc>
        <w:tc>
          <w:tcPr>
            <w:tcW w:w="851" w:type="dxa"/>
            <w:tcBorders>
              <w:top w:val="nil"/>
              <w:left w:val="nil"/>
              <w:bottom w:val="nil"/>
              <w:right w:val="nil"/>
            </w:tcBorders>
            <w:shd w:val="clear" w:color="auto" w:fill="auto"/>
            <w:noWrap/>
            <w:vAlign w:val="center"/>
            <w:hideMark/>
          </w:tcPr>
          <w:p w14:paraId="4936AD8A" w14:textId="77777777" w:rsidR="00BC5ADE" w:rsidRPr="00B0052F" w:rsidRDefault="00BC5ADE" w:rsidP="005E0D2D">
            <w:pPr>
              <w:suppressAutoHyphens w:val="0"/>
              <w:rPr>
                <w:sz w:val="16"/>
                <w:szCs w:val="16"/>
                <w:lang w:eastAsia="ru-RU"/>
              </w:rPr>
            </w:pPr>
          </w:p>
        </w:tc>
        <w:tc>
          <w:tcPr>
            <w:tcW w:w="992" w:type="dxa"/>
            <w:tcBorders>
              <w:top w:val="nil"/>
              <w:left w:val="nil"/>
              <w:bottom w:val="nil"/>
              <w:right w:val="nil"/>
            </w:tcBorders>
            <w:shd w:val="clear" w:color="auto" w:fill="auto"/>
            <w:noWrap/>
            <w:vAlign w:val="center"/>
            <w:hideMark/>
          </w:tcPr>
          <w:p w14:paraId="51AC6BFC" w14:textId="77777777" w:rsidR="00BC5ADE" w:rsidRPr="00B0052F" w:rsidRDefault="00BC5ADE" w:rsidP="005E0D2D">
            <w:pPr>
              <w:suppressAutoHyphens w:val="0"/>
              <w:rPr>
                <w:sz w:val="16"/>
                <w:szCs w:val="16"/>
                <w:lang w:eastAsia="ru-RU"/>
              </w:rPr>
            </w:pPr>
          </w:p>
        </w:tc>
        <w:tc>
          <w:tcPr>
            <w:tcW w:w="1417" w:type="dxa"/>
            <w:tcBorders>
              <w:top w:val="nil"/>
              <w:left w:val="nil"/>
              <w:bottom w:val="nil"/>
              <w:right w:val="nil"/>
            </w:tcBorders>
            <w:shd w:val="clear" w:color="auto" w:fill="auto"/>
            <w:noWrap/>
            <w:vAlign w:val="center"/>
            <w:hideMark/>
          </w:tcPr>
          <w:p w14:paraId="5EB78F1E" w14:textId="6B4116CA" w:rsidR="00BC5ADE" w:rsidRPr="00B0052F" w:rsidRDefault="00BC5ADE" w:rsidP="00754DC9">
            <w:pPr>
              <w:suppressAutoHyphens w:val="0"/>
              <w:rPr>
                <w:sz w:val="20"/>
                <w:szCs w:val="20"/>
                <w:lang w:eastAsia="ru-RU"/>
              </w:rPr>
            </w:pPr>
            <w:r w:rsidRPr="00B0052F">
              <w:rPr>
                <w:sz w:val="20"/>
                <w:szCs w:val="20"/>
                <w:lang w:eastAsia="ru-RU"/>
              </w:rPr>
              <w:t>Таблица №</w:t>
            </w:r>
            <w:r w:rsidR="00754DC9" w:rsidRPr="00B0052F">
              <w:rPr>
                <w:sz w:val="20"/>
                <w:szCs w:val="20"/>
                <w:lang w:eastAsia="ru-RU"/>
              </w:rPr>
              <w:t>6</w:t>
            </w:r>
          </w:p>
        </w:tc>
      </w:tr>
      <w:tr w:rsidR="00BC5ADE" w:rsidRPr="00B0052F" w14:paraId="0C0644F8" w14:textId="77777777" w:rsidTr="00E30EA9">
        <w:trPr>
          <w:trHeight w:val="255"/>
          <w:jc w:val="center"/>
        </w:trPr>
        <w:tc>
          <w:tcPr>
            <w:tcW w:w="3109" w:type="dxa"/>
            <w:tcBorders>
              <w:top w:val="nil"/>
              <w:left w:val="nil"/>
              <w:bottom w:val="nil"/>
              <w:right w:val="nil"/>
            </w:tcBorders>
            <w:shd w:val="clear" w:color="auto" w:fill="auto"/>
            <w:noWrap/>
            <w:vAlign w:val="center"/>
            <w:hideMark/>
          </w:tcPr>
          <w:p w14:paraId="59D34058" w14:textId="77777777" w:rsidR="00BC5ADE" w:rsidRPr="00B0052F" w:rsidRDefault="00BC5ADE" w:rsidP="005E0D2D">
            <w:pPr>
              <w:suppressAutoHyphens w:val="0"/>
              <w:jc w:val="right"/>
              <w:rPr>
                <w:sz w:val="16"/>
                <w:szCs w:val="16"/>
                <w:lang w:eastAsia="ru-RU"/>
              </w:rPr>
            </w:pPr>
          </w:p>
        </w:tc>
        <w:tc>
          <w:tcPr>
            <w:tcW w:w="1076" w:type="dxa"/>
            <w:tcBorders>
              <w:top w:val="nil"/>
              <w:left w:val="nil"/>
              <w:bottom w:val="nil"/>
              <w:right w:val="nil"/>
            </w:tcBorders>
            <w:shd w:val="clear" w:color="auto" w:fill="auto"/>
            <w:noWrap/>
            <w:vAlign w:val="center"/>
            <w:hideMark/>
          </w:tcPr>
          <w:p w14:paraId="18585F3D" w14:textId="77777777" w:rsidR="00BC5ADE" w:rsidRPr="00B0052F" w:rsidRDefault="00BC5ADE" w:rsidP="005E0D2D">
            <w:pPr>
              <w:suppressAutoHyphens w:val="0"/>
              <w:rPr>
                <w:sz w:val="16"/>
                <w:szCs w:val="16"/>
                <w:lang w:eastAsia="ru-RU"/>
              </w:rPr>
            </w:pPr>
          </w:p>
        </w:tc>
        <w:tc>
          <w:tcPr>
            <w:tcW w:w="1051" w:type="dxa"/>
            <w:tcBorders>
              <w:top w:val="nil"/>
              <w:left w:val="nil"/>
              <w:bottom w:val="nil"/>
              <w:right w:val="nil"/>
            </w:tcBorders>
            <w:shd w:val="clear" w:color="auto" w:fill="auto"/>
            <w:noWrap/>
            <w:vAlign w:val="center"/>
            <w:hideMark/>
          </w:tcPr>
          <w:p w14:paraId="114A76E3" w14:textId="77777777" w:rsidR="00BC5ADE" w:rsidRPr="00B0052F" w:rsidRDefault="00BC5ADE" w:rsidP="005E0D2D">
            <w:pPr>
              <w:suppressAutoHyphens w:val="0"/>
              <w:rPr>
                <w:sz w:val="16"/>
                <w:szCs w:val="16"/>
                <w:lang w:eastAsia="ru-RU"/>
              </w:rPr>
            </w:pPr>
          </w:p>
        </w:tc>
        <w:tc>
          <w:tcPr>
            <w:tcW w:w="856" w:type="dxa"/>
            <w:tcBorders>
              <w:top w:val="nil"/>
              <w:left w:val="nil"/>
              <w:bottom w:val="nil"/>
              <w:right w:val="nil"/>
            </w:tcBorders>
            <w:shd w:val="clear" w:color="auto" w:fill="auto"/>
            <w:noWrap/>
            <w:vAlign w:val="center"/>
            <w:hideMark/>
          </w:tcPr>
          <w:p w14:paraId="70BFA021" w14:textId="77777777" w:rsidR="00BC5ADE" w:rsidRPr="00B0052F" w:rsidRDefault="00BC5ADE" w:rsidP="005E0D2D">
            <w:pPr>
              <w:suppressAutoHyphens w:val="0"/>
              <w:rPr>
                <w:sz w:val="16"/>
                <w:szCs w:val="16"/>
                <w:lang w:eastAsia="ru-RU"/>
              </w:rPr>
            </w:pPr>
          </w:p>
        </w:tc>
        <w:tc>
          <w:tcPr>
            <w:tcW w:w="850" w:type="dxa"/>
            <w:tcBorders>
              <w:top w:val="nil"/>
              <w:left w:val="nil"/>
              <w:bottom w:val="nil"/>
              <w:right w:val="nil"/>
            </w:tcBorders>
            <w:shd w:val="clear" w:color="auto" w:fill="auto"/>
            <w:noWrap/>
            <w:vAlign w:val="center"/>
            <w:hideMark/>
          </w:tcPr>
          <w:p w14:paraId="026EFEA3" w14:textId="77777777" w:rsidR="00BC5ADE" w:rsidRPr="00B0052F" w:rsidRDefault="00BC5ADE" w:rsidP="005E0D2D">
            <w:pPr>
              <w:suppressAutoHyphens w:val="0"/>
              <w:rPr>
                <w:sz w:val="16"/>
                <w:szCs w:val="16"/>
                <w:lang w:eastAsia="ru-RU"/>
              </w:rPr>
            </w:pPr>
          </w:p>
        </w:tc>
        <w:tc>
          <w:tcPr>
            <w:tcW w:w="851" w:type="dxa"/>
            <w:tcBorders>
              <w:top w:val="nil"/>
              <w:left w:val="nil"/>
              <w:bottom w:val="nil"/>
              <w:right w:val="nil"/>
            </w:tcBorders>
            <w:shd w:val="clear" w:color="auto" w:fill="auto"/>
            <w:noWrap/>
            <w:vAlign w:val="center"/>
            <w:hideMark/>
          </w:tcPr>
          <w:p w14:paraId="772B7560" w14:textId="77777777" w:rsidR="00BC5ADE" w:rsidRPr="00B0052F" w:rsidRDefault="00BC5ADE" w:rsidP="005E0D2D">
            <w:pPr>
              <w:suppressAutoHyphens w:val="0"/>
              <w:rPr>
                <w:sz w:val="16"/>
                <w:szCs w:val="16"/>
                <w:lang w:eastAsia="ru-RU"/>
              </w:rPr>
            </w:pPr>
          </w:p>
        </w:tc>
        <w:tc>
          <w:tcPr>
            <w:tcW w:w="992" w:type="dxa"/>
            <w:tcBorders>
              <w:top w:val="nil"/>
              <w:left w:val="nil"/>
              <w:bottom w:val="nil"/>
              <w:right w:val="nil"/>
            </w:tcBorders>
            <w:shd w:val="clear" w:color="auto" w:fill="auto"/>
            <w:noWrap/>
            <w:vAlign w:val="center"/>
            <w:hideMark/>
          </w:tcPr>
          <w:p w14:paraId="5942CCA0" w14:textId="77777777" w:rsidR="00BC5ADE" w:rsidRPr="00B0052F" w:rsidRDefault="00BC5ADE" w:rsidP="005E0D2D">
            <w:pPr>
              <w:suppressAutoHyphens w:val="0"/>
              <w:rPr>
                <w:sz w:val="16"/>
                <w:szCs w:val="16"/>
                <w:lang w:eastAsia="ru-RU"/>
              </w:rPr>
            </w:pPr>
          </w:p>
        </w:tc>
        <w:tc>
          <w:tcPr>
            <w:tcW w:w="1417" w:type="dxa"/>
            <w:tcBorders>
              <w:top w:val="nil"/>
              <w:left w:val="nil"/>
              <w:bottom w:val="nil"/>
              <w:right w:val="nil"/>
            </w:tcBorders>
            <w:shd w:val="clear" w:color="auto" w:fill="auto"/>
            <w:noWrap/>
            <w:vAlign w:val="center"/>
            <w:hideMark/>
          </w:tcPr>
          <w:p w14:paraId="72B1047E" w14:textId="77777777" w:rsidR="00BC5ADE" w:rsidRPr="00B0052F" w:rsidRDefault="00BC5ADE" w:rsidP="005E0D2D">
            <w:pPr>
              <w:suppressAutoHyphens w:val="0"/>
              <w:rPr>
                <w:sz w:val="20"/>
                <w:szCs w:val="20"/>
                <w:lang w:eastAsia="ru-RU"/>
              </w:rPr>
            </w:pPr>
          </w:p>
        </w:tc>
      </w:tr>
      <w:tr w:rsidR="00BC5ADE" w:rsidRPr="00B0052F" w14:paraId="335DBAFC" w14:textId="77777777" w:rsidTr="00E30EA9">
        <w:trPr>
          <w:trHeight w:val="255"/>
          <w:jc w:val="center"/>
        </w:trPr>
        <w:tc>
          <w:tcPr>
            <w:tcW w:w="10202" w:type="dxa"/>
            <w:gridSpan w:val="8"/>
            <w:tcBorders>
              <w:top w:val="nil"/>
              <w:left w:val="nil"/>
              <w:bottom w:val="nil"/>
              <w:right w:val="nil"/>
            </w:tcBorders>
            <w:shd w:val="clear" w:color="auto" w:fill="auto"/>
            <w:noWrap/>
            <w:vAlign w:val="center"/>
            <w:hideMark/>
          </w:tcPr>
          <w:p w14:paraId="6790A6D9" w14:textId="77777777" w:rsidR="00BC5ADE" w:rsidRPr="00B0052F" w:rsidRDefault="00BC5ADE" w:rsidP="005E0D2D">
            <w:pPr>
              <w:suppressAutoHyphens w:val="0"/>
              <w:rPr>
                <w:sz w:val="20"/>
                <w:szCs w:val="20"/>
                <w:lang w:eastAsia="ru-RU"/>
              </w:rPr>
            </w:pPr>
          </w:p>
        </w:tc>
      </w:tr>
      <w:tr w:rsidR="00BC5ADE" w:rsidRPr="00B0052F" w14:paraId="49B91D09" w14:textId="77777777" w:rsidTr="00E30EA9">
        <w:trPr>
          <w:trHeight w:val="255"/>
          <w:jc w:val="center"/>
        </w:trPr>
        <w:tc>
          <w:tcPr>
            <w:tcW w:w="10202" w:type="dxa"/>
            <w:gridSpan w:val="8"/>
            <w:tcBorders>
              <w:top w:val="nil"/>
              <w:left w:val="nil"/>
              <w:bottom w:val="nil"/>
              <w:right w:val="nil"/>
            </w:tcBorders>
            <w:shd w:val="clear" w:color="auto" w:fill="auto"/>
            <w:noWrap/>
            <w:vAlign w:val="center"/>
            <w:hideMark/>
          </w:tcPr>
          <w:p w14:paraId="2DDB1B75" w14:textId="77777777" w:rsidR="00BC5ADE" w:rsidRPr="00B0052F" w:rsidRDefault="00BC5ADE" w:rsidP="005E0D2D">
            <w:pPr>
              <w:suppressAutoHyphens w:val="0"/>
              <w:jc w:val="center"/>
              <w:rPr>
                <w:b/>
                <w:bCs/>
                <w:sz w:val="20"/>
                <w:szCs w:val="20"/>
                <w:lang w:eastAsia="ru-RU"/>
              </w:rPr>
            </w:pPr>
            <w:r w:rsidRPr="00B0052F">
              <w:rPr>
                <w:b/>
                <w:bCs/>
                <w:sz w:val="20"/>
                <w:szCs w:val="20"/>
                <w:lang w:eastAsia="ru-RU"/>
              </w:rPr>
              <w:t>ПЕРЕЧЕНЬ</w:t>
            </w:r>
          </w:p>
        </w:tc>
      </w:tr>
      <w:tr w:rsidR="00BC5ADE" w:rsidRPr="00B0052F" w14:paraId="3DC82A99" w14:textId="77777777" w:rsidTr="00E30EA9">
        <w:trPr>
          <w:trHeight w:val="255"/>
          <w:jc w:val="center"/>
        </w:trPr>
        <w:tc>
          <w:tcPr>
            <w:tcW w:w="10202" w:type="dxa"/>
            <w:gridSpan w:val="8"/>
            <w:tcBorders>
              <w:top w:val="nil"/>
              <w:left w:val="nil"/>
              <w:bottom w:val="nil"/>
              <w:right w:val="nil"/>
            </w:tcBorders>
            <w:shd w:val="clear" w:color="auto" w:fill="auto"/>
            <w:noWrap/>
            <w:vAlign w:val="center"/>
            <w:hideMark/>
          </w:tcPr>
          <w:p w14:paraId="1784F005" w14:textId="1C53A191" w:rsidR="004E10C0" w:rsidRPr="00B0052F" w:rsidRDefault="00BC5ADE" w:rsidP="005E0D2D">
            <w:pPr>
              <w:suppressAutoHyphens w:val="0"/>
              <w:jc w:val="center"/>
              <w:rPr>
                <w:b/>
                <w:bCs/>
                <w:sz w:val="20"/>
                <w:szCs w:val="20"/>
                <w:lang w:eastAsia="ru-RU"/>
              </w:rPr>
            </w:pPr>
            <w:r w:rsidRPr="00B0052F">
              <w:rPr>
                <w:b/>
                <w:bCs/>
                <w:sz w:val="20"/>
                <w:szCs w:val="20"/>
                <w:lang w:eastAsia="ru-RU"/>
              </w:rPr>
              <w:t xml:space="preserve">мероприятий подпрограммы </w:t>
            </w:r>
            <w:r w:rsidR="00087601" w:rsidRPr="00B0052F">
              <w:rPr>
                <w:b/>
                <w:bCs/>
                <w:sz w:val="20"/>
                <w:szCs w:val="20"/>
                <w:lang w:eastAsia="ru-RU"/>
              </w:rPr>
              <w:t>«</w:t>
            </w:r>
            <w:r w:rsidRPr="00B0052F">
              <w:rPr>
                <w:b/>
                <w:bCs/>
                <w:sz w:val="20"/>
                <w:szCs w:val="20"/>
                <w:lang w:eastAsia="ru-RU"/>
              </w:rPr>
              <w:t xml:space="preserve">Реализация мероприятий по обеспечению эффективного </w:t>
            </w:r>
          </w:p>
          <w:p w14:paraId="1FE4C841" w14:textId="77777777" w:rsidR="004E10C0" w:rsidRPr="00B0052F" w:rsidRDefault="00BC5ADE" w:rsidP="005E0D2D">
            <w:pPr>
              <w:suppressAutoHyphens w:val="0"/>
              <w:jc w:val="center"/>
              <w:rPr>
                <w:b/>
                <w:bCs/>
                <w:sz w:val="20"/>
                <w:szCs w:val="20"/>
                <w:lang w:eastAsia="ru-RU"/>
              </w:rPr>
            </w:pPr>
            <w:r w:rsidRPr="00B0052F">
              <w:rPr>
                <w:b/>
                <w:bCs/>
                <w:sz w:val="20"/>
                <w:szCs w:val="20"/>
                <w:lang w:eastAsia="ru-RU"/>
              </w:rPr>
              <w:t xml:space="preserve">создания условий </w:t>
            </w:r>
            <w:r w:rsidR="004E10C0" w:rsidRPr="00B0052F">
              <w:rPr>
                <w:b/>
                <w:bCs/>
                <w:sz w:val="20"/>
                <w:szCs w:val="20"/>
                <w:lang w:eastAsia="ru-RU"/>
              </w:rPr>
              <w:t xml:space="preserve">для безопасности дорожного движения на муниципальных дорогах </w:t>
            </w:r>
          </w:p>
          <w:p w14:paraId="5D9BD1B0" w14:textId="5EDA0B74" w:rsidR="00BC5ADE" w:rsidRPr="00B0052F" w:rsidRDefault="00087601" w:rsidP="005E0D2D">
            <w:pPr>
              <w:suppressAutoHyphens w:val="0"/>
              <w:jc w:val="center"/>
              <w:rPr>
                <w:b/>
                <w:bCs/>
                <w:sz w:val="20"/>
                <w:szCs w:val="20"/>
                <w:lang w:eastAsia="ru-RU"/>
              </w:rPr>
            </w:pPr>
            <w:r w:rsidRPr="00B0052F">
              <w:rPr>
                <w:b/>
                <w:bCs/>
                <w:sz w:val="20"/>
                <w:szCs w:val="20"/>
                <w:lang w:eastAsia="ru-RU"/>
              </w:rPr>
              <w:t>г.Владикавказа в зимний период»</w:t>
            </w:r>
          </w:p>
        </w:tc>
      </w:tr>
      <w:tr w:rsidR="00BC5ADE" w:rsidRPr="00B0052F" w14:paraId="065EB64C" w14:textId="77777777" w:rsidTr="00CD2760">
        <w:trPr>
          <w:trHeight w:val="270"/>
          <w:jc w:val="center"/>
        </w:trPr>
        <w:tc>
          <w:tcPr>
            <w:tcW w:w="3109" w:type="dxa"/>
            <w:tcBorders>
              <w:top w:val="nil"/>
              <w:left w:val="nil"/>
              <w:bottom w:val="single" w:sz="4" w:space="0" w:color="auto"/>
              <w:right w:val="nil"/>
            </w:tcBorders>
            <w:shd w:val="clear" w:color="auto" w:fill="auto"/>
            <w:noWrap/>
            <w:vAlign w:val="center"/>
            <w:hideMark/>
          </w:tcPr>
          <w:p w14:paraId="5B9A6FD4" w14:textId="77777777" w:rsidR="00BC5ADE" w:rsidRPr="00B0052F" w:rsidRDefault="00BC5ADE" w:rsidP="005E0D2D">
            <w:pPr>
              <w:suppressAutoHyphens w:val="0"/>
              <w:jc w:val="center"/>
              <w:rPr>
                <w:b/>
                <w:bCs/>
                <w:sz w:val="16"/>
                <w:szCs w:val="16"/>
                <w:lang w:eastAsia="ru-RU"/>
              </w:rPr>
            </w:pPr>
          </w:p>
        </w:tc>
        <w:tc>
          <w:tcPr>
            <w:tcW w:w="1076" w:type="dxa"/>
            <w:tcBorders>
              <w:top w:val="nil"/>
              <w:left w:val="nil"/>
              <w:bottom w:val="single" w:sz="4" w:space="0" w:color="auto"/>
              <w:right w:val="nil"/>
            </w:tcBorders>
            <w:shd w:val="clear" w:color="auto" w:fill="auto"/>
            <w:noWrap/>
            <w:vAlign w:val="center"/>
            <w:hideMark/>
          </w:tcPr>
          <w:p w14:paraId="4EC0EFFB" w14:textId="77777777" w:rsidR="00BC5ADE" w:rsidRPr="00B0052F" w:rsidRDefault="00BC5ADE" w:rsidP="005E0D2D">
            <w:pPr>
              <w:suppressAutoHyphens w:val="0"/>
              <w:rPr>
                <w:sz w:val="16"/>
                <w:szCs w:val="16"/>
                <w:lang w:eastAsia="ru-RU"/>
              </w:rPr>
            </w:pPr>
          </w:p>
        </w:tc>
        <w:tc>
          <w:tcPr>
            <w:tcW w:w="1051" w:type="dxa"/>
            <w:tcBorders>
              <w:top w:val="nil"/>
              <w:left w:val="nil"/>
              <w:bottom w:val="single" w:sz="4" w:space="0" w:color="auto"/>
              <w:right w:val="nil"/>
            </w:tcBorders>
            <w:shd w:val="clear" w:color="auto" w:fill="auto"/>
            <w:noWrap/>
            <w:vAlign w:val="center"/>
            <w:hideMark/>
          </w:tcPr>
          <w:p w14:paraId="5AC35376" w14:textId="77777777" w:rsidR="00BC5ADE" w:rsidRPr="00B0052F" w:rsidRDefault="00BC5ADE" w:rsidP="005E0D2D">
            <w:pPr>
              <w:suppressAutoHyphens w:val="0"/>
              <w:rPr>
                <w:sz w:val="16"/>
                <w:szCs w:val="16"/>
                <w:lang w:eastAsia="ru-RU"/>
              </w:rPr>
            </w:pPr>
          </w:p>
        </w:tc>
        <w:tc>
          <w:tcPr>
            <w:tcW w:w="856" w:type="dxa"/>
            <w:tcBorders>
              <w:top w:val="nil"/>
              <w:left w:val="nil"/>
              <w:bottom w:val="single" w:sz="4" w:space="0" w:color="auto"/>
              <w:right w:val="nil"/>
            </w:tcBorders>
            <w:shd w:val="clear" w:color="auto" w:fill="auto"/>
            <w:noWrap/>
            <w:vAlign w:val="center"/>
            <w:hideMark/>
          </w:tcPr>
          <w:p w14:paraId="1265C98F" w14:textId="77777777" w:rsidR="00BC5ADE" w:rsidRPr="00B0052F" w:rsidRDefault="00BC5ADE" w:rsidP="005E0D2D">
            <w:pPr>
              <w:suppressAutoHyphens w:val="0"/>
              <w:rPr>
                <w:sz w:val="16"/>
                <w:szCs w:val="16"/>
                <w:lang w:eastAsia="ru-RU"/>
              </w:rPr>
            </w:pPr>
          </w:p>
        </w:tc>
        <w:tc>
          <w:tcPr>
            <w:tcW w:w="850" w:type="dxa"/>
            <w:tcBorders>
              <w:top w:val="nil"/>
              <w:left w:val="nil"/>
              <w:bottom w:val="single" w:sz="4" w:space="0" w:color="auto"/>
              <w:right w:val="nil"/>
            </w:tcBorders>
            <w:shd w:val="clear" w:color="auto" w:fill="auto"/>
            <w:noWrap/>
            <w:vAlign w:val="center"/>
            <w:hideMark/>
          </w:tcPr>
          <w:p w14:paraId="65F237CE" w14:textId="77777777" w:rsidR="00BC5ADE" w:rsidRPr="00B0052F" w:rsidRDefault="00BC5ADE" w:rsidP="005E0D2D">
            <w:pPr>
              <w:suppressAutoHyphens w:val="0"/>
              <w:rPr>
                <w:sz w:val="16"/>
                <w:szCs w:val="16"/>
                <w:lang w:eastAsia="ru-RU"/>
              </w:rPr>
            </w:pPr>
          </w:p>
        </w:tc>
        <w:tc>
          <w:tcPr>
            <w:tcW w:w="851" w:type="dxa"/>
            <w:tcBorders>
              <w:top w:val="nil"/>
              <w:left w:val="nil"/>
              <w:bottom w:val="single" w:sz="4" w:space="0" w:color="auto"/>
              <w:right w:val="nil"/>
            </w:tcBorders>
            <w:shd w:val="clear" w:color="auto" w:fill="auto"/>
            <w:noWrap/>
            <w:vAlign w:val="center"/>
            <w:hideMark/>
          </w:tcPr>
          <w:p w14:paraId="1853D745" w14:textId="77777777" w:rsidR="00BC5ADE" w:rsidRPr="00B0052F" w:rsidRDefault="00BC5ADE" w:rsidP="005E0D2D">
            <w:pPr>
              <w:suppressAutoHyphens w:val="0"/>
              <w:rPr>
                <w:sz w:val="16"/>
                <w:szCs w:val="16"/>
                <w:lang w:eastAsia="ru-RU"/>
              </w:rPr>
            </w:pPr>
          </w:p>
        </w:tc>
        <w:tc>
          <w:tcPr>
            <w:tcW w:w="992" w:type="dxa"/>
            <w:tcBorders>
              <w:top w:val="nil"/>
              <w:left w:val="nil"/>
              <w:bottom w:val="single" w:sz="4" w:space="0" w:color="auto"/>
              <w:right w:val="nil"/>
            </w:tcBorders>
            <w:shd w:val="clear" w:color="auto" w:fill="auto"/>
            <w:noWrap/>
            <w:vAlign w:val="center"/>
            <w:hideMark/>
          </w:tcPr>
          <w:p w14:paraId="63762816" w14:textId="77777777" w:rsidR="00BC5ADE" w:rsidRPr="00B0052F" w:rsidRDefault="00BC5ADE" w:rsidP="005E0D2D">
            <w:pPr>
              <w:suppressAutoHyphens w:val="0"/>
              <w:rPr>
                <w:sz w:val="16"/>
                <w:szCs w:val="16"/>
                <w:lang w:eastAsia="ru-RU"/>
              </w:rPr>
            </w:pPr>
          </w:p>
        </w:tc>
        <w:tc>
          <w:tcPr>
            <w:tcW w:w="1417" w:type="dxa"/>
            <w:tcBorders>
              <w:top w:val="nil"/>
              <w:left w:val="nil"/>
              <w:bottom w:val="single" w:sz="4" w:space="0" w:color="auto"/>
              <w:right w:val="nil"/>
            </w:tcBorders>
            <w:shd w:val="clear" w:color="auto" w:fill="auto"/>
            <w:noWrap/>
            <w:vAlign w:val="center"/>
            <w:hideMark/>
          </w:tcPr>
          <w:p w14:paraId="46ECD2C5" w14:textId="77777777" w:rsidR="00BC5ADE" w:rsidRPr="00B0052F" w:rsidRDefault="00BC5ADE" w:rsidP="005E0D2D">
            <w:pPr>
              <w:suppressAutoHyphens w:val="0"/>
              <w:rPr>
                <w:sz w:val="20"/>
                <w:szCs w:val="20"/>
                <w:lang w:eastAsia="ru-RU"/>
              </w:rPr>
            </w:pPr>
          </w:p>
        </w:tc>
      </w:tr>
      <w:tr w:rsidR="00BC5ADE" w:rsidRPr="00B0052F" w14:paraId="672710F3" w14:textId="77777777" w:rsidTr="00CD2760">
        <w:trPr>
          <w:trHeight w:val="255"/>
          <w:jc w:val="center"/>
        </w:trPr>
        <w:tc>
          <w:tcPr>
            <w:tcW w:w="31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843635" w14:textId="77777777" w:rsidR="00BC5ADE" w:rsidRPr="00B0052F" w:rsidRDefault="00BC5ADE" w:rsidP="005E0D2D">
            <w:pPr>
              <w:suppressAutoHyphens w:val="0"/>
              <w:jc w:val="center"/>
              <w:rPr>
                <w:b/>
                <w:bCs/>
                <w:sz w:val="16"/>
                <w:szCs w:val="16"/>
                <w:lang w:eastAsia="ru-RU"/>
              </w:rPr>
            </w:pPr>
            <w:r w:rsidRPr="00B0052F">
              <w:rPr>
                <w:b/>
                <w:bCs/>
                <w:sz w:val="16"/>
                <w:szCs w:val="16"/>
                <w:lang w:eastAsia="ru-RU"/>
              </w:rPr>
              <w:t>Содержание программных мероприятий</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207CBA" w14:textId="77777777" w:rsidR="00BC5ADE" w:rsidRPr="00B0052F" w:rsidRDefault="00BC5ADE" w:rsidP="005E0D2D">
            <w:pPr>
              <w:suppressAutoHyphens w:val="0"/>
              <w:jc w:val="center"/>
              <w:rPr>
                <w:b/>
                <w:bCs/>
                <w:sz w:val="16"/>
                <w:szCs w:val="16"/>
                <w:lang w:eastAsia="ru-RU"/>
              </w:rPr>
            </w:pPr>
            <w:r w:rsidRPr="00B0052F">
              <w:rPr>
                <w:b/>
                <w:bCs/>
                <w:sz w:val="16"/>
                <w:szCs w:val="16"/>
                <w:lang w:eastAsia="ru-RU"/>
              </w:rPr>
              <w:t>Сроки исполнения</w:t>
            </w:r>
          </w:p>
        </w:tc>
        <w:tc>
          <w:tcPr>
            <w:tcW w:w="10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5DAD96" w14:textId="77777777" w:rsidR="00BC5ADE" w:rsidRPr="00B0052F" w:rsidRDefault="00BC5ADE" w:rsidP="005E0D2D">
            <w:pPr>
              <w:suppressAutoHyphens w:val="0"/>
              <w:jc w:val="center"/>
              <w:rPr>
                <w:b/>
                <w:bCs/>
                <w:sz w:val="16"/>
                <w:szCs w:val="16"/>
                <w:lang w:eastAsia="ru-RU"/>
              </w:rPr>
            </w:pPr>
            <w:r w:rsidRPr="00B0052F">
              <w:rPr>
                <w:b/>
                <w:bCs/>
                <w:sz w:val="16"/>
                <w:szCs w:val="16"/>
                <w:lang w:eastAsia="ru-RU"/>
              </w:rPr>
              <w:t>Год финансирования</w:t>
            </w:r>
          </w:p>
        </w:tc>
        <w:tc>
          <w:tcPr>
            <w:tcW w:w="2557" w:type="dxa"/>
            <w:gridSpan w:val="3"/>
            <w:tcBorders>
              <w:top w:val="single" w:sz="4" w:space="0" w:color="auto"/>
              <w:left w:val="nil"/>
              <w:bottom w:val="single" w:sz="4" w:space="0" w:color="auto"/>
              <w:right w:val="single" w:sz="4" w:space="0" w:color="auto"/>
            </w:tcBorders>
            <w:shd w:val="clear" w:color="auto" w:fill="auto"/>
            <w:vAlign w:val="center"/>
            <w:hideMark/>
          </w:tcPr>
          <w:p w14:paraId="7ED907F0" w14:textId="77777777" w:rsidR="00BC5ADE" w:rsidRPr="00B0052F" w:rsidRDefault="00BC5ADE" w:rsidP="005E0D2D">
            <w:pPr>
              <w:suppressAutoHyphens w:val="0"/>
              <w:jc w:val="center"/>
              <w:rPr>
                <w:b/>
                <w:bCs/>
                <w:sz w:val="16"/>
                <w:szCs w:val="16"/>
                <w:lang w:eastAsia="ru-RU"/>
              </w:rPr>
            </w:pPr>
            <w:r w:rsidRPr="00B0052F">
              <w:rPr>
                <w:b/>
                <w:bCs/>
                <w:sz w:val="16"/>
                <w:szCs w:val="16"/>
                <w:lang w:eastAsia="ru-RU"/>
              </w:rPr>
              <w:t>Финансирование, тыс. руб.</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28815" w14:textId="77777777" w:rsidR="00BC5ADE" w:rsidRPr="00B0052F" w:rsidRDefault="00BC5ADE" w:rsidP="005E0D2D">
            <w:pPr>
              <w:suppressAutoHyphens w:val="0"/>
              <w:jc w:val="center"/>
              <w:rPr>
                <w:b/>
                <w:bCs/>
                <w:sz w:val="16"/>
                <w:szCs w:val="16"/>
                <w:lang w:eastAsia="ru-RU"/>
              </w:rPr>
            </w:pPr>
            <w:r w:rsidRPr="00B0052F">
              <w:rPr>
                <w:b/>
                <w:bCs/>
                <w:sz w:val="16"/>
                <w:szCs w:val="16"/>
                <w:lang w:eastAsia="ru-RU"/>
              </w:rPr>
              <w:t>Исполнители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FB7E3F" w14:textId="77777777" w:rsidR="00BC5ADE" w:rsidRPr="00B0052F" w:rsidRDefault="00BC5ADE" w:rsidP="005E0D2D">
            <w:pPr>
              <w:suppressAutoHyphens w:val="0"/>
              <w:jc w:val="center"/>
              <w:rPr>
                <w:b/>
                <w:bCs/>
                <w:sz w:val="16"/>
                <w:szCs w:val="16"/>
                <w:lang w:eastAsia="ru-RU"/>
              </w:rPr>
            </w:pPr>
            <w:r w:rsidRPr="00B0052F">
              <w:rPr>
                <w:b/>
                <w:bCs/>
                <w:sz w:val="16"/>
                <w:szCs w:val="16"/>
                <w:lang w:eastAsia="ru-RU"/>
              </w:rPr>
              <w:t>Ожидаемые результаты</w:t>
            </w:r>
          </w:p>
        </w:tc>
      </w:tr>
      <w:tr w:rsidR="00BC5ADE" w:rsidRPr="00B0052F" w14:paraId="573154EC" w14:textId="77777777" w:rsidTr="00CD2760">
        <w:trPr>
          <w:trHeight w:val="525"/>
          <w:jc w:val="center"/>
        </w:trPr>
        <w:tc>
          <w:tcPr>
            <w:tcW w:w="3109" w:type="dxa"/>
            <w:vMerge/>
            <w:tcBorders>
              <w:top w:val="single" w:sz="4" w:space="0" w:color="auto"/>
              <w:left w:val="single" w:sz="4" w:space="0" w:color="auto"/>
              <w:bottom w:val="single" w:sz="4" w:space="0" w:color="auto"/>
              <w:right w:val="single" w:sz="4" w:space="0" w:color="auto"/>
            </w:tcBorders>
            <w:vAlign w:val="center"/>
            <w:hideMark/>
          </w:tcPr>
          <w:p w14:paraId="60C220DA" w14:textId="77777777" w:rsidR="00BC5ADE" w:rsidRPr="00B0052F" w:rsidRDefault="00BC5ADE" w:rsidP="005E0D2D">
            <w:pPr>
              <w:suppressAutoHyphens w:val="0"/>
              <w:rPr>
                <w:b/>
                <w:bCs/>
                <w:sz w:val="16"/>
                <w:szCs w:val="16"/>
                <w:lang w:eastAsia="ru-RU"/>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14:paraId="12733E97" w14:textId="77777777" w:rsidR="00BC5ADE" w:rsidRPr="00B0052F" w:rsidRDefault="00BC5ADE" w:rsidP="005E0D2D">
            <w:pPr>
              <w:suppressAutoHyphens w:val="0"/>
              <w:rPr>
                <w:b/>
                <w:bCs/>
                <w:sz w:val="16"/>
                <w:szCs w:val="16"/>
                <w:lang w:eastAsia="ru-RU"/>
              </w:rPr>
            </w:pPr>
          </w:p>
        </w:tc>
        <w:tc>
          <w:tcPr>
            <w:tcW w:w="1051" w:type="dxa"/>
            <w:vMerge/>
            <w:tcBorders>
              <w:top w:val="single" w:sz="4" w:space="0" w:color="auto"/>
              <w:left w:val="single" w:sz="4" w:space="0" w:color="auto"/>
              <w:bottom w:val="single" w:sz="4" w:space="0" w:color="auto"/>
              <w:right w:val="single" w:sz="4" w:space="0" w:color="auto"/>
            </w:tcBorders>
            <w:vAlign w:val="center"/>
            <w:hideMark/>
          </w:tcPr>
          <w:p w14:paraId="6A34CFD7" w14:textId="77777777" w:rsidR="00BC5ADE" w:rsidRPr="00B0052F" w:rsidRDefault="00BC5ADE" w:rsidP="005E0D2D">
            <w:pPr>
              <w:suppressAutoHyphens w:val="0"/>
              <w:rPr>
                <w:b/>
                <w:bCs/>
                <w:sz w:val="16"/>
                <w:szCs w:val="16"/>
                <w:lang w:eastAsia="ru-RU"/>
              </w:rPr>
            </w:pP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071652A9" w14:textId="77777777" w:rsidR="00BC5ADE" w:rsidRPr="00B0052F" w:rsidRDefault="00BC5ADE" w:rsidP="005E0D2D">
            <w:pPr>
              <w:suppressAutoHyphens w:val="0"/>
              <w:jc w:val="center"/>
              <w:rPr>
                <w:b/>
                <w:bCs/>
                <w:sz w:val="16"/>
                <w:szCs w:val="16"/>
                <w:lang w:eastAsia="ru-RU"/>
              </w:rPr>
            </w:pPr>
            <w:r w:rsidRPr="00B0052F">
              <w:rPr>
                <w:b/>
                <w:bCs/>
                <w:sz w:val="16"/>
                <w:szCs w:val="16"/>
                <w:lang w:eastAsia="ru-RU"/>
              </w:rPr>
              <w:t>Мест. бюджет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E6DD1EA" w14:textId="77777777" w:rsidR="00BC5ADE" w:rsidRPr="00B0052F" w:rsidRDefault="00BC5ADE" w:rsidP="005E0D2D">
            <w:pPr>
              <w:suppressAutoHyphens w:val="0"/>
              <w:jc w:val="center"/>
              <w:rPr>
                <w:b/>
                <w:bCs/>
                <w:sz w:val="16"/>
                <w:szCs w:val="16"/>
                <w:lang w:eastAsia="ru-RU"/>
              </w:rPr>
            </w:pPr>
            <w:r w:rsidRPr="00B0052F">
              <w:rPr>
                <w:b/>
                <w:bCs/>
                <w:sz w:val="16"/>
                <w:szCs w:val="16"/>
                <w:lang w:eastAsia="ru-RU"/>
              </w:rPr>
              <w:t>Респ.   бюджет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61B0ADF" w14:textId="1AB48E2E" w:rsidR="00BC5ADE" w:rsidRPr="00B0052F" w:rsidRDefault="004E10C0" w:rsidP="005E0D2D">
            <w:pPr>
              <w:suppressAutoHyphens w:val="0"/>
              <w:jc w:val="center"/>
              <w:rPr>
                <w:b/>
                <w:bCs/>
                <w:sz w:val="16"/>
                <w:szCs w:val="16"/>
                <w:lang w:eastAsia="ru-RU"/>
              </w:rPr>
            </w:pPr>
            <w:r w:rsidRPr="00B0052F">
              <w:rPr>
                <w:b/>
                <w:bCs/>
                <w:sz w:val="16"/>
                <w:szCs w:val="16"/>
                <w:lang w:eastAsia="ru-RU"/>
              </w:rPr>
              <w:t>Внебюд.</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67CF96E" w14:textId="77777777" w:rsidR="00BC5ADE" w:rsidRPr="00B0052F" w:rsidRDefault="00BC5ADE" w:rsidP="005E0D2D">
            <w:pPr>
              <w:suppressAutoHyphens w:val="0"/>
              <w:rPr>
                <w:b/>
                <w:bCs/>
                <w:sz w:val="16"/>
                <w:szCs w:val="16"/>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379EACB" w14:textId="77777777" w:rsidR="00BC5ADE" w:rsidRPr="00B0052F" w:rsidRDefault="00BC5ADE" w:rsidP="005E0D2D">
            <w:pPr>
              <w:suppressAutoHyphens w:val="0"/>
              <w:rPr>
                <w:b/>
                <w:bCs/>
                <w:sz w:val="16"/>
                <w:szCs w:val="16"/>
                <w:lang w:eastAsia="ru-RU"/>
              </w:rPr>
            </w:pPr>
          </w:p>
        </w:tc>
      </w:tr>
      <w:tr w:rsidR="009C6726" w:rsidRPr="00B0052F" w14:paraId="1C75858B" w14:textId="77777777" w:rsidTr="00CD2760">
        <w:trPr>
          <w:trHeight w:val="740"/>
          <w:jc w:val="center"/>
        </w:trPr>
        <w:tc>
          <w:tcPr>
            <w:tcW w:w="52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DC2959F" w14:textId="7A520AC1" w:rsidR="009C6726" w:rsidRPr="00B0052F" w:rsidRDefault="009C6726" w:rsidP="00087601">
            <w:pPr>
              <w:suppressAutoHyphens w:val="0"/>
              <w:rPr>
                <w:sz w:val="16"/>
                <w:szCs w:val="16"/>
                <w:lang w:eastAsia="ru-RU"/>
              </w:rPr>
            </w:pPr>
            <w:r w:rsidRPr="00B0052F">
              <w:rPr>
                <w:b/>
                <w:bCs/>
                <w:sz w:val="16"/>
                <w:szCs w:val="16"/>
                <w:lang w:eastAsia="ru-RU"/>
              </w:rPr>
              <w:t xml:space="preserve">Подпрограмма </w:t>
            </w:r>
            <w:r w:rsidR="00087601" w:rsidRPr="00B0052F">
              <w:rPr>
                <w:b/>
                <w:bCs/>
                <w:sz w:val="16"/>
                <w:szCs w:val="16"/>
                <w:lang w:eastAsia="ru-RU"/>
              </w:rPr>
              <w:t>«</w:t>
            </w:r>
            <w:r w:rsidRPr="00B0052F">
              <w:rPr>
                <w:b/>
                <w:bCs/>
                <w:sz w:val="16"/>
                <w:szCs w:val="16"/>
                <w:lang w:eastAsia="ru-RU"/>
              </w:rPr>
              <w:t>Реализация мероприятий по обеспечению эффективного содержания и создания условий для безопасности дорожного движения на муниципальных дорогах</w:t>
            </w:r>
            <w:r w:rsidR="00087601" w:rsidRPr="00B0052F">
              <w:rPr>
                <w:b/>
                <w:bCs/>
                <w:sz w:val="16"/>
                <w:szCs w:val="16"/>
                <w:lang w:eastAsia="ru-RU"/>
              </w:rPr>
              <w:t xml:space="preserve"> г.Владикавказа в зимний период»</w:t>
            </w:r>
          </w:p>
        </w:tc>
        <w:tc>
          <w:tcPr>
            <w:tcW w:w="856" w:type="dxa"/>
            <w:tcBorders>
              <w:top w:val="single" w:sz="4" w:space="0" w:color="auto"/>
              <w:left w:val="nil"/>
              <w:bottom w:val="single" w:sz="4" w:space="0" w:color="auto"/>
              <w:right w:val="single" w:sz="4" w:space="0" w:color="auto"/>
            </w:tcBorders>
            <w:shd w:val="clear" w:color="auto" w:fill="auto"/>
            <w:noWrap/>
            <w:vAlign w:val="center"/>
            <w:hideMark/>
          </w:tcPr>
          <w:p w14:paraId="0CF2D9D8" w14:textId="4E3632F1" w:rsidR="009C6726" w:rsidRPr="00B0052F" w:rsidRDefault="009C6726" w:rsidP="005E0D2D">
            <w:pPr>
              <w:suppressAutoHyphens w:val="0"/>
              <w:jc w:val="center"/>
              <w:rPr>
                <w:b/>
                <w:bCs/>
                <w:sz w:val="16"/>
                <w:szCs w:val="16"/>
                <w:lang w:eastAsia="ru-RU"/>
              </w:rPr>
            </w:pPr>
            <w:r w:rsidRPr="00B0052F">
              <w:rPr>
                <w:b/>
                <w:bCs/>
                <w:sz w:val="16"/>
                <w:szCs w:val="16"/>
                <w:lang w:eastAsia="ru-RU"/>
              </w:rPr>
              <w:t>2 460,00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B9BE838" w14:textId="77777777" w:rsidR="009C6726" w:rsidRPr="00B0052F" w:rsidRDefault="009C6726" w:rsidP="005E0D2D">
            <w:pPr>
              <w:suppressAutoHyphens w:val="0"/>
              <w:jc w:val="center"/>
              <w:rPr>
                <w:b/>
                <w:bCs/>
                <w:sz w:val="16"/>
                <w:szCs w:val="16"/>
                <w:lang w:eastAsia="ru-RU"/>
              </w:rPr>
            </w:pPr>
            <w:r w:rsidRPr="00B0052F">
              <w:rPr>
                <w:b/>
                <w:bCs/>
                <w:sz w:val="16"/>
                <w:szCs w:val="16"/>
                <w:lang w:eastAsia="ru-RU"/>
              </w:rPr>
              <w:t>0,00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7288164" w14:textId="77777777" w:rsidR="009C6726" w:rsidRPr="00B0052F" w:rsidRDefault="009C6726" w:rsidP="005E0D2D">
            <w:pPr>
              <w:suppressAutoHyphens w:val="0"/>
              <w:jc w:val="center"/>
              <w:rPr>
                <w:b/>
                <w:bCs/>
                <w:sz w:val="16"/>
                <w:szCs w:val="16"/>
                <w:lang w:eastAsia="ru-RU"/>
              </w:rPr>
            </w:pPr>
            <w:r w:rsidRPr="00B0052F">
              <w:rPr>
                <w:b/>
                <w:bCs/>
                <w:sz w:val="16"/>
                <w:szCs w:val="16"/>
                <w:lang w:eastAsia="ru-RU"/>
              </w:rPr>
              <w:t>0,00</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F89306" w14:textId="77777777" w:rsidR="009C6726" w:rsidRPr="00B0052F" w:rsidRDefault="009C6726" w:rsidP="005E0D2D">
            <w:pPr>
              <w:suppressAutoHyphens w:val="0"/>
              <w:jc w:val="center"/>
              <w:rPr>
                <w:sz w:val="16"/>
                <w:szCs w:val="16"/>
                <w:lang w:eastAsia="ru-RU"/>
              </w:rPr>
            </w:pPr>
            <w:r w:rsidRPr="00B0052F">
              <w:rPr>
                <w:sz w:val="16"/>
                <w:szCs w:val="16"/>
                <w:lang w:eastAsia="ru-RU"/>
              </w:rPr>
              <w:t>КЖКХЭ; по результатам торгов</w:t>
            </w:r>
          </w:p>
        </w:tc>
        <w:tc>
          <w:tcPr>
            <w:tcW w:w="1417" w:type="dxa"/>
            <w:vMerge w:val="restart"/>
            <w:tcBorders>
              <w:top w:val="single" w:sz="4" w:space="0" w:color="auto"/>
              <w:left w:val="nil"/>
              <w:bottom w:val="single" w:sz="4" w:space="0" w:color="auto"/>
              <w:right w:val="single" w:sz="4" w:space="0" w:color="auto"/>
            </w:tcBorders>
            <w:shd w:val="clear" w:color="auto" w:fill="auto"/>
            <w:vAlign w:val="center"/>
            <w:hideMark/>
          </w:tcPr>
          <w:p w14:paraId="562D21C6" w14:textId="3F2750AF" w:rsidR="009C6726" w:rsidRPr="00B0052F" w:rsidRDefault="009C6726" w:rsidP="005E0D2D">
            <w:pPr>
              <w:suppressAutoHyphens w:val="0"/>
              <w:jc w:val="center"/>
              <w:rPr>
                <w:sz w:val="16"/>
                <w:szCs w:val="16"/>
                <w:lang w:eastAsia="ru-RU"/>
              </w:rPr>
            </w:pPr>
            <w:r w:rsidRPr="00B0052F">
              <w:rPr>
                <w:sz w:val="16"/>
                <w:szCs w:val="16"/>
                <w:lang w:eastAsia="ru-RU"/>
              </w:rPr>
              <w:t>Обеспечение безопасности дорожного движения в зимний период</w:t>
            </w:r>
          </w:p>
        </w:tc>
      </w:tr>
      <w:tr w:rsidR="009C6726" w:rsidRPr="00B0052F" w14:paraId="171FB476" w14:textId="77777777" w:rsidTr="00CD2760">
        <w:trPr>
          <w:trHeight w:val="255"/>
          <w:jc w:val="center"/>
        </w:trPr>
        <w:tc>
          <w:tcPr>
            <w:tcW w:w="31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90EC74" w14:textId="6F97F4E3" w:rsidR="009C6726" w:rsidRPr="00B0052F" w:rsidRDefault="00C20A63" w:rsidP="005E0D2D">
            <w:pPr>
              <w:suppressAutoHyphens w:val="0"/>
              <w:rPr>
                <w:sz w:val="16"/>
                <w:szCs w:val="16"/>
                <w:lang w:eastAsia="ru-RU"/>
              </w:rPr>
            </w:pPr>
            <w:r w:rsidRPr="00B0052F">
              <w:rPr>
                <w:sz w:val="16"/>
                <w:szCs w:val="16"/>
                <w:lang w:eastAsia="ru-RU"/>
              </w:rPr>
              <w:t xml:space="preserve">Кредиторская задолженность </w:t>
            </w:r>
            <w:r w:rsidRPr="00B0052F">
              <w:rPr>
                <w:i/>
                <w:sz w:val="16"/>
                <w:szCs w:val="16"/>
                <w:lang w:eastAsia="ru-RU"/>
              </w:rPr>
              <w:t>(ООО "Стройплюс" МК №0310200000316001088_185484)</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14:paraId="49CBF881" w14:textId="5822276E" w:rsidR="009C6726" w:rsidRPr="00B0052F" w:rsidRDefault="009C6726" w:rsidP="005E0D2D">
            <w:pPr>
              <w:suppressAutoHyphens w:val="0"/>
              <w:jc w:val="center"/>
              <w:rPr>
                <w:i/>
                <w:sz w:val="16"/>
                <w:szCs w:val="16"/>
                <w:lang w:eastAsia="ru-RU"/>
              </w:rPr>
            </w:pPr>
            <w:r w:rsidRPr="00B0052F">
              <w:rPr>
                <w:i/>
                <w:sz w:val="16"/>
                <w:szCs w:val="16"/>
                <w:lang w:eastAsia="ru-RU"/>
              </w:rPr>
              <w:t>2016-2017 годы</w:t>
            </w:r>
          </w:p>
        </w:tc>
        <w:tc>
          <w:tcPr>
            <w:tcW w:w="1051" w:type="dxa"/>
            <w:tcBorders>
              <w:top w:val="single" w:sz="4" w:space="0" w:color="auto"/>
              <w:left w:val="nil"/>
              <w:bottom w:val="single" w:sz="4" w:space="0" w:color="auto"/>
              <w:right w:val="single" w:sz="4" w:space="0" w:color="auto"/>
            </w:tcBorders>
            <w:shd w:val="clear" w:color="auto" w:fill="auto"/>
            <w:noWrap/>
            <w:vAlign w:val="center"/>
            <w:hideMark/>
          </w:tcPr>
          <w:p w14:paraId="310948F4" w14:textId="19E2AB99" w:rsidR="009C6726" w:rsidRPr="00B0052F" w:rsidRDefault="009C6726" w:rsidP="00E53B56">
            <w:pPr>
              <w:suppressAutoHyphens w:val="0"/>
              <w:jc w:val="center"/>
              <w:rPr>
                <w:i/>
                <w:sz w:val="16"/>
                <w:szCs w:val="16"/>
                <w:lang w:eastAsia="ru-RU"/>
              </w:rPr>
            </w:pPr>
            <w:r w:rsidRPr="00B0052F">
              <w:rPr>
                <w:i/>
                <w:sz w:val="16"/>
                <w:szCs w:val="16"/>
                <w:lang w:eastAsia="ru-RU"/>
              </w:rPr>
              <w:t>2017 год</w:t>
            </w:r>
          </w:p>
        </w:tc>
        <w:tc>
          <w:tcPr>
            <w:tcW w:w="856" w:type="dxa"/>
            <w:tcBorders>
              <w:top w:val="single" w:sz="4" w:space="0" w:color="auto"/>
              <w:left w:val="nil"/>
              <w:bottom w:val="single" w:sz="4" w:space="0" w:color="auto"/>
              <w:right w:val="single" w:sz="4" w:space="0" w:color="auto"/>
            </w:tcBorders>
            <w:shd w:val="clear" w:color="auto" w:fill="auto"/>
            <w:noWrap/>
            <w:vAlign w:val="center"/>
            <w:hideMark/>
          </w:tcPr>
          <w:p w14:paraId="4C40752F" w14:textId="0826E17C" w:rsidR="009C6726" w:rsidRPr="00B0052F" w:rsidRDefault="009C6726" w:rsidP="005E0D2D">
            <w:pPr>
              <w:suppressAutoHyphens w:val="0"/>
              <w:jc w:val="center"/>
              <w:rPr>
                <w:i/>
                <w:sz w:val="16"/>
                <w:szCs w:val="16"/>
                <w:lang w:eastAsia="ru-RU"/>
              </w:rPr>
            </w:pPr>
            <w:r w:rsidRPr="00B0052F">
              <w:rPr>
                <w:i/>
                <w:sz w:val="16"/>
                <w:szCs w:val="16"/>
                <w:lang w:eastAsia="ru-RU"/>
              </w:rPr>
              <w:t>2 460,00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FDC5CEC" w14:textId="77777777" w:rsidR="009C6726" w:rsidRPr="00B0052F" w:rsidRDefault="009C6726" w:rsidP="005E0D2D">
            <w:pPr>
              <w:suppressAutoHyphens w:val="0"/>
              <w:jc w:val="center"/>
              <w:rPr>
                <w:i/>
                <w:sz w:val="16"/>
                <w:szCs w:val="16"/>
                <w:lang w:eastAsia="ru-RU"/>
              </w:rPr>
            </w:pPr>
            <w:r w:rsidRPr="00B0052F">
              <w:rPr>
                <w:i/>
                <w:sz w:val="16"/>
                <w:szCs w:val="16"/>
                <w:lang w:eastAsia="ru-RU"/>
              </w:rPr>
              <w:t>0,00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3E5A333" w14:textId="77777777" w:rsidR="009C6726" w:rsidRPr="00B0052F" w:rsidRDefault="009C6726" w:rsidP="005E0D2D">
            <w:pPr>
              <w:suppressAutoHyphens w:val="0"/>
              <w:jc w:val="center"/>
              <w:rPr>
                <w:i/>
                <w:sz w:val="16"/>
                <w:szCs w:val="16"/>
                <w:lang w:eastAsia="ru-RU"/>
              </w:rPr>
            </w:pPr>
            <w:r w:rsidRPr="00B0052F">
              <w:rPr>
                <w:i/>
                <w:sz w:val="16"/>
                <w:szCs w:val="16"/>
                <w:lang w:eastAsia="ru-RU"/>
              </w:rPr>
              <w:t>0,00</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BB2B0B9" w14:textId="77777777" w:rsidR="009C6726" w:rsidRPr="00B0052F" w:rsidRDefault="009C6726" w:rsidP="005E0D2D">
            <w:pPr>
              <w:suppressAutoHyphens w:val="0"/>
              <w:rPr>
                <w:sz w:val="16"/>
                <w:szCs w:val="16"/>
                <w:lang w:eastAsia="ru-RU"/>
              </w:rPr>
            </w:pPr>
          </w:p>
        </w:tc>
        <w:tc>
          <w:tcPr>
            <w:tcW w:w="1417" w:type="dxa"/>
            <w:vMerge/>
            <w:tcBorders>
              <w:top w:val="single" w:sz="4" w:space="0" w:color="auto"/>
              <w:left w:val="nil"/>
              <w:bottom w:val="single" w:sz="4" w:space="0" w:color="auto"/>
              <w:right w:val="single" w:sz="4" w:space="0" w:color="auto"/>
            </w:tcBorders>
            <w:vAlign w:val="center"/>
            <w:hideMark/>
          </w:tcPr>
          <w:p w14:paraId="513270D6" w14:textId="77777777" w:rsidR="009C6726" w:rsidRPr="00B0052F" w:rsidRDefault="009C6726" w:rsidP="005E0D2D">
            <w:pPr>
              <w:suppressAutoHyphens w:val="0"/>
              <w:rPr>
                <w:sz w:val="16"/>
                <w:szCs w:val="16"/>
                <w:lang w:eastAsia="ru-RU"/>
              </w:rPr>
            </w:pPr>
          </w:p>
        </w:tc>
      </w:tr>
      <w:tr w:rsidR="00BC5ADE" w:rsidRPr="00B0052F" w14:paraId="15B4C6E5" w14:textId="77777777" w:rsidTr="00CD2760">
        <w:trPr>
          <w:trHeight w:val="270"/>
          <w:jc w:val="center"/>
        </w:trPr>
        <w:tc>
          <w:tcPr>
            <w:tcW w:w="1020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25C9B0A" w14:textId="77777777" w:rsidR="00BC5ADE" w:rsidRPr="00B0052F" w:rsidRDefault="00BC5ADE" w:rsidP="005E0D2D">
            <w:pPr>
              <w:suppressAutoHyphens w:val="0"/>
              <w:jc w:val="center"/>
              <w:rPr>
                <w:b/>
                <w:bCs/>
                <w:sz w:val="16"/>
                <w:szCs w:val="16"/>
                <w:lang w:eastAsia="ru-RU"/>
              </w:rPr>
            </w:pPr>
            <w:r w:rsidRPr="00B0052F">
              <w:rPr>
                <w:b/>
                <w:bCs/>
                <w:sz w:val="16"/>
                <w:szCs w:val="16"/>
                <w:lang w:eastAsia="ru-RU"/>
              </w:rPr>
              <w:t> </w:t>
            </w:r>
          </w:p>
        </w:tc>
      </w:tr>
    </w:tbl>
    <w:p w14:paraId="6EEDD620" w14:textId="77777777" w:rsidR="00BC5ADE" w:rsidRPr="00B0052F" w:rsidRDefault="00BC5ADE" w:rsidP="005E0D2D">
      <w:pPr>
        <w:ind w:firstLine="720"/>
        <w:jc w:val="both"/>
      </w:pPr>
    </w:p>
    <w:p w14:paraId="4DC2B5B1" w14:textId="77777777" w:rsidR="00C03F00" w:rsidRPr="00B0052F" w:rsidRDefault="00C03F00" w:rsidP="005E0D2D">
      <w:pPr>
        <w:jc w:val="center"/>
        <w:rPr>
          <w:b/>
        </w:rPr>
      </w:pPr>
      <w:r w:rsidRPr="00B0052F">
        <w:rPr>
          <w:b/>
        </w:rPr>
        <w:t xml:space="preserve">5. Сроки и этапы реализации </w:t>
      </w:r>
      <w:r w:rsidR="00FF6C83" w:rsidRPr="00B0052F">
        <w:rPr>
          <w:b/>
        </w:rPr>
        <w:t>подп</w:t>
      </w:r>
      <w:r w:rsidRPr="00B0052F">
        <w:rPr>
          <w:b/>
        </w:rPr>
        <w:t>рограммы</w:t>
      </w:r>
    </w:p>
    <w:p w14:paraId="296630A6" w14:textId="79EFCC08" w:rsidR="00C03F00" w:rsidRPr="00B0052F" w:rsidRDefault="00C03F00" w:rsidP="005E0D2D">
      <w:pPr>
        <w:jc w:val="both"/>
      </w:pPr>
      <w:r w:rsidRPr="00B0052F">
        <w:tab/>
      </w:r>
      <w:r w:rsidR="00FF6C83" w:rsidRPr="00B0052F">
        <w:t>Под</w:t>
      </w:r>
      <w:r w:rsidRPr="00B0052F">
        <w:t xml:space="preserve">программа «Реализация мероприятий по обеспечению эффективного содержания и создания условий для безопасности дорожного движения на муниципальных дорогах города Владикавказа в зимний период» </w:t>
      </w:r>
      <w:r w:rsidR="00906459" w:rsidRPr="00B0052F">
        <w:t>предполагает выполнение мероприятий в</w:t>
      </w:r>
      <w:r w:rsidR="009C6726" w:rsidRPr="00B0052F">
        <w:t xml:space="preserve"> зимние</w:t>
      </w:r>
      <w:r w:rsidR="00770BB0" w:rsidRPr="00B0052F">
        <w:t xml:space="preserve"> период</w:t>
      </w:r>
      <w:r w:rsidR="009C6726" w:rsidRPr="00B0052F">
        <w:t>ы</w:t>
      </w:r>
      <w:r w:rsidR="00906459" w:rsidRPr="00B0052F">
        <w:t xml:space="preserve"> </w:t>
      </w:r>
      <w:r w:rsidR="00770BB0" w:rsidRPr="00B0052F">
        <w:t>2016-2017</w:t>
      </w:r>
      <w:r w:rsidR="005B7F8E" w:rsidRPr="00B0052F">
        <w:t xml:space="preserve"> </w:t>
      </w:r>
      <w:r w:rsidR="009C6726" w:rsidRPr="00B0052F">
        <w:t>годов</w:t>
      </w:r>
      <w:r w:rsidR="00770BB0" w:rsidRPr="00B0052F">
        <w:t>.</w:t>
      </w:r>
    </w:p>
    <w:p w14:paraId="50651384" w14:textId="77777777" w:rsidR="00C03F00" w:rsidRPr="00B0052F" w:rsidRDefault="00C03F00" w:rsidP="005E0D2D">
      <w:pPr>
        <w:jc w:val="both"/>
      </w:pPr>
      <w:r w:rsidRPr="00B0052F">
        <w:tab/>
      </w:r>
    </w:p>
    <w:p w14:paraId="38EA09F2" w14:textId="11B687A1" w:rsidR="00C03F00" w:rsidRPr="00B0052F" w:rsidRDefault="00C03F00" w:rsidP="005E0D2D">
      <w:pPr>
        <w:jc w:val="center"/>
        <w:rPr>
          <w:b/>
          <w:bCs/>
        </w:rPr>
      </w:pPr>
      <w:r w:rsidRPr="00B0052F">
        <w:rPr>
          <w:b/>
          <w:bCs/>
        </w:rPr>
        <w:t xml:space="preserve">6. Механизм реализации </w:t>
      </w:r>
      <w:r w:rsidR="00FF6C83" w:rsidRPr="00B0052F">
        <w:rPr>
          <w:b/>
          <w:bCs/>
        </w:rPr>
        <w:t>подп</w:t>
      </w:r>
      <w:r w:rsidR="002B6599" w:rsidRPr="00B0052F">
        <w:rPr>
          <w:b/>
          <w:bCs/>
        </w:rPr>
        <w:t>рограммы</w:t>
      </w:r>
    </w:p>
    <w:p w14:paraId="058C5917" w14:textId="77777777" w:rsidR="00C03F00" w:rsidRPr="00B0052F" w:rsidRDefault="00C03F00" w:rsidP="005E0D2D">
      <w:pPr>
        <w:jc w:val="both"/>
      </w:pPr>
      <w:r w:rsidRPr="00B0052F">
        <w:tab/>
        <w:t xml:space="preserve">Подрядные организации на конкурсной основе осуществляют выполнение программных мероприятий, согласно перечню, предусмотренному данным программным документом администрации местного самоуправления г.Владикавказа. Объемы финансирования </w:t>
      </w:r>
      <w:r w:rsidR="00FF6C83" w:rsidRPr="00B0052F">
        <w:t>подп</w:t>
      </w:r>
      <w:r w:rsidRPr="00B0052F">
        <w:t xml:space="preserve">рограммы определяется, согласно представленным мероприятиям, в установленном порядке в соответствии с действующим законодательством. </w:t>
      </w:r>
    </w:p>
    <w:p w14:paraId="74428877" w14:textId="77777777" w:rsidR="00C03F00" w:rsidRPr="00B0052F" w:rsidRDefault="00C03F00" w:rsidP="005E0D2D">
      <w:pPr>
        <w:jc w:val="both"/>
      </w:pPr>
      <w:r w:rsidRPr="00B0052F">
        <w:tab/>
        <w:t xml:space="preserve">Ответственность за целевое и эффективное использование средств местного бюджета, а также за достоверность данных по объемам выполненных работ применяется в соответствии с действующим законодательством. Общий контроль за ходом реализации </w:t>
      </w:r>
      <w:r w:rsidR="00FF6C83" w:rsidRPr="00B0052F">
        <w:t>подп</w:t>
      </w:r>
      <w:r w:rsidRPr="00B0052F">
        <w:t>рограммы, контроль за целевым и эффективным использованием бюджетных средств, а также за достоверностью представляемых данных по объемам выполненных работ осуществляет Комитет жилищно-коммунального хозяйства и энергетики администрации местного самоуправления г.Владикавказа.</w:t>
      </w:r>
    </w:p>
    <w:p w14:paraId="377A3784" w14:textId="77777777" w:rsidR="00C03F00" w:rsidRPr="00B0052F" w:rsidRDefault="00C03F00" w:rsidP="005E0D2D">
      <w:pPr>
        <w:jc w:val="both"/>
      </w:pPr>
    </w:p>
    <w:p w14:paraId="66B08736" w14:textId="77777777" w:rsidR="00C03F00" w:rsidRPr="00B0052F" w:rsidRDefault="00C03F00" w:rsidP="005E0D2D">
      <w:pPr>
        <w:tabs>
          <w:tab w:val="left" w:pos="0"/>
        </w:tabs>
        <w:jc w:val="center"/>
        <w:rPr>
          <w:b/>
        </w:rPr>
      </w:pPr>
      <w:r w:rsidRPr="00B0052F">
        <w:rPr>
          <w:b/>
        </w:rPr>
        <w:t xml:space="preserve">7. Ресурсное обеспечение </w:t>
      </w:r>
      <w:r w:rsidR="00FF6C83" w:rsidRPr="00B0052F">
        <w:rPr>
          <w:b/>
        </w:rPr>
        <w:t>подп</w:t>
      </w:r>
      <w:r w:rsidRPr="00B0052F">
        <w:rPr>
          <w:b/>
        </w:rPr>
        <w:t>рограммы</w:t>
      </w:r>
    </w:p>
    <w:p w14:paraId="1D400EAB" w14:textId="77777777" w:rsidR="00C03F00" w:rsidRPr="00B0052F" w:rsidRDefault="00C03F00" w:rsidP="005E0D2D">
      <w:pPr>
        <w:pStyle w:val="a9"/>
        <w:spacing w:before="0" w:after="0"/>
        <w:jc w:val="both"/>
      </w:pPr>
      <w:r w:rsidRPr="00B0052F">
        <w:tab/>
        <w:t xml:space="preserve">Ассигнования на проведение программных мероприятий распределяются Комитетом жилищно-коммунального хозяйства и энергетики администрации местного самоуправления г.Владикавказа исходя из доведенных Финансовым управлением администрации города объемов расходов бюджета г.Владикавказа на соответствующий финансовый год. </w:t>
      </w:r>
    </w:p>
    <w:p w14:paraId="5F6B9F36" w14:textId="3C45E385" w:rsidR="009C6726" w:rsidRPr="00B0052F" w:rsidRDefault="00C03F00" w:rsidP="00E42668">
      <w:pPr>
        <w:tabs>
          <w:tab w:val="left" w:pos="1260"/>
        </w:tabs>
        <w:ind w:firstLine="720"/>
        <w:jc w:val="both"/>
      </w:pPr>
      <w:r w:rsidRPr="00B0052F">
        <w:t xml:space="preserve">Расходы бюджета муниципального образования г.Владикавказа на реализацию </w:t>
      </w:r>
      <w:r w:rsidR="00FF6C83" w:rsidRPr="00B0052F">
        <w:t>под</w:t>
      </w:r>
      <w:r w:rsidRPr="00B0052F">
        <w:t>программы «Реализация мероприятий по обеспечению эффективного содержания и</w:t>
      </w:r>
      <w:r w:rsidR="00FF6C83" w:rsidRPr="00B0052F">
        <w:t xml:space="preserve"> </w:t>
      </w:r>
      <w:r w:rsidRPr="00B0052F">
        <w:t>создания условий для безопасности дорожного движения на муниципальных дорогах города Владикавказа в зимний период»</w:t>
      </w:r>
      <w:r w:rsidR="00E42668" w:rsidRPr="00B0052F">
        <w:t xml:space="preserve"> на 2017 год состави</w:t>
      </w:r>
      <w:r w:rsidRPr="00B0052F">
        <w:t xml:space="preserve">т </w:t>
      </w:r>
      <w:r w:rsidR="00770BB0" w:rsidRPr="00B0052F">
        <w:t>2 460</w:t>
      </w:r>
      <w:r w:rsidR="00FF6C83" w:rsidRPr="00B0052F">
        <w:t>,00</w:t>
      </w:r>
      <w:r w:rsidRPr="00B0052F">
        <w:t xml:space="preserve"> тыс. рублей.</w:t>
      </w:r>
      <w:r w:rsidR="009C6726" w:rsidRPr="00B0052F">
        <w:t xml:space="preserve"> </w:t>
      </w:r>
    </w:p>
    <w:p w14:paraId="5B95A92B" w14:textId="77777777" w:rsidR="00C03F00" w:rsidRPr="00B0052F" w:rsidRDefault="00C03F00" w:rsidP="005E0D2D">
      <w:pPr>
        <w:tabs>
          <w:tab w:val="left" w:pos="1260"/>
        </w:tabs>
        <w:ind w:firstLine="720"/>
        <w:jc w:val="both"/>
      </w:pPr>
    </w:p>
    <w:p w14:paraId="4BF0EBE2" w14:textId="3EE6883E" w:rsidR="00C03F00" w:rsidRPr="00B0052F" w:rsidRDefault="00C03F00" w:rsidP="005E0D2D">
      <w:pPr>
        <w:jc w:val="center"/>
        <w:rPr>
          <w:b/>
        </w:rPr>
      </w:pPr>
      <w:r w:rsidRPr="00B0052F">
        <w:rPr>
          <w:b/>
        </w:rPr>
        <w:t xml:space="preserve">8. </w:t>
      </w:r>
      <w:r w:rsidR="002B6599" w:rsidRPr="00B0052F">
        <w:rPr>
          <w:b/>
        </w:rPr>
        <w:t>Управление реализацией подпрограммы и контроль ее исполнения</w:t>
      </w:r>
    </w:p>
    <w:p w14:paraId="74961B95" w14:textId="77777777" w:rsidR="00C03F00" w:rsidRPr="00B0052F" w:rsidRDefault="00C03F00" w:rsidP="005E0D2D">
      <w:pPr>
        <w:ind w:firstLine="720"/>
        <w:jc w:val="both"/>
      </w:pPr>
      <w:r w:rsidRPr="00B0052F">
        <w:t xml:space="preserve">Управление </w:t>
      </w:r>
      <w:r w:rsidR="00FF6C83" w:rsidRPr="00B0052F">
        <w:t>подп</w:t>
      </w:r>
      <w:r w:rsidRPr="00B0052F">
        <w:t xml:space="preserve">рограммой будет осуществляться Комитетом жилищно-коммунального хозяйства и энергетики администрации местного самоуправления г.Владикавказа, в ходе реализации мероприятий </w:t>
      </w:r>
      <w:r w:rsidR="00FF6C83" w:rsidRPr="00B0052F">
        <w:t>подп</w:t>
      </w:r>
      <w:r w:rsidRPr="00B0052F">
        <w:t xml:space="preserve">рограммы обеспечивающим координацию деятельности исполнителей. Комитет также контролирует своевременность выполнения мероприятий и целенаправленное использование денежных средств, определяет первоочередные мероприятия путем ежеквартального мониторинга целевых показателей </w:t>
      </w:r>
      <w:r w:rsidR="00FF6C83" w:rsidRPr="00B0052F">
        <w:t>подп</w:t>
      </w:r>
      <w:r w:rsidRPr="00B0052F">
        <w:t>рограммы.</w:t>
      </w:r>
    </w:p>
    <w:p w14:paraId="3DAD2534" w14:textId="77777777" w:rsidR="00C03F00" w:rsidRPr="00B0052F" w:rsidRDefault="00C03F00" w:rsidP="005E0D2D">
      <w:pPr>
        <w:ind w:firstLine="900"/>
        <w:jc w:val="both"/>
      </w:pPr>
    </w:p>
    <w:p w14:paraId="36792252" w14:textId="77777777" w:rsidR="00C03F00" w:rsidRPr="00B0052F" w:rsidRDefault="00C03F00" w:rsidP="005E0D2D">
      <w:pPr>
        <w:pStyle w:val="a9"/>
        <w:spacing w:before="0" w:after="0"/>
        <w:jc w:val="center"/>
        <w:rPr>
          <w:b/>
        </w:rPr>
      </w:pPr>
      <w:r w:rsidRPr="00B0052F">
        <w:rPr>
          <w:b/>
        </w:rPr>
        <w:t xml:space="preserve">9. Оценка эффективности реализации </w:t>
      </w:r>
      <w:r w:rsidR="00FF6C83" w:rsidRPr="00B0052F">
        <w:rPr>
          <w:b/>
        </w:rPr>
        <w:t>подп</w:t>
      </w:r>
      <w:r w:rsidRPr="00B0052F">
        <w:rPr>
          <w:b/>
        </w:rPr>
        <w:t>рограммы</w:t>
      </w:r>
    </w:p>
    <w:p w14:paraId="602662E1" w14:textId="77777777" w:rsidR="00C03F00" w:rsidRPr="00B0052F" w:rsidRDefault="00C03F00" w:rsidP="005E0D2D">
      <w:pPr>
        <w:ind w:firstLine="720"/>
        <w:jc w:val="both"/>
      </w:pPr>
      <w:r w:rsidRPr="00B0052F">
        <w:t xml:space="preserve">Выполнение мероприятий, включенных в данную </w:t>
      </w:r>
      <w:r w:rsidR="00FF6C83" w:rsidRPr="00B0052F">
        <w:t>подп</w:t>
      </w:r>
      <w:r w:rsidRPr="00B0052F">
        <w:t>рограмму, позволит решить комплекс задач, связанных с организацией гарантированных государством безопасных условий дорожного движения в муниципальном образовании город Владикавказ.</w:t>
      </w:r>
    </w:p>
    <w:p w14:paraId="3BAC2954" w14:textId="77777777" w:rsidR="00C03F00" w:rsidRPr="00B0052F" w:rsidRDefault="00C03F00" w:rsidP="005E0D2D">
      <w:pPr>
        <w:tabs>
          <w:tab w:val="left" w:pos="1260"/>
        </w:tabs>
        <w:ind w:firstLine="720"/>
        <w:jc w:val="both"/>
      </w:pPr>
      <w:r w:rsidRPr="00B0052F">
        <w:t xml:space="preserve">Эффективность реализации </w:t>
      </w:r>
      <w:r w:rsidR="00FF6C83" w:rsidRPr="00B0052F">
        <w:t>подп</w:t>
      </w:r>
      <w:r w:rsidRPr="00B0052F">
        <w:t xml:space="preserve">рограммы определяется степенью достижения показателей </w:t>
      </w:r>
      <w:r w:rsidR="00FF6C83" w:rsidRPr="00B0052F">
        <w:t>подп</w:t>
      </w:r>
      <w:r w:rsidRPr="00B0052F">
        <w:t>рограммы, в качестве которых выбраны: количество ДТП с пострадавшими и сокращение числа погибших в результате ДТП на дорогах муниципального образования г.Владикавказ.</w:t>
      </w:r>
    </w:p>
    <w:p w14:paraId="56BA6251" w14:textId="77777777" w:rsidR="00C03F00" w:rsidRPr="00B0052F" w:rsidRDefault="00C03F00" w:rsidP="005E0D2D">
      <w:pPr>
        <w:ind w:firstLine="720"/>
        <w:jc w:val="both"/>
      </w:pPr>
      <w:r w:rsidRPr="00B0052F">
        <w:t xml:space="preserve">Социальный эффект от реализации </w:t>
      </w:r>
      <w:r w:rsidR="00FF6C83" w:rsidRPr="00B0052F">
        <w:t>под</w:t>
      </w:r>
      <w:r w:rsidRPr="00B0052F">
        <w:t>программы предусматривает предупреждение опасного поведения участников дорожного движения и достижения следующих результатов:</w:t>
      </w:r>
    </w:p>
    <w:p w14:paraId="475A9F5B" w14:textId="77777777" w:rsidR="00C03F00" w:rsidRPr="00B0052F" w:rsidRDefault="00C03F00" w:rsidP="003A7DB8">
      <w:pPr>
        <w:numPr>
          <w:ilvl w:val="1"/>
          <w:numId w:val="29"/>
        </w:numPr>
        <w:tabs>
          <w:tab w:val="left" w:pos="900"/>
        </w:tabs>
        <w:suppressAutoHyphens w:val="0"/>
        <w:ind w:left="0" w:firstLine="709"/>
        <w:jc w:val="both"/>
      </w:pPr>
      <w:r w:rsidRPr="00B0052F">
        <w:t>сокращение количества дорожно-транспортных происшествий с пострадавшими;</w:t>
      </w:r>
    </w:p>
    <w:p w14:paraId="7AA04F68" w14:textId="77777777" w:rsidR="00C03F00" w:rsidRPr="00B0052F" w:rsidRDefault="00C03F00" w:rsidP="003A7DB8">
      <w:pPr>
        <w:numPr>
          <w:ilvl w:val="1"/>
          <w:numId w:val="29"/>
        </w:numPr>
        <w:tabs>
          <w:tab w:val="left" w:pos="900"/>
        </w:tabs>
        <w:suppressAutoHyphens w:val="0"/>
        <w:ind w:left="0" w:firstLine="709"/>
        <w:jc w:val="both"/>
      </w:pPr>
      <w:r w:rsidRPr="00B0052F">
        <w:t>сокращение количества мест концентрации дорожно-транспортных происшествий;</w:t>
      </w:r>
    </w:p>
    <w:p w14:paraId="73133174" w14:textId="77777777" w:rsidR="00C03F00" w:rsidRPr="00B0052F" w:rsidRDefault="00C03F00" w:rsidP="003A7DB8">
      <w:pPr>
        <w:numPr>
          <w:ilvl w:val="1"/>
          <w:numId w:val="29"/>
        </w:numPr>
        <w:tabs>
          <w:tab w:val="left" w:pos="900"/>
        </w:tabs>
        <w:suppressAutoHyphens w:val="0"/>
        <w:ind w:left="0" w:firstLine="709"/>
        <w:jc w:val="both"/>
      </w:pPr>
      <w:r w:rsidRPr="00B0052F">
        <w:t>снижение уровня смертности и травматизма населения от дорожно-транспортных происшествий;</w:t>
      </w:r>
    </w:p>
    <w:p w14:paraId="0A83E504" w14:textId="5DAFBD41" w:rsidR="00136C7A" w:rsidRPr="00B0052F" w:rsidRDefault="00FF6C83" w:rsidP="003A7DB8">
      <w:pPr>
        <w:numPr>
          <w:ilvl w:val="1"/>
          <w:numId w:val="29"/>
        </w:numPr>
        <w:tabs>
          <w:tab w:val="left" w:pos="900"/>
        </w:tabs>
        <w:suppressAutoHyphens w:val="0"/>
        <w:ind w:left="0" w:firstLine="709"/>
        <w:jc w:val="both"/>
      </w:pPr>
      <w:r w:rsidRPr="00B0052F">
        <w:t>улучшение экологического состояния окружающей среды.</w:t>
      </w:r>
    </w:p>
    <w:p w14:paraId="00F5729E" w14:textId="77777777" w:rsidR="00136C7A" w:rsidRPr="00B0052F" w:rsidRDefault="00136C7A" w:rsidP="005E0D2D">
      <w:pPr>
        <w:pBdr>
          <w:bottom w:val="single" w:sz="12" w:space="1" w:color="auto"/>
        </w:pBdr>
        <w:tabs>
          <w:tab w:val="left" w:pos="900"/>
        </w:tabs>
        <w:suppressAutoHyphens w:val="0"/>
        <w:jc w:val="both"/>
      </w:pPr>
    </w:p>
    <w:p w14:paraId="6396AD40" w14:textId="77777777" w:rsidR="00136C7A" w:rsidRPr="00B0052F" w:rsidRDefault="00136C7A" w:rsidP="005E0D2D">
      <w:pPr>
        <w:tabs>
          <w:tab w:val="left" w:pos="900"/>
        </w:tabs>
        <w:suppressAutoHyphens w:val="0"/>
        <w:jc w:val="both"/>
      </w:pPr>
    </w:p>
    <w:p w14:paraId="26815E19" w14:textId="77777777" w:rsidR="00C03F00" w:rsidRPr="00B0052F" w:rsidRDefault="00C03F00" w:rsidP="005E0D2D"/>
    <w:p w14:paraId="4C03A37F" w14:textId="77777777" w:rsidR="00C03F00" w:rsidRPr="00B0052F" w:rsidRDefault="00C03F00" w:rsidP="005E0D2D"/>
    <w:p w14:paraId="2E224C30" w14:textId="0424B083" w:rsidR="00C03F00" w:rsidRPr="00B0052F" w:rsidRDefault="00C03F00" w:rsidP="005E0D2D">
      <w:pPr>
        <w:pageBreakBefore/>
        <w:jc w:val="right"/>
        <w:rPr>
          <w:b/>
        </w:rPr>
      </w:pPr>
      <w:r w:rsidRPr="00B0052F">
        <w:rPr>
          <w:b/>
        </w:rPr>
        <w:t>П</w:t>
      </w:r>
      <w:r w:rsidR="003E02EA" w:rsidRPr="00B0052F">
        <w:rPr>
          <w:b/>
        </w:rPr>
        <w:t>одпрограмма</w:t>
      </w:r>
      <w:r w:rsidR="00A803EC" w:rsidRPr="00B0052F">
        <w:rPr>
          <w:b/>
        </w:rPr>
        <w:t xml:space="preserve"> </w:t>
      </w:r>
      <w:r w:rsidR="00754DC9" w:rsidRPr="00B0052F">
        <w:rPr>
          <w:b/>
        </w:rPr>
        <w:t>6</w:t>
      </w:r>
    </w:p>
    <w:p w14:paraId="33E760F7" w14:textId="77777777" w:rsidR="003E02EA" w:rsidRPr="00B0052F" w:rsidRDefault="003E02EA" w:rsidP="005E0D2D">
      <w:pPr>
        <w:jc w:val="center"/>
        <w:rPr>
          <w:b/>
        </w:rPr>
      </w:pPr>
    </w:p>
    <w:p w14:paraId="74D1ABFE" w14:textId="77777777" w:rsidR="00C03F00" w:rsidRPr="00B0052F" w:rsidRDefault="00FF6C83" w:rsidP="005E0D2D">
      <w:pPr>
        <w:jc w:val="center"/>
        <w:rPr>
          <w:b/>
        </w:rPr>
      </w:pPr>
      <w:r w:rsidRPr="00B0052F">
        <w:rPr>
          <w:b/>
        </w:rPr>
        <w:t>«</w:t>
      </w:r>
      <w:r w:rsidR="00C03F00" w:rsidRPr="00B0052F">
        <w:rPr>
          <w:b/>
        </w:rPr>
        <w:t>БЛАГОУСТРОЙСТВО МЕСТ РАЗМЕЩЕНИЯ КОНТЕЙНЕРНЫХ И БУНКЕРНЫХ ПЛОЩАДОК ДЛЯ СБОРА И ВЫВОЗА ТВЕРДЫХ БЫТОВЫХ ОТХОДОВ В г.ВЛАДИКАВКАЗЕ</w:t>
      </w:r>
      <w:r w:rsidRPr="00B0052F">
        <w:rPr>
          <w:b/>
        </w:rPr>
        <w:t>»</w:t>
      </w:r>
    </w:p>
    <w:p w14:paraId="2AC03852" w14:textId="77777777" w:rsidR="00C03F00" w:rsidRPr="00B0052F" w:rsidRDefault="00C03F00" w:rsidP="005E0D2D">
      <w:pPr>
        <w:jc w:val="center"/>
        <w:rPr>
          <w:b/>
          <w:caps/>
        </w:rPr>
      </w:pPr>
    </w:p>
    <w:p w14:paraId="2B3D5DCF" w14:textId="77777777" w:rsidR="00C03F00" w:rsidRPr="00B0052F" w:rsidRDefault="00C03F00" w:rsidP="005E0D2D">
      <w:pPr>
        <w:jc w:val="center"/>
        <w:rPr>
          <w:b/>
        </w:rPr>
      </w:pPr>
      <w:r w:rsidRPr="00B0052F">
        <w:rPr>
          <w:b/>
        </w:rPr>
        <w:t>ПАСПОРТ</w:t>
      </w:r>
      <w:r w:rsidR="00FF6C83" w:rsidRPr="00B0052F">
        <w:rPr>
          <w:b/>
        </w:rPr>
        <w:t xml:space="preserve"> ПОДПРОГРАММЫ</w:t>
      </w:r>
    </w:p>
    <w:p w14:paraId="6C4494A1" w14:textId="77777777" w:rsidR="00C03F00" w:rsidRPr="00B0052F" w:rsidRDefault="00C03F00" w:rsidP="005E0D2D">
      <w:pPr>
        <w:pStyle w:val="a9"/>
        <w:spacing w:before="0" w:after="0"/>
        <w:jc w:val="center"/>
        <w:rPr>
          <w:b/>
        </w:rPr>
      </w:pPr>
    </w:p>
    <w:tbl>
      <w:tblPr>
        <w:tblW w:w="5793"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2898"/>
        <w:gridCol w:w="3878"/>
        <w:gridCol w:w="3825"/>
      </w:tblGrid>
      <w:tr w:rsidR="00623AC2" w:rsidRPr="00B0052F" w14:paraId="38D80F26" w14:textId="314366AD" w:rsidTr="00754DC9">
        <w:trPr>
          <w:trHeight w:val="30"/>
          <w:tblCellSpacing w:w="0" w:type="dxa"/>
          <w:jc w:val="center"/>
        </w:trPr>
        <w:tc>
          <w:tcPr>
            <w:tcW w:w="1367" w:type="pct"/>
            <w:vAlign w:val="center"/>
          </w:tcPr>
          <w:p w14:paraId="1E06DACD" w14:textId="7D6AE8F8" w:rsidR="00623AC2" w:rsidRPr="00B0052F" w:rsidRDefault="00623AC2" w:rsidP="005E0D2D">
            <w:pPr>
              <w:jc w:val="center"/>
            </w:pPr>
            <w:r w:rsidRPr="00B0052F">
              <w:t>Цель подпрограммы</w:t>
            </w:r>
          </w:p>
        </w:tc>
        <w:tc>
          <w:tcPr>
            <w:tcW w:w="3633" w:type="pct"/>
            <w:gridSpan w:val="2"/>
            <w:vAlign w:val="center"/>
          </w:tcPr>
          <w:p w14:paraId="01C6C9D4" w14:textId="0CB3FAE5" w:rsidR="00623AC2" w:rsidRPr="00B0052F" w:rsidRDefault="00623AC2" w:rsidP="005E0D2D">
            <w:pPr>
              <w:tabs>
                <w:tab w:val="left" w:pos="205"/>
                <w:tab w:val="left" w:pos="900"/>
              </w:tabs>
              <w:suppressAutoHyphens w:val="0"/>
              <w:jc w:val="center"/>
            </w:pPr>
            <w:r w:rsidRPr="00B0052F">
              <w:t>Повышение благоустройства дворовых и внутриквартальных территорий</w:t>
            </w:r>
          </w:p>
        </w:tc>
      </w:tr>
      <w:tr w:rsidR="00623AC2" w:rsidRPr="00B0052F" w14:paraId="4D081F5A" w14:textId="4239685D" w:rsidTr="00754DC9">
        <w:trPr>
          <w:trHeight w:val="30"/>
          <w:tblCellSpacing w:w="0" w:type="dxa"/>
          <w:jc w:val="center"/>
        </w:trPr>
        <w:tc>
          <w:tcPr>
            <w:tcW w:w="1367" w:type="pct"/>
            <w:vAlign w:val="center"/>
          </w:tcPr>
          <w:p w14:paraId="53CA0A2F" w14:textId="6ED0C7D1" w:rsidR="00623AC2" w:rsidRPr="00B0052F" w:rsidRDefault="00623AC2" w:rsidP="005E0D2D">
            <w:pPr>
              <w:jc w:val="center"/>
            </w:pPr>
            <w:r w:rsidRPr="00B0052F">
              <w:t>Основные задачи подпрограммы</w:t>
            </w:r>
          </w:p>
        </w:tc>
        <w:tc>
          <w:tcPr>
            <w:tcW w:w="3633" w:type="pct"/>
            <w:gridSpan w:val="2"/>
            <w:vAlign w:val="center"/>
          </w:tcPr>
          <w:p w14:paraId="5BD23121" w14:textId="77777777" w:rsidR="00623AC2" w:rsidRPr="00B0052F" w:rsidRDefault="00623AC2" w:rsidP="003A7DB8">
            <w:pPr>
              <w:numPr>
                <w:ilvl w:val="0"/>
                <w:numId w:val="11"/>
              </w:numPr>
              <w:tabs>
                <w:tab w:val="clear" w:pos="927"/>
                <w:tab w:val="num" w:pos="0"/>
                <w:tab w:val="left" w:pos="205"/>
                <w:tab w:val="left" w:pos="900"/>
              </w:tabs>
              <w:suppressAutoHyphens w:val="0"/>
              <w:ind w:left="0" w:firstLine="63"/>
              <w:jc w:val="center"/>
            </w:pPr>
            <w:r w:rsidRPr="00B0052F">
              <w:t>обеспечение содержания чистоты и порядка в г.Владикавказе;</w:t>
            </w:r>
          </w:p>
          <w:p w14:paraId="29B3A9C3" w14:textId="77777777" w:rsidR="00623AC2" w:rsidRPr="00B0052F" w:rsidRDefault="00623AC2" w:rsidP="003A7DB8">
            <w:pPr>
              <w:numPr>
                <w:ilvl w:val="0"/>
                <w:numId w:val="11"/>
              </w:numPr>
              <w:tabs>
                <w:tab w:val="clear" w:pos="927"/>
                <w:tab w:val="num" w:pos="0"/>
                <w:tab w:val="left" w:pos="205"/>
                <w:tab w:val="left" w:pos="900"/>
              </w:tabs>
              <w:suppressAutoHyphens w:val="0"/>
              <w:ind w:left="0" w:firstLine="63"/>
              <w:jc w:val="center"/>
            </w:pPr>
            <w:r w:rsidRPr="00B0052F">
              <w:t>организация санитарной очистки, сбора и вывоза твердых бытовых отходов с территории;</w:t>
            </w:r>
          </w:p>
          <w:p w14:paraId="6C847175" w14:textId="77777777" w:rsidR="00623AC2" w:rsidRPr="00B0052F" w:rsidRDefault="00623AC2" w:rsidP="003A7DB8">
            <w:pPr>
              <w:numPr>
                <w:ilvl w:val="0"/>
                <w:numId w:val="11"/>
              </w:numPr>
              <w:tabs>
                <w:tab w:val="clear" w:pos="927"/>
                <w:tab w:val="num" w:pos="0"/>
                <w:tab w:val="left" w:pos="205"/>
                <w:tab w:val="left" w:pos="900"/>
              </w:tabs>
              <w:suppressAutoHyphens w:val="0"/>
              <w:ind w:left="0" w:firstLine="63"/>
              <w:jc w:val="center"/>
            </w:pPr>
            <w:r w:rsidRPr="00B0052F">
              <w:t>создание благоприятных условий проживания жителей;</w:t>
            </w:r>
          </w:p>
          <w:p w14:paraId="2F6580EB" w14:textId="30018A9E" w:rsidR="00623AC2" w:rsidRPr="00B0052F" w:rsidRDefault="00623AC2" w:rsidP="003A7DB8">
            <w:pPr>
              <w:numPr>
                <w:ilvl w:val="0"/>
                <w:numId w:val="11"/>
              </w:numPr>
              <w:tabs>
                <w:tab w:val="clear" w:pos="927"/>
                <w:tab w:val="num" w:pos="0"/>
                <w:tab w:val="left" w:pos="205"/>
                <w:tab w:val="left" w:pos="900"/>
              </w:tabs>
              <w:suppressAutoHyphens w:val="0"/>
              <w:ind w:left="0" w:firstLine="63"/>
              <w:jc w:val="center"/>
            </w:pPr>
            <w:r w:rsidRPr="00B0052F">
              <w:t>улучшение внешнего облика г.Владикавказа</w:t>
            </w:r>
          </w:p>
        </w:tc>
      </w:tr>
      <w:tr w:rsidR="00623AC2" w:rsidRPr="00B0052F" w14:paraId="11F264F4" w14:textId="640F8CA3" w:rsidTr="00754DC9">
        <w:trPr>
          <w:trHeight w:val="30"/>
          <w:tblCellSpacing w:w="0" w:type="dxa"/>
          <w:jc w:val="center"/>
        </w:trPr>
        <w:tc>
          <w:tcPr>
            <w:tcW w:w="1367" w:type="pct"/>
            <w:vAlign w:val="center"/>
          </w:tcPr>
          <w:p w14:paraId="4BA78E25" w14:textId="5A8E8E84" w:rsidR="00623AC2" w:rsidRPr="00B0052F" w:rsidRDefault="00623AC2" w:rsidP="005E0D2D">
            <w:pPr>
              <w:jc w:val="center"/>
            </w:pPr>
            <w:r w:rsidRPr="00B0052F">
              <w:t>Целевые показатели и индикаторы подпрограммы</w:t>
            </w:r>
          </w:p>
        </w:tc>
        <w:tc>
          <w:tcPr>
            <w:tcW w:w="3633" w:type="pct"/>
            <w:gridSpan w:val="2"/>
            <w:vAlign w:val="center"/>
          </w:tcPr>
          <w:p w14:paraId="5A4CA2C9" w14:textId="77777777" w:rsidR="00623AC2" w:rsidRPr="00B0052F" w:rsidRDefault="00623AC2" w:rsidP="003A7DB8">
            <w:pPr>
              <w:numPr>
                <w:ilvl w:val="1"/>
                <w:numId w:val="19"/>
              </w:numPr>
              <w:tabs>
                <w:tab w:val="left" w:pos="205"/>
              </w:tabs>
              <w:suppressAutoHyphens w:val="0"/>
              <w:ind w:left="0" w:firstLine="0"/>
              <w:jc w:val="center"/>
            </w:pPr>
            <w:r w:rsidRPr="00B0052F">
              <w:t>правильная организация санитарной очистки, сбора и вывоза твердых бытовых отходов с территории;</w:t>
            </w:r>
          </w:p>
          <w:p w14:paraId="490DE2F8" w14:textId="77777777" w:rsidR="00623AC2" w:rsidRPr="00B0052F" w:rsidRDefault="00623AC2" w:rsidP="003A7DB8">
            <w:pPr>
              <w:numPr>
                <w:ilvl w:val="1"/>
                <w:numId w:val="19"/>
              </w:numPr>
              <w:tabs>
                <w:tab w:val="left" w:pos="205"/>
              </w:tabs>
              <w:suppressAutoHyphens w:val="0"/>
              <w:ind w:left="0" w:firstLine="0"/>
              <w:jc w:val="center"/>
            </w:pPr>
            <w:r w:rsidRPr="00B0052F">
              <w:t>обустройство контейнерных и бункерных площадок для сбора и вывоза ТБО;</w:t>
            </w:r>
          </w:p>
          <w:p w14:paraId="34C917CA" w14:textId="77777777" w:rsidR="00623AC2" w:rsidRPr="00B0052F" w:rsidRDefault="00623AC2" w:rsidP="003A7DB8">
            <w:pPr>
              <w:numPr>
                <w:ilvl w:val="1"/>
                <w:numId w:val="19"/>
              </w:numPr>
              <w:tabs>
                <w:tab w:val="left" w:pos="205"/>
              </w:tabs>
              <w:suppressAutoHyphens w:val="0"/>
              <w:ind w:left="0" w:firstLine="0"/>
              <w:jc w:val="center"/>
            </w:pPr>
            <w:r w:rsidRPr="00B0052F">
              <w:t>сведение к минимуму рисков негативного воздействия на окружающую среду;</w:t>
            </w:r>
          </w:p>
          <w:p w14:paraId="43933E2E" w14:textId="21A2761A" w:rsidR="00623AC2" w:rsidRPr="00B0052F" w:rsidRDefault="00623AC2" w:rsidP="003A7DB8">
            <w:pPr>
              <w:numPr>
                <w:ilvl w:val="1"/>
                <w:numId w:val="19"/>
              </w:numPr>
              <w:tabs>
                <w:tab w:val="left" w:pos="205"/>
              </w:tabs>
              <w:suppressAutoHyphens w:val="0"/>
              <w:ind w:left="0" w:firstLine="0"/>
              <w:jc w:val="center"/>
            </w:pPr>
            <w:r w:rsidRPr="00B0052F">
              <w:t>улучшение экологического состояния окружающей среды.</w:t>
            </w:r>
          </w:p>
        </w:tc>
      </w:tr>
      <w:tr w:rsidR="00623AC2" w:rsidRPr="00B0052F" w14:paraId="34DCBD39" w14:textId="02C532F2" w:rsidTr="00754DC9">
        <w:trPr>
          <w:trHeight w:val="30"/>
          <w:tblCellSpacing w:w="0" w:type="dxa"/>
          <w:jc w:val="center"/>
        </w:trPr>
        <w:tc>
          <w:tcPr>
            <w:tcW w:w="1367" w:type="pct"/>
            <w:vAlign w:val="center"/>
          </w:tcPr>
          <w:p w14:paraId="1B178F5A" w14:textId="1ACBA01B" w:rsidR="00623AC2" w:rsidRPr="00B0052F" w:rsidRDefault="00623AC2" w:rsidP="005E0D2D">
            <w:pPr>
              <w:jc w:val="center"/>
            </w:pPr>
            <w:r w:rsidRPr="00B0052F">
              <w:t>Сроки и этапы реализации подпрограммы</w:t>
            </w:r>
          </w:p>
        </w:tc>
        <w:tc>
          <w:tcPr>
            <w:tcW w:w="3633" w:type="pct"/>
            <w:gridSpan w:val="2"/>
            <w:vAlign w:val="center"/>
          </w:tcPr>
          <w:p w14:paraId="62402549" w14:textId="5862EE7E" w:rsidR="00623AC2" w:rsidRPr="00B0052F" w:rsidRDefault="00623AC2" w:rsidP="00E42668">
            <w:pPr>
              <w:widowControl w:val="0"/>
              <w:autoSpaceDE w:val="0"/>
              <w:autoSpaceDN w:val="0"/>
              <w:adjustRightInd w:val="0"/>
              <w:jc w:val="center"/>
            </w:pPr>
            <w:r w:rsidRPr="00B0052F">
              <w:t>2017</w:t>
            </w:r>
            <w:r w:rsidR="00E42668" w:rsidRPr="00B0052F">
              <w:t xml:space="preserve"> </w:t>
            </w:r>
            <w:r w:rsidRPr="00B0052F">
              <w:t>год</w:t>
            </w:r>
          </w:p>
        </w:tc>
      </w:tr>
      <w:tr w:rsidR="00623AC2" w:rsidRPr="00B0052F" w14:paraId="0445431A" w14:textId="51E34447" w:rsidTr="00754DC9">
        <w:trPr>
          <w:trHeight w:val="30"/>
          <w:tblCellSpacing w:w="0" w:type="dxa"/>
          <w:jc w:val="center"/>
        </w:trPr>
        <w:tc>
          <w:tcPr>
            <w:tcW w:w="1367" w:type="pct"/>
            <w:vAlign w:val="center"/>
          </w:tcPr>
          <w:p w14:paraId="20875E1A" w14:textId="1F291E95" w:rsidR="00623AC2" w:rsidRPr="00B0052F" w:rsidRDefault="00623AC2" w:rsidP="005E0D2D">
            <w:pPr>
              <w:jc w:val="center"/>
            </w:pPr>
            <w:r w:rsidRPr="00B0052F">
              <w:t>Участники (исполнители) основных мероприятий подпрограммы</w:t>
            </w:r>
          </w:p>
        </w:tc>
        <w:tc>
          <w:tcPr>
            <w:tcW w:w="3633" w:type="pct"/>
            <w:gridSpan w:val="2"/>
            <w:vAlign w:val="center"/>
          </w:tcPr>
          <w:p w14:paraId="16BF31B6" w14:textId="44B6D609" w:rsidR="00623AC2" w:rsidRPr="00B0052F" w:rsidRDefault="00623AC2" w:rsidP="005E0D2D">
            <w:pPr>
              <w:widowControl w:val="0"/>
              <w:autoSpaceDE w:val="0"/>
              <w:autoSpaceDN w:val="0"/>
              <w:adjustRightInd w:val="0"/>
              <w:jc w:val="center"/>
              <w:rPr>
                <w:bCs/>
              </w:rPr>
            </w:pPr>
            <w:r w:rsidRPr="00B0052F">
              <w:rPr>
                <w:bCs/>
              </w:rPr>
              <w:t>Организации, учреждения (подрядчики, поставщики различных типов и видов), которые определяются по результатам торгов в соответствии с действующим законодательством</w:t>
            </w:r>
          </w:p>
        </w:tc>
      </w:tr>
      <w:tr w:rsidR="00E42668" w:rsidRPr="00B0052F" w14:paraId="69A6E1DD" w14:textId="3FE2C565" w:rsidTr="00754DC9">
        <w:trPr>
          <w:trHeight w:val="65"/>
          <w:tblCellSpacing w:w="0" w:type="dxa"/>
          <w:jc w:val="center"/>
        </w:trPr>
        <w:tc>
          <w:tcPr>
            <w:tcW w:w="1367" w:type="pct"/>
            <w:vAlign w:val="center"/>
          </w:tcPr>
          <w:p w14:paraId="216E8BCE" w14:textId="10C9FDB5" w:rsidR="00E42668" w:rsidRPr="00B0052F" w:rsidRDefault="00E42668" w:rsidP="005E0D2D">
            <w:pPr>
              <w:jc w:val="center"/>
            </w:pPr>
            <w:r w:rsidRPr="00B0052F">
              <w:t>Объемы и источники финансирования подпрограммы, тыс. руб.</w:t>
            </w:r>
          </w:p>
          <w:p w14:paraId="28F62E89" w14:textId="77777777" w:rsidR="00E42668" w:rsidRPr="00B0052F" w:rsidRDefault="00E42668" w:rsidP="005E0D2D">
            <w:pPr>
              <w:jc w:val="center"/>
            </w:pPr>
            <w:r w:rsidRPr="00B0052F">
              <w:t>Общий объем финансирования</w:t>
            </w:r>
          </w:p>
          <w:p w14:paraId="18092305" w14:textId="0764094D" w:rsidR="00E42668" w:rsidRPr="00B0052F" w:rsidRDefault="00E42668" w:rsidP="005E0D2D">
            <w:pPr>
              <w:jc w:val="center"/>
            </w:pPr>
            <w:r w:rsidRPr="00B0052F">
              <w:t>В том числе:</w:t>
            </w:r>
          </w:p>
        </w:tc>
        <w:tc>
          <w:tcPr>
            <w:tcW w:w="1829" w:type="pct"/>
            <w:vAlign w:val="center"/>
          </w:tcPr>
          <w:p w14:paraId="2BD3711B" w14:textId="47F4F7CD" w:rsidR="00E42668" w:rsidRPr="00B0052F" w:rsidRDefault="00E42668" w:rsidP="005E0D2D">
            <w:pPr>
              <w:widowControl w:val="0"/>
              <w:autoSpaceDE w:val="0"/>
              <w:autoSpaceDN w:val="0"/>
              <w:adjustRightInd w:val="0"/>
              <w:jc w:val="center"/>
            </w:pPr>
            <w:r w:rsidRPr="00B0052F">
              <w:t>Всего:</w:t>
            </w:r>
          </w:p>
        </w:tc>
        <w:tc>
          <w:tcPr>
            <w:tcW w:w="1804" w:type="pct"/>
            <w:vAlign w:val="center"/>
          </w:tcPr>
          <w:p w14:paraId="79BB88F5" w14:textId="0E2E0CF7" w:rsidR="00E42668" w:rsidRPr="00B0052F" w:rsidRDefault="00E42668" w:rsidP="005E0D2D">
            <w:pPr>
              <w:widowControl w:val="0"/>
              <w:autoSpaceDE w:val="0"/>
              <w:autoSpaceDN w:val="0"/>
              <w:adjustRightInd w:val="0"/>
              <w:jc w:val="center"/>
            </w:pPr>
            <w:r w:rsidRPr="00B0052F">
              <w:t>2017 год</w:t>
            </w:r>
          </w:p>
        </w:tc>
      </w:tr>
      <w:tr w:rsidR="00E42668" w:rsidRPr="00B0052F" w14:paraId="7844BF90" w14:textId="2A8213F8" w:rsidTr="00754DC9">
        <w:trPr>
          <w:trHeight w:val="65"/>
          <w:tblCellSpacing w:w="0" w:type="dxa"/>
          <w:jc w:val="center"/>
        </w:trPr>
        <w:tc>
          <w:tcPr>
            <w:tcW w:w="1367" w:type="pct"/>
            <w:vAlign w:val="center"/>
          </w:tcPr>
          <w:p w14:paraId="4233B8F2" w14:textId="6BB4413D" w:rsidR="00E42668" w:rsidRPr="00B0052F" w:rsidRDefault="00E42668" w:rsidP="005E0D2D">
            <w:pPr>
              <w:jc w:val="center"/>
            </w:pPr>
            <w:r w:rsidRPr="00B0052F">
              <w:t>бюджет г.Владикавказа</w:t>
            </w:r>
          </w:p>
        </w:tc>
        <w:tc>
          <w:tcPr>
            <w:tcW w:w="1829" w:type="pct"/>
            <w:vAlign w:val="center"/>
          </w:tcPr>
          <w:p w14:paraId="380D7B6C" w14:textId="67BD7809" w:rsidR="00E42668" w:rsidRPr="00B0052F" w:rsidRDefault="00E42668" w:rsidP="00E42668">
            <w:pPr>
              <w:widowControl w:val="0"/>
              <w:autoSpaceDE w:val="0"/>
              <w:autoSpaceDN w:val="0"/>
              <w:adjustRightInd w:val="0"/>
              <w:jc w:val="center"/>
            </w:pPr>
            <w:r w:rsidRPr="00B0052F">
              <w:rPr>
                <w:bCs/>
              </w:rPr>
              <w:t>7 585,00</w:t>
            </w:r>
          </w:p>
        </w:tc>
        <w:tc>
          <w:tcPr>
            <w:tcW w:w="1804" w:type="pct"/>
            <w:vAlign w:val="center"/>
          </w:tcPr>
          <w:p w14:paraId="5B44D966" w14:textId="109C5483" w:rsidR="00E42668" w:rsidRPr="00B0052F" w:rsidRDefault="00E42668" w:rsidP="005E0D2D">
            <w:pPr>
              <w:widowControl w:val="0"/>
              <w:autoSpaceDE w:val="0"/>
              <w:autoSpaceDN w:val="0"/>
              <w:adjustRightInd w:val="0"/>
              <w:jc w:val="center"/>
              <w:rPr>
                <w:bCs/>
              </w:rPr>
            </w:pPr>
            <w:r w:rsidRPr="00B0052F">
              <w:rPr>
                <w:bCs/>
              </w:rPr>
              <w:t>7 585,00</w:t>
            </w:r>
          </w:p>
        </w:tc>
      </w:tr>
      <w:tr w:rsidR="00E42668" w:rsidRPr="00B0052F" w14:paraId="3DBF3B5B" w14:textId="7B5502C1" w:rsidTr="00754DC9">
        <w:trPr>
          <w:trHeight w:val="65"/>
          <w:tblCellSpacing w:w="0" w:type="dxa"/>
          <w:jc w:val="center"/>
        </w:trPr>
        <w:tc>
          <w:tcPr>
            <w:tcW w:w="1367" w:type="pct"/>
            <w:vAlign w:val="center"/>
          </w:tcPr>
          <w:p w14:paraId="0075F5A5" w14:textId="5E0AA9A7" w:rsidR="00E42668" w:rsidRPr="00B0052F" w:rsidRDefault="00E42668" w:rsidP="005E0D2D">
            <w:pPr>
              <w:jc w:val="center"/>
            </w:pPr>
            <w:r w:rsidRPr="00B0052F">
              <w:t xml:space="preserve">бюджет РСО-Алания </w:t>
            </w:r>
          </w:p>
        </w:tc>
        <w:tc>
          <w:tcPr>
            <w:tcW w:w="1829" w:type="pct"/>
            <w:vAlign w:val="center"/>
          </w:tcPr>
          <w:p w14:paraId="44D1BFFE" w14:textId="28C74BD8" w:rsidR="00E42668" w:rsidRPr="00B0052F" w:rsidRDefault="00E42668" w:rsidP="005E0D2D">
            <w:pPr>
              <w:widowControl w:val="0"/>
              <w:autoSpaceDE w:val="0"/>
              <w:autoSpaceDN w:val="0"/>
              <w:adjustRightInd w:val="0"/>
              <w:jc w:val="center"/>
            </w:pPr>
            <w:r w:rsidRPr="00B0052F">
              <w:t>-</w:t>
            </w:r>
          </w:p>
        </w:tc>
        <w:tc>
          <w:tcPr>
            <w:tcW w:w="1804" w:type="pct"/>
            <w:vAlign w:val="center"/>
          </w:tcPr>
          <w:p w14:paraId="0757AB1D" w14:textId="3909BE0C" w:rsidR="00E42668" w:rsidRPr="00B0052F" w:rsidRDefault="00E42668" w:rsidP="005E0D2D">
            <w:pPr>
              <w:widowControl w:val="0"/>
              <w:autoSpaceDE w:val="0"/>
              <w:autoSpaceDN w:val="0"/>
              <w:adjustRightInd w:val="0"/>
              <w:jc w:val="center"/>
            </w:pPr>
            <w:r w:rsidRPr="00B0052F">
              <w:t>-</w:t>
            </w:r>
          </w:p>
        </w:tc>
      </w:tr>
      <w:tr w:rsidR="00E42668" w:rsidRPr="00B0052F" w14:paraId="48C18BEC" w14:textId="494C3AE5" w:rsidTr="00754DC9">
        <w:trPr>
          <w:trHeight w:val="65"/>
          <w:tblCellSpacing w:w="0" w:type="dxa"/>
          <w:jc w:val="center"/>
        </w:trPr>
        <w:tc>
          <w:tcPr>
            <w:tcW w:w="1367" w:type="pct"/>
            <w:vAlign w:val="center"/>
          </w:tcPr>
          <w:p w14:paraId="6C54E1DB" w14:textId="65A202BD" w:rsidR="00E42668" w:rsidRPr="00B0052F" w:rsidRDefault="00E42668" w:rsidP="005E0D2D">
            <w:pPr>
              <w:jc w:val="center"/>
            </w:pPr>
            <w:r w:rsidRPr="00B0052F">
              <w:t>федеральный бюджет</w:t>
            </w:r>
          </w:p>
        </w:tc>
        <w:tc>
          <w:tcPr>
            <w:tcW w:w="1829" w:type="pct"/>
          </w:tcPr>
          <w:p w14:paraId="5C69251C" w14:textId="177B2D83" w:rsidR="00E42668" w:rsidRPr="00B0052F" w:rsidRDefault="00E42668" w:rsidP="005E0D2D">
            <w:pPr>
              <w:widowControl w:val="0"/>
              <w:autoSpaceDE w:val="0"/>
              <w:autoSpaceDN w:val="0"/>
              <w:adjustRightInd w:val="0"/>
              <w:jc w:val="center"/>
            </w:pPr>
            <w:r w:rsidRPr="00B0052F">
              <w:t>-</w:t>
            </w:r>
          </w:p>
        </w:tc>
        <w:tc>
          <w:tcPr>
            <w:tcW w:w="1804" w:type="pct"/>
          </w:tcPr>
          <w:p w14:paraId="0C7C4859" w14:textId="3D2ED66C" w:rsidR="00E42668" w:rsidRPr="00B0052F" w:rsidRDefault="00E42668" w:rsidP="005E0D2D">
            <w:pPr>
              <w:widowControl w:val="0"/>
              <w:autoSpaceDE w:val="0"/>
              <w:autoSpaceDN w:val="0"/>
              <w:adjustRightInd w:val="0"/>
              <w:jc w:val="center"/>
            </w:pPr>
            <w:r w:rsidRPr="00B0052F">
              <w:t>-</w:t>
            </w:r>
          </w:p>
        </w:tc>
      </w:tr>
      <w:tr w:rsidR="00E42668" w:rsidRPr="00B0052F" w14:paraId="7D855E5C" w14:textId="16F03A0D" w:rsidTr="00754DC9">
        <w:trPr>
          <w:trHeight w:val="65"/>
          <w:tblCellSpacing w:w="0" w:type="dxa"/>
          <w:jc w:val="center"/>
        </w:trPr>
        <w:tc>
          <w:tcPr>
            <w:tcW w:w="1367" w:type="pct"/>
            <w:vAlign w:val="center"/>
          </w:tcPr>
          <w:p w14:paraId="6A3DC8AA" w14:textId="134FF6FD" w:rsidR="00E42668" w:rsidRPr="00B0052F" w:rsidRDefault="00E42668" w:rsidP="005E0D2D">
            <w:pPr>
              <w:jc w:val="center"/>
            </w:pPr>
            <w:r w:rsidRPr="00B0052F">
              <w:t>внебюджетные средства</w:t>
            </w:r>
          </w:p>
        </w:tc>
        <w:tc>
          <w:tcPr>
            <w:tcW w:w="1829" w:type="pct"/>
          </w:tcPr>
          <w:p w14:paraId="6BECFBD0" w14:textId="7E596B64" w:rsidR="00E42668" w:rsidRPr="00B0052F" w:rsidRDefault="00E42668" w:rsidP="005E0D2D">
            <w:pPr>
              <w:widowControl w:val="0"/>
              <w:autoSpaceDE w:val="0"/>
              <w:autoSpaceDN w:val="0"/>
              <w:adjustRightInd w:val="0"/>
              <w:jc w:val="center"/>
            </w:pPr>
            <w:r w:rsidRPr="00B0052F">
              <w:t>-</w:t>
            </w:r>
          </w:p>
        </w:tc>
        <w:tc>
          <w:tcPr>
            <w:tcW w:w="1804" w:type="pct"/>
          </w:tcPr>
          <w:p w14:paraId="18EFD5A6" w14:textId="058A1157" w:rsidR="00E42668" w:rsidRPr="00B0052F" w:rsidRDefault="00E42668" w:rsidP="005E0D2D">
            <w:pPr>
              <w:widowControl w:val="0"/>
              <w:autoSpaceDE w:val="0"/>
              <w:autoSpaceDN w:val="0"/>
              <w:adjustRightInd w:val="0"/>
              <w:jc w:val="center"/>
            </w:pPr>
            <w:r w:rsidRPr="00B0052F">
              <w:t>-</w:t>
            </w:r>
          </w:p>
        </w:tc>
      </w:tr>
      <w:tr w:rsidR="00AA1CE2" w:rsidRPr="00B0052F" w14:paraId="296A5D03" w14:textId="43E3FB60" w:rsidTr="00754DC9">
        <w:trPr>
          <w:trHeight w:val="405"/>
          <w:tblCellSpacing w:w="0" w:type="dxa"/>
          <w:jc w:val="center"/>
        </w:trPr>
        <w:tc>
          <w:tcPr>
            <w:tcW w:w="1367" w:type="pct"/>
            <w:vAlign w:val="center"/>
          </w:tcPr>
          <w:p w14:paraId="4421B407" w14:textId="76AF8841" w:rsidR="00AA1CE2" w:rsidRPr="00B0052F" w:rsidRDefault="00AA1CE2" w:rsidP="005E0D2D">
            <w:pPr>
              <w:jc w:val="center"/>
            </w:pPr>
            <w:r w:rsidRPr="00B0052F">
              <w:t>Ожидаемые результаты реализации подпрограммы</w:t>
            </w:r>
          </w:p>
        </w:tc>
        <w:tc>
          <w:tcPr>
            <w:tcW w:w="3633" w:type="pct"/>
            <w:gridSpan w:val="2"/>
            <w:vAlign w:val="center"/>
          </w:tcPr>
          <w:p w14:paraId="1C2F62F3" w14:textId="1D4788B4" w:rsidR="00AA1CE2" w:rsidRPr="00B0052F" w:rsidRDefault="00AA1CE2" w:rsidP="005E0D2D">
            <w:pPr>
              <w:pStyle w:val="af6"/>
              <w:tabs>
                <w:tab w:val="left" w:pos="289"/>
              </w:tabs>
              <w:ind w:left="0"/>
              <w:jc w:val="center"/>
            </w:pPr>
            <w:r w:rsidRPr="00B0052F">
              <w:t>Обеспечение содержания, чистоты и порядка улиц и дорог, а также улучшение внешнего облика муниципального образования г.Владикавказ</w:t>
            </w:r>
          </w:p>
        </w:tc>
      </w:tr>
    </w:tbl>
    <w:p w14:paraId="707EFD93" w14:textId="77777777" w:rsidR="00C03F00" w:rsidRPr="00B0052F" w:rsidRDefault="00C03F00" w:rsidP="005E0D2D">
      <w:pPr>
        <w:autoSpaceDE w:val="0"/>
        <w:autoSpaceDN w:val="0"/>
        <w:adjustRightInd w:val="0"/>
        <w:jc w:val="center"/>
        <w:rPr>
          <w:b/>
        </w:rPr>
      </w:pPr>
    </w:p>
    <w:p w14:paraId="7FFB0C59" w14:textId="56F73BC6" w:rsidR="00C03F00" w:rsidRPr="00B0052F" w:rsidRDefault="00C03F00" w:rsidP="005E0D2D">
      <w:pPr>
        <w:autoSpaceDE w:val="0"/>
        <w:autoSpaceDN w:val="0"/>
        <w:adjustRightInd w:val="0"/>
        <w:jc w:val="center"/>
        <w:rPr>
          <w:b/>
        </w:rPr>
      </w:pPr>
      <w:r w:rsidRPr="00B0052F">
        <w:rPr>
          <w:b/>
        </w:rPr>
        <w:t xml:space="preserve">1. </w:t>
      </w:r>
      <w:r w:rsidR="00DB157C" w:rsidRPr="00B0052F">
        <w:rPr>
          <w:b/>
        </w:rPr>
        <w:t xml:space="preserve">Характеристика (содержание) проблемы и обоснование необходимости </w:t>
      </w:r>
      <w:r w:rsidR="00891700" w:rsidRPr="00B0052F">
        <w:rPr>
          <w:b/>
        </w:rPr>
        <w:br/>
      </w:r>
      <w:r w:rsidR="00DB157C" w:rsidRPr="00B0052F">
        <w:rPr>
          <w:b/>
        </w:rPr>
        <w:t>ее решения программно-целевым методом</w:t>
      </w:r>
    </w:p>
    <w:p w14:paraId="5D15A738" w14:textId="77777777" w:rsidR="00C03F00" w:rsidRPr="00B0052F" w:rsidRDefault="00C03F00" w:rsidP="005E0D2D">
      <w:pPr>
        <w:pStyle w:val="oaenoniinee"/>
        <w:ind w:firstLine="708"/>
        <w:rPr>
          <w:szCs w:val="24"/>
        </w:rPr>
      </w:pPr>
      <w:r w:rsidRPr="00B0052F">
        <w:rPr>
          <w:szCs w:val="24"/>
        </w:rPr>
        <w:t>Жизнь города – это вечное движение, большое число жителей и, соответственно, обеспечение повседневных запросов и потребностей. Очистка дворов города от мусора и вывоз бытовых отходов на специально отведенные территории обеспечивают не только внешнюю чистоту, но также необходимы для сохранения положительной санитарной обстановки жилых и рабочих районов.</w:t>
      </w:r>
    </w:p>
    <w:p w14:paraId="22BCF6F9" w14:textId="77777777" w:rsidR="00C03F00" w:rsidRPr="00B0052F" w:rsidRDefault="00C03F00" w:rsidP="005E0D2D">
      <w:pPr>
        <w:pStyle w:val="oaenoniinee"/>
        <w:ind w:firstLine="708"/>
        <w:rPr>
          <w:szCs w:val="24"/>
        </w:rPr>
      </w:pPr>
      <w:r w:rsidRPr="00B0052F">
        <w:rPr>
          <w:szCs w:val="24"/>
        </w:rPr>
        <w:t>Чистота во дворе - первый показатель, по которому граждане судят о работе властей. Иными словами, чистота во дворе - это важный элемент государственной политики и надежный индикатор общественного мнения.</w:t>
      </w:r>
    </w:p>
    <w:p w14:paraId="465B69F3" w14:textId="77777777" w:rsidR="00C03F00" w:rsidRPr="00B0052F" w:rsidRDefault="00C03F00" w:rsidP="005E0D2D">
      <w:pPr>
        <w:pStyle w:val="oaenoniinee"/>
        <w:ind w:firstLine="708"/>
        <w:rPr>
          <w:szCs w:val="24"/>
        </w:rPr>
      </w:pPr>
      <w:r w:rsidRPr="00B0052F">
        <w:rPr>
          <w:szCs w:val="24"/>
        </w:rPr>
        <w:t>Безусловно, осуществление сбора и вывоза ТБО и бытового мусора во Владикавказе и других городах – это острая проблема, решение которой имеет большое значение для жизни и экологии. Сбор, вывоз и утилизация твердых бытовых отходов (ТБО) является одной из самых злободневных проблем городских властей и самих жителей</w:t>
      </w:r>
      <w:r w:rsidRPr="00B0052F">
        <w:rPr>
          <w:rStyle w:val="apple-converted-space"/>
          <w:szCs w:val="24"/>
        </w:rPr>
        <w:t>.</w:t>
      </w:r>
      <w:r w:rsidRPr="00B0052F">
        <w:rPr>
          <w:szCs w:val="24"/>
        </w:rPr>
        <w:t xml:space="preserve"> </w:t>
      </w:r>
    </w:p>
    <w:p w14:paraId="3BFC71A9" w14:textId="4C458656" w:rsidR="00C03F00" w:rsidRPr="00B0052F" w:rsidRDefault="00C03F00" w:rsidP="005E0D2D">
      <w:pPr>
        <w:shd w:val="clear" w:color="auto" w:fill="FFFFFF"/>
        <w:ind w:firstLine="708"/>
        <w:jc w:val="both"/>
        <w:textAlignment w:val="baseline"/>
      </w:pPr>
      <w:r w:rsidRPr="00B0052F">
        <w:t xml:space="preserve">Почти четверть всего мусора на Земле – бытовые отходы. Взрослый гражданин за год «производит» около 300 кг </w:t>
      </w:r>
      <w:r w:rsidR="002C669C" w:rsidRPr="00B0052F">
        <w:t>отходов</w:t>
      </w:r>
      <w:r w:rsidRPr="00B0052F">
        <w:t>, значительная часть которого – это пластиковые упаковки, пустые бутылки, жестяные банки, исписанная бумага, изношенная одежда, строительный мусор, старая мебель и бытовая техника, то есть твердые бытовые отходы. Рост потребления продуктов привел к резкому возрастанию во всем мире объемов твердых бытовых отходов. Твердые бытовые отходы засоряют окружающую нас среду и являются источником химических биологических ядов, вызывающих отравление земной оболочки.</w:t>
      </w:r>
    </w:p>
    <w:p w14:paraId="5EA126D3" w14:textId="77777777" w:rsidR="00C03F00" w:rsidRPr="00B0052F" w:rsidRDefault="00C03F00" w:rsidP="005E0D2D">
      <w:pPr>
        <w:autoSpaceDE w:val="0"/>
        <w:autoSpaceDN w:val="0"/>
        <w:adjustRightInd w:val="0"/>
        <w:ind w:firstLine="708"/>
        <w:jc w:val="both"/>
      </w:pPr>
      <w:r w:rsidRPr="00B0052F">
        <w:t>В России проблема вывоза и утилизации ТБО – одна из острых, затрагивающая сферы экономики, экологии и жилищного хозяйства. В настоящее время Правительство ищет экологически рациональные и экономически выгодные способы ее решения. Однако причина проблемы не только в устаревших технологиях сбора и переработки мусора, но и в весьма запутанной правовой базе.</w:t>
      </w:r>
    </w:p>
    <w:p w14:paraId="675B62F6" w14:textId="303C5CC7" w:rsidR="00C03F00" w:rsidRPr="00B0052F" w:rsidRDefault="00C03F00" w:rsidP="005E0D2D">
      <w:pPr>
        <w:autoSpaceDE w:val="0"/>
        <w:autoSpaceDN w:val="0"/>
        <w:adjustRightInd w:val="0"/>
        <w:ind w:firstLine="708"/>
        <w:jc w:val="both"/>
      </w:pPr>
      <w:r w:rsidRPr="00B0052F">
        <w:t xml:space="preserve">В соответствии с Федеральным законом от 06.10.2003 </w:t>
      </w:r>
      <w:r w:rsidR="00762A52" w:rsidRPr="00B0052F">
        <w:t>№</w:t>
      </w:r>
      <w:r w:rsidRPr="00B0052F">
        <w:t xml:space="preserve">131-ФЗ </w:t>
      </w:r>
      <w:r w:rsidR="00762A52" w:rsidRPr="00B0052F">
        <w:t>«</w:t>
      </w:r>
      <w:r w:rsidRPr="00B0052F">
        <w:t>Об общих принципах организации местного самоуправления в Российской Федерации</w:t>
      </w:r>
      <w:r w:rsidR="00762A52" w:rsidRPr="00B0052F">
        <w:t>»</w:t>
      </w:r>
      <w:r w:rsidRPr="00B0052F">
        <w:t xml:space="preserve"> полномочия по организации сбора, вывоза, утилизации и переработки бытовых и промышленных отходов на территории города находятся в ведении муниципалитета. Таким образом, эффективная организация санитарной очистки территории города - одна из важнейших задач администрации города Владикавказа, направленная на обеспечение охраны здоровья жителей, поддержание и восстановление благоприятного состояния окружающей природной среды.</w:t>
      </w:r>
    </w:p>
    <w:p w14:paraId="37F0704D" w14:textId="6EF71DCA" w:rsidR="00C03F00" w:rsidRPr="00B0052F" w:rsidRDefault="00C03F00" w:rsidP="005E0D2D">
      <w:pPr>
        <w:autoSpaceDE w:val="0"/>
        <w:autoSpaceDN w:val="0"/>
        <w:adjustRightInd w:val="0"/>
        <w:ind w:firstLine="708"/>
        <w:jc w:val="both"/>
      </w:pPr>
      <w:r w:rsidRPr="00B0052F">
        <w:t>Концепция администрации города Владикавказ по санитарной очистке территории города от твердых бытовых отходов представляет собой систему взглядов, принципов и приоритетов в отношении деятельности администрации города в сфере обеспечения эффективной организации сбора, вывоза, утилизации и переработки твердых бытовых отходов, образующихся на территории города.</w:t>
      </w:r>
    </w:p>
    <w:p w14:paraId="1E111A42" w14:textId="77777777" w:rsidR="00C03F00" w:rsidRPr="00B0052F" w:rsidRDefault="00C03F00" w:rsidP="005E0D2D">
      <w:pPr>
        <w:autoSpaceDE w:val="0"/>
        <w:autoSpaceDN w:val="0"/>
        <w:adjustRightInd w:val="0"/>
        <w:ind w:firstLine="708"/>
        <w:jc w:val="both"/>
      </w:pPr>
      <w:r w:rsidRPr="00B0052F">
        <w:t>Несмотря на постоянно проводимый контроль за состоянием контейнерных и бункерных площадок, производимую замену и ремонт контейнеров, не соответствующих требованиям, ремонт ограждений и площадок, техническое, санитарное и эстетическое состояние контейнерных площадок в большинстве случаев остается неудовлетворительным. Кроме того, совокупность проблем, связанных с заключением и исполнением договоров на сбор и вывоз ТБО, несоблюдением требований законодательства отходообразователями и операторами-перевозчиками, отсутствием оборудованных контейнерных площадок в микрорайонах индивидуальной застройки, гаражных и садоводческих кооперативах, приводит к возникновению несанкционированных свалок, а стихийное и необоснованно большое складирование крупногабаритных отходов зачастую приводит к захламлению территорий контейнерных площадок.</w:t>
      </w:r>
    </w:p>
    <w:p w14:paraId="1129191E" w14:textId="77777777" w:rsidR="00C03F00" w:rsidRPr="00B0052F" w:rsidRDefault="00C03F00" w:rsidP="005E0D2D">
      <w:pPr>
        <w:autoSpaceDE w:val="0"/>
        <w:autoSpaceDN w:val="0"/>
        <w:adjustRightInd w:val="0"/>
        <w:ind w:firstLine="708"/>
        <w:jc w:val="both"/>
        <w:rPr>
          <w:rStyle w:val="apple-converted-space"/>
        </w:rPr>
      </w:pPr>
      <w:r w:rsidRPr="00B0052F">
        <w:t xml:space="preserve">Действующая в г.Владикавказе система сбора коммунальных отходов основана на сборе отходов, образующихся в результате жизнедеятельности населения, деятельности организаций всех форм собственности и складирующихся на контейнерных площадках, организованных в прежние времена. Сбор производится в металлические контейнеры. Тип и вместимость применяемых контейнеров зависят от количества накапливаемых отходов, типа и этажности застройки, а также от способа погрузки и вывоза ТБО. </w:t>
      </w:r>
    </w:p>
    <w:p w14:paraId="70B53DC8" w14:textId="193ECCF0" w:rsidR="00C03F00" w:rsidRPr="00B0052F" w:rsidRDefault="00C03F00" w:rsidP="005E0D2D">
      <w:pPr>
        <w:autoSpaceDE w:val="0"/>
        <w:autoSpaceDN w:val="0"/>
        <w:adjustRightInd w:val="0"/>
        <w:ind w:firstLine="708"/>
        <w:jc w:val="both"/>
      </w:pPr>
      <w:r w:rsidRPr="00B0052F">
        <w:t>Результатом реализации политики администрации города Владикавказа в сфере санитарной очистки территории города от ТБО должно явиться размещение всего образующегося объема ТБО в надлежащие сроки на специально отведенных объектах и с минимальным неблагоприятным экологическим воздействием. Это позволит улучшить санитарное состояние территории города, предотвратить вредное воздействие ТБО на здоровье жителей города и окружающую природную среду.</w:t>
      </w:r>
    </w:p>
    <w:p w14:paraId="74101019" w14:textId="77777777" w:rsidR="00C03F00" w:rsidRPr="00B0052F" w:rsidRDefault="00C03F00" w:rsidP="005E0D2D">
      <w:pPr>
        <w:pStyle w:val="oaenoniinee"/>
        <w:rPr>
          <w:szCs w:val="24"/>
        </w:rPr>
      </w:pPr>
      <w:r w:rsidRPr="00B0052F">
        <w:rPr>
          <w:szCs w:val="24"/>
        </w:rPr>
        <w:tab/>
        <w:t>Таким образом, для повышения благоустройства муниципального образования г.Владикавказ, улучшения качества оказываемых услуг в сфере и снижения негативного влияния на окружающую среду необходимо обеспечить финансирование мероприятий в рамках целевой программы.</w:t>
      </w:r>
    </w:p>
    <w:p w14:paraId="27468565" w14:textId="77777777" w:rsidR="00C03F00" w:rsidRPr="00B0052F" w:rsidRDefault="00C03F00" w:rsidP="005E0D2D">
      <w:pPr>
        <w:pStyle w:val="oaenoniinee"/>
        <w:rPr>
          <w:szCs w:val="24"/>
        </w:rPr>
      </w:pPr>
    </w:p>
    <w:p w14:paraId="57784656" w14:textId="46442A58" w:rsidR="00C03F00" w:rsidRPr="00B0052F" w:rsidRDefault="00C03F00" w:rsidP="005E0D2D">
      <w:pPr>
        <w:ind w:firstLine="567"/>
        <w:jc w:val="center"/>
        <w:rPr>
          <w:b/>
        </w:rPr>
      </w:pPr>
      <w:r w:rsidRPr="00B0052F">
        <w:rPr>
          <w:b/>
        </w:rPr>
        <w:t xml:space="preserve">2. Цели и задачи </w:t>
      </w:r>
      <w:r w:rsidR="00903317" w:rsidRPr="00B0052F">
        <w:rPr>
          <w:b/>
        </w:rPr>
        <w:t>подп</w:t>
      </w:r>
      <w:r w:rsidRPr="00B0052F">
        <w:rPr>
          <w:b/>
        </w:rPr>
        <w:t>рограммы</w:t>
      </w:r>
    </w:p>
    <w:p w14:paraId="3C2F387E" w14:textId="24E500CD" w:rsidR="00C03F00" w:rsidRPr="00B0052F" w:rsidRDefault="00C03F00" w:rsidP="005E0D2D">
      <w:pPr>
        <w:ind w:firstLine="567"/>
        <w:jc w:val="both"/>
      </w:pPr>
      <w:r w:rsidRPr="00B0052F">
        <w:t xml:space="preserve">Одним из приоритетов </w:t>
      </w:r>
      <w:r w:rsidR="001330D7" w:rsidRPr="00B0052F">
        <w:t>под</w:t>
      </w:r>
      <w:r w:rsidRPr="00B0052F">
        <w:t xml:space="preserve">программы «Благоустройство мест размещения контейнерных и бункерных площадок для сбора и вывоза твердых бытовых отходов в г.Владикавказе» является обеспечение комфортных условий проживания граждан, в том числе улучшение внешнего облика поселения, благоустройство дворовых и внутриквартальных территорий. </w:t>
      </w:r>
      <w:r w:rsidR="001330D7" w:rsidRPr="00B0052F">
        <w:t xml:space="preserve">Данная </w:t>
      </w:r>
      <w:r w:rsidR="00326FE2" w:rsidRPr="00B0052F">
        <w:t>подпрограмма</w:t>
      </w:r>
      <w:r w:rsidRPr="00B0052F">
        <w:t xml:space="preserve"> направлена на решение наиболее важных задач по благоустройству г.Владикавказа: </w:t>
      </w:r>
    </w:p>
    <w:p w14:paraId="7A971F26" w14:textId="77777777" w:rsidR="00C03F00" w:rsidRPr="00B0052F" w:rsidRDefault="00C03F00" w:rsidP="003A7DB8">
      <w:pPr>
        <w:numPr>
          <w:ilvl w:val="0"/>
          <w:numId w:val="11"/>
        </w:numPr>
        <w:tabs>
          <w:tab w:val="clear" w:pos="927"/>
          <w:tab w:val="num" w:pos="0"/>
          <w:tab w:val="left" w:pos="720"/>
          <w:tab w:val="left" w:pos="900"/>
        </w:tabs>
        <w:suppressAutoHyphens w:val="0"/>
        <w:ind w:left="0" w:firstLine="720"/>
        <w:jc w:val="both"/>
      </w:pPr>
      <w:r w:rsidRPr="00B0052F">
        <w:t>повышение благоустройства дворовых и внутриквартальных территорий;</w:t>
      </w:r>
    </w:p>
    <w:p w14:paraId="1292EBCB" w14:textId="77777777" w:rsidR="00C03F00" w:rsidRPr="00B0052F" w:rsidRDefault="00C03F00" w:rsidP="003A7DB8">
      <w:pPr>
        <w:numPr>
          <w:ilvl w:val="0"/>
          <w:numId w:val="11"/>
        </w:numPr>
        <w:tabs>
          <w:tab w:val="clear" w:pos="927"/>
          <w:tab w:val="num" w:pos="0"/>
          <w:tab w:val="left" w:pos="720"/>
          <w:tab w:val="left" w:pos="900"/>
        </w:tabs>
        <w:suppressAutoHyphens w:val="0"/>
        <w:ind w:left="0" w:firstLine="720"/>
        <w:jc w:val="both"/>
      </w:pPr>
      <w:r w:rsidRPr="00B0052F">
        <w:t>обеспечение содержания чистоты и порядка улиц;</w:t>
      </w:r>
    </w:p>
    <w:p w14:paraId="296C8F4F" w14:textId="77777777" w:rsidR="00C03F00" w:rsidRPr="00B0052F" w:rsidRDefault="00C03F00" w:rsidP="003A7DB8">
      <w:pPr>
        <w:numPr>
          <w:ilvl w:val="0"/>
          <w:numId w:val="11"/>
        </w:numPr>
        <w:tabs>
          <w:tab w:val="clear" w:pos="927"/>
          <w:tab w:val="num" w:pos="0"/>
          <w:tab w:val="left" w:pos="720"/>
          <w:tab w:val="left" w:pos="900"/>
        </w:tabs>
        <w:suppressAutoHyphens w:val="0"/>
        <w:ind w:left="0" w:firstLine="720"/>
        <w:jc w:val="both"/>
      </w:pPr>
      <w:r w:rsidRPr="00B0052F">
        <w:t>организация санитарной очистки, сбора и вывоза твердых бытовых отходов с территории;</w:t>
      </w:r>
    </w:p>
    <w:p w14:paraId="44C284E5" w14:textId="77777777" w:rsidR="00C03F00" w:rsidRPr="00B0052F" w:rsidRDefault="00C03F00" w:rsidP="003A7DB8">
      <w:pPr>
        <w:numPr>
          <w:ilvl w:val="0"/>
          <w:numId w:val="11"/>
        </w:numPr>
        <w:tabs>
          <w:tab w:val="clear" w:pos="927"/>
          <w:tab w:val="num" w:pos="0"/>
          <w:tab w:val="left" w:pos="720"/>
          <w:tab w:val="left" w:pos="900"/>
        </w:tabs>
        <w:suppressAutoHyphens w:val="0"/>
        <w:ind w:left="0" w:firstLine="720"/>
        <w:jc w:val="both"/>
      </w:pPr>
      <w:r w:rsidRPr="00B0052F">
        <w:t>создание благоприятных условий проживания жителей;</w:t>
      </w:r>
    </w:p>
    <w:p w14:paraId="75710BB2" w14:textId="77777777" w:rsidR="00C03F00" w:rsidRPr="00B0052F" w:rsidRDefault="00C03F00" w:rsidP="003A7DB8">
      <w:pPr>
        <w:numPr>
          <w:ilvl w:val="0"/>
          <w:numId w:val="11"/>
        </w:numPr>
        <w:tabs>
          <w:tab w:val="clear" w:pos="927"/>
          <w:tab w:val="num" w:pos="0"/>
          <w:tab w:val="left" w:pos="720"/>
          <w:tab w:val="left" w:pos="900"/>
        </w:tabs>
        <w:suppressAutoHyphens w:val="0"/>
        <w:ind w:left="0" w:firstLine="720"/>
        <w:jc w:val="both"/>
      </w:pPr>
      <w:r w:rsidRPr="00B0052F">
        <w:t>улучшение внешнего облика.</w:t>
      </w:r>
    </w:p>
    <w:p w14:paraId="0CDAA8F3" w14:textId="77777777" w:rsidR="00C03F00" w:rsidRPr="00B0052F" w:rsidRDefault="00C03F00" w:rsidP="005E0D2D">
      <w:pPr>
        <w:jc w:val="center"/>
        <w:rPr>
          <w:b/>
        </w:rPr>
      </w:pPr>
    </w:p>
    <w:p w14:paraId="39EC393F" w14:textId="77777777" w:rsidR="00051D85" w:rsidRPr="00B0052F" w:rsidRDefault="00C03F00" w:rsidP="005E0D2D">
      <w:pPr>
        <w:jc w:val="center"/>
        <w:rPr>
          <w:b/>
        </w:rPr>
      </w:pPr>
      <w:r w:rsidRPr="00B0052F">
        <w:rPr>
          <w:b/>
        </w:rPr>
        <w:t xml:space="preserve">3. </w:t>
      </w:r>
      <w:r w:rsidR="00051D85" w:rsidRPr="00B0052F">
        <w:rPr>
          <w:b/>
        </w:rPr>
        <w:t>Ожидаемые результаты реализации подпрограммы</w:t>
      </w:r>
    </w:p>
    <w:p w14:paraId="22504272" w14:textId="365CFC48" w:rsidR="00C03F00" w:rsidRPr="00B0052F" w:rsidRDefault="00051D85" w:rsidP="005E0D2D">
      <w:pPr>
        <w:jc w:val="center"/>
        <w:rPr>
          <w:b/>
        </w:rPr>
      </w:pPr>
      <w:r w:rsidRPr="00B0052F">
        <w:rPr>
          <w:b/>
        </w:rPr>
        <w:t>и показатели эффективности</w:t>
      </w:r>
    </w:p>
    <w:p w14:paraId="7C11CF06" w14:textId="77777777" w:rsidR="00C03F00" w:rsidRPr="00B0052F" w:rsidRDefault="00C03F00" w:rsidP="005E0D2D">
      <w:pPr>
        <w:ind w:firstLine="720"/>
        <w:jc w:val="both"/>
      </w:pPr>
      <w:r w:rsidRPr="00B0052F">
        <w:t xml:space="preserve">Выполнение мероприятий, включенных в данную </w:t>
      </w:r>
      <w:r w:rsidR="004F6D6D" w:rsidRPr="00B0052F">
        <w:t>подп</w:t>
      </w:r>
      <w:r w:rsidRPr="00B0052F">
        <w:t xml:space="preserve">рограмму, направлено на повышение уровня благоустройства территории. Реализация запланированных </w:t>
      </w:r>
      <w:r w:rsidR="004F6D6D" w:rsidRPr="00B0052F">
        <w:t>подп</w:t>
      </w:r>
      <w:r w:rsidRPr="00B0052F">
        <w:t>рограммой мероприятий направлена на достижение следующих результатов:</w:t>
      </w:r>
    </w:p>
    <w:p w14:paraId="5240218C" w14:textId="5F634E92" w:rsidR="00C03F00" w:rsidRPr="00B0052F" w:rsidRDefault="00C03F00" w:rsidP="003A7DB8">
      <w:pPr>
        <w:pStyle w:val="af6"/>
        <w:numPr>
          <w:ilvl w:val="0"/>
          <w:numId w:val="11"/>
        </w:numPr>
        <w:tabs>
          <w:tab w:val="clear" w:pos="927"/>
          <w:tab w:val="num" w:pos="851"/>
        </w:tabs>
        <w:suppressAutoHyphens w:val="0"/>
        <w:ind w:left="0" w:firstLine="709"/>
        <w:jc w:val="both"/>
      </w:pPr>
      <w:r w:rsidRPr="00B0052F">
        <w:t>организация санитарной очистки, сбора и вывоза твердых бытовых отходов с территории;</w:t>
      </w:r>
    </w:p>
    <w:p w14:paraId="0153E82E" w14:textId="0AEBB18C" w:rsidR="00C03F00" w:rsidRPr="00B0052F" w:rsidRDefault="004F6D6D" w:rsidP="003A7DB8">
      <w:pPr>
        <w:pStyle w:val="af6"/>
        <w:numPr>
          <w:ilvl w:val="0"/>
          <w:numId w:val="11"/>
        </w:numPr>
        <w:tabs>
          <w:tab w:val="clear" w:pos="927"/>
          <w:tab w:val="num" w:pos="851"/>
        </w:tabs>
        <w:suppressAutoHyphens w:val="0"/>
        <w:ind w:left="0" w:firstLine="709"/>
        <w:jc w:val="both"/>
      </w:pPr>
      <w:r w:rsidRPr="00B0052F">
        <w:t>обустройство</w:t>
      </w:r>
      <w:r w:rsidR="00C03F00" w:rsidRPr="00B0052F">
        <w:t xml:space="preserve"> контейнерных и бункерных площадок для сбора и вывоза ТБО;</w:t>
      </w:r>
    </w:p>
    <w:p w14:paraId="0AFEEAE8" w14:textId="57816C3B" w:rsidR="00C03F00" w:rsidRPr="00B0052F" w:rsidRDefault="00C03F00" w:rsidP="003A7DB8">
      <w:pPr>
        <w:pStyle w:val="af6"/>
        <w:numPr>
          <w:ilvl w:val="0"/>
          <w:numId w:val="11"/>
        </w:numPr>
        <w:tabs>
          <w:tab w:val="clear" w:pos="927"/>
          <w:tab w:val="num" w:pos="851"/>
        </w:tabs>
        <w:suppressAutoHyphens w:val="0"/>
        <w:ind w:left="0" w:firstLine="709"/>
        <w:jc w:val="both"/>
      </w:pPr>
      <w:r w:rsidRPr="00B0052F">
        <w:t>сведение к минимуму рисков негативного воздействия на окружающую среду;</w:t>
      </w:r>
    </w:p>
    <w:p w14:paraId="7086709D" w14:textId="6446B271" w:rsidR="00C03F00" w:rsidRPr="00B0052F" w:rsidRDefault="00C03F00" w:rsidP="003A7DB8">
      <w:pPr>
        <w:pStyle w:val="af6"/>
        <w:numPr>
          <w:ilvl w:val="0"/>
          <w:numId w:val="11"/>
        </w:numPr>
        <w:tabs>
          <w:tab w:val="clear" w:pos="927"/>
          <w:tab w:val="num" w:pos="851"/>
        </w:tabs>
        <w:suppressAutoHyphens w:val="0"/>
        <w:ind w:left="0" w:firstLine="709"/>
        <w:jc w:val="both"/>
      </w:pPr>
      <w:r w:rsidRPr="00B0052F">
        <w:t>улучшение экологического состояния окружающей среды.</w:t>
      </w:r>
    </w:p>
    <w:p w14:paraId="709B346D" w14:textId="77777777" w:rsidR="00C03F00" w:rsidRPr="00B0052F" w:rsidRDefault="00C03F00" w:rsidP="005E0D2D">
      <w:pPr>
        <w:jc w:val="both"/>
      </w:pPr>
      <w:r w:rsidRPr="00B0052F">
        <w:tab/>
        <w:t xml:space="preserve">Количественные и качественные показатели реализации мероприятий </w:t>
      </w:r>
      <w:r w:rsidR="004F6D6D" w:rsidRPr="00B0052F">
        <w:t>под</w:t>
      </w:r>
      <w:r w:rsidRPr="00B0052F">
        <w:t>программы «Благоустройство мест размещения контейнерных и бункерных площадок для сбора и вывоза твердых бытовых отходов в г.Владикавказе» можно охарактеризовать затратами, направленными на обеспечение содержания чистоты и санитарного порядка на территории г.Владикавказа. А именно:</w:t>
      </w:r>
    </w:p>
    <w:p w14:paraId="0D3725B9" w14:textId="5FF886B7" w:rsidR="00C03F00" w:rsidRPr="00B0052F" w:rsidRDefault="00C03F00" w:rsidP="003A7DB8">
      <w:pPr>
        <w:numPr>
          <w:ilvl w:val="1"/>
          <w:numId w:val="14"/>
        </w:numPr>
        <w:tabs>
          <w:tab w:val="num" w:pos="900"/>
        </w:tabs>
        <w:suppressAutoHyphens w:val="0"/>
        <w:ind w:left="0" w:firstLine="720"/>
        <w:jc w:val="both"/>
      </w:pPr>
      <w:r w:rsidRPr="00B0052F">
        <w:t xml:space="preserve">благоустройством </w:t>
      </w:r>
      <w:r w:rsidR="00AA1CE2" w:rsidRPr="00B0052F">
        <w:t>1</w:t>
      </w:r>
      <w:r w:rsidR="00F376C6" w:rsidRPr="00B0052F">
        <w:t>0</w:t>
      </w:r>
      <w:r w:rsidRPr="00B0052F">
        <w:t xml:space="preserve"> контейнерных и бункерных площадок;</w:t>
      </w:r>
    </w:p>
    <w:p w14:paraId="17AEE1E2" w14:textId="64652DE4" w:rsidR="00C03F00" w:rsidRPr="00B0052F" w:rsidRDefault="00C03F00" w:rsidP="003A7DB8">
      <w:pPr>
        <w:numPr>
          <w:ilvl w:val="1"/>
          <w:numId w:val="14"/>
        </w:numPr>
        <w:tabs>
          <w:tab w:val="num" w:pos="900"/>
        </w:tabs>
        <w:suppressAutoHyphens w:val="0"/>
        <w:ind w:left="0" w:firstLine="720"/>
        <w:jc w:val="both"/>
      </w:pPr>
      <w:r w:rsidRPr="00B0052F">
        <w:t xml:space="preserve">приобретением </w:t>
      </w:r>
      <w:r w:rsidR="00770BB0" w:rsidRPr="00B0052F">
        <w:t>20</w:t>
      </w:r>
      <w:r w:rsidRPr="00B0052F">
        <w:t>0 пластиковых евроконтейнеров с крышками;</w:t>
      </w:r>
    </w:p>
    <w:p w14:paraId="77C2F826" w14:textId="30EB402F" w:rsidR="004F6D6D" w:rsidRPr="00B0052F" w:rsidRDefault="004F6D6D" w:rsidP="003A7DB8">
      <w:pPr>
        <w:numPr>
          <w:ilvl w:val="1"/>
          <w:numId w:val="14"/>
        </w:numPr>
        <w:tabs>
          <w:tab w:val="num" w:pos="900"/>
        </w:tabs>
        <w:suppressAutoHyphens w:val="0"/>
        <w:ind w:left="0" w:firstLine="720"/>
        <w:jc w:val="both"/>
      </w:pPr>
      <w:r w:rsidRPr="00B0052F">
        <w:t xml:space="preserve">приобретением </w:t>
      </w:r>
      <w:r w:rsidR="00AA1CE2" w:rsidRPr="00B0052F">
        <w:t>200</w:t>
      </w:r>
      <w:r w:rsidR="00C03F00" w:rsidRPr="00B0052F">
        <w:t xml:space="preserve"> </w:t>
      </w:r>
      <w:r w:rsidR="00770BB0" w:rsidRPr="00B0052F">
        <w:t>оцинкованных</w:t>
      </w:r>
      <w:r w:rsidR="00C03F00" w:rsidRPr="00B0052F">
        <w:t xml:space="preserve"> </w:t>
      </w:r>
      <w:r w:rsidR="00770BB0" w:rsidRPr="00B0052F">
        <w:t>евро</w:t>
      </w:r>
      <w:r w:rsidR="00C03F00" w:rsidRPr="00B0052F">
        <w:t>контейнеров</w:t>
      </w:r>
      <w:r w:rsidR="00770BB0" w:rsidRPr="00B0052F">
        <w:t xml:space="preserve"> с крышками</w:t>
      </w:r>
      <w:r w:rsidRPr="00B0052F">
        <w:t>;</w:t>
      </w:r>
    </w:p>
    <w:p w14:paraId="5B642FB2" w14:textId="39629745" w:rsidR="00874F85" w:rsidRPr="00B0052F" w:rsidRDefault="00874F85" w:rsidP="003A7DB8">
      <w:pPr>
        <w:numPr>
          <w:ilvl w:val="1"/>
          <w:numId w:val="14"/>
        </w:numPr>
        <w:tabs>
          <w:tab w:val="num" w:pos="900"/>
        </w:tabs>
        <w:suppressAutoHyphens w:val="0"/>
        <w:ind w:left="0" w:firstLine="720"/>
        <w:jc w:val="both"/>
      </w:pPr>
      <w:r w:rsidRPr="00B0052F">
        <w:t xml:space="preserve">приобретением </w:t>
      </w:r>
      <w:r w:rsidR="00770BB0" w:rsidRPr="00B0052F">
        <w:t>1</w:t>
      </w:r>
      <w:r w:rsidR="00AA1CE2" w:rsidRPr="00B0052F">
        <w:t>5</w:t>
      </w:r>
      <w:r w:rsidR="00A03D56" w:rsidRPr="00B0052F">
        <w:t>0</w:t>
      </w:r>
      <w:r w:rsidRPr="00B0052F">
        <w:t xml:space="preserve"> фиброжелезобетонных урн для мусора</w:t>
      </w:r>
    </w:p>
    <w:p w14:paraId="3BD88B36" w14:textId="77777777" w:rsidR="00912C5E" w:rsidRPr="00B0052F" w:rsidRDefault="00912C5E" w:rsidP="005E0D2D">
      <w:pPr>
        <w:jc w:val="center"/>
        <w:rPr>
          <w:b/>
        </w:rPr>
      </w:pPr>
    </w:p>
    <w:p w14:paraId="39D7D03C" w14:textId="77777777" w:rsidR="00C03F00" w:rsidRPr="00B0052F" w:rsidRDefault="00C03F00" w:rsidP="005E0D2D">
      <w:pPr>
        <w:jc w:val="center"/>
      </w:pPr>
      <w:r w:rsidRPr="00B0052F">
        <w:rPr>
          <w:b/>
        </w:rPr>
        <w:t xml:space="preserve">4. Перечень мероприятий </w:t>
      </w:r>
      <w:r w:rsidR="004F6D6D" w:rsidRPr="00B0052F">
        <w:rPr>
          <w:b/>
        </w:rPr>
        <w:t>подп</w:t>
      </w:r>
      <w:r w:rsidRPr="00B0052F">
        <w:rPr>
          <w:b/>
        </w:rPr>
        <w:t>рограммы</w:t>
      </w:r>
    </w:p>
    <w:p w14:paraId="275C56C7" w14:textId="49D30F0F" w:rsidR="00C03F00" w:rsidRPr="00B0052F" w:rsidRDefault="00C03F00" w:rsidP="005E0D2D">
      <w:pPr>
        <w:ind w:firstLine="708"/>
        <w:jc w:val="both"/>
      </w:pPr>
      <w:r w:rsidRPr="00B0052F">
        <w:t xml:space="preserve">Система программных мероприятий предполагает проведение комплекса мероприятий по обустройству мест размещения </w:t>
      </w:r>
      <w:r w:rsidR="004F6D6D" w:rsidRPr="00B0052F">
        <w:t>контейнерных</w:t>
      </w:r>
      <w:r w:rsidRPr="00B0052F">
        <w:t xml:space="preserve"> и бункерных площадок, </w:t>
      </w:r>
      <w:r w:rsidR="00A3056A" w:rsidRPr="00B0052F">
        <w:t xml:space="preserve">а также </w:t>
      </w:r>
      <w:r w:rsidRPr="00B0052F">
        <w:t xml:space="preserve">приобретение </w:t>
      </w:r>
      <w:r w:rsidR="004F6D6D" w:rsidRPr="00B0052F">
        <w:t xml:space="preserve">евроконтейнеров пластиковых, заглубляемых </w:t>
      </w:r>
      <w:r w:rsidRPr="00B0052F">
        <w:t xml:space="preserve">и металлических </w:t>
      </w:r>
      <w:r w:rsidR="004F6D6D" w:rsidRPr="00B0052F">
        <w:t xml:space="preserve">контейнеров </w:t>
      </w:r>
      <w:r w:rsidRPr="00B0052F">
        <w:t>для мусора</w:t>
      </w:r>
      <w:r w:rsidR="000A3DF2" w:rsidRPr="00B0052F">
        <w:t xml:space="preserve"> и фиброжелезобетонных урн для мусора</w:t>
      </w:r>
      <w:r w:rsidRPr="00B0052F">
        <w:t xml:space="preserve">. </w:t>
      </w:r>
    </w:p>
    <w:p w14:paraId="1C79E6FD" w14:textId="290183ED" w:rsidR="00C03F00" w:rsidRPr="00B0052F" w:rsidRDefault="00C03F00" w:rsidP="005E0D2D">
      <w:pPr>
        <w:ind w:firstLine="708"/>
        <w:jc w:val="both"/>
      </w:pPr>
      <w:r w:rsidRPr="00B0052F">
        <w:t xml:space="preserve">Перечень мероприятий </w:t>
      </w:r>
      <w:r w:rsidR="004F6D6D" w:rsidRPr="00B0052F">
        <w:t>под</w:t>
      </w:r>
      <w:r w:rsidRPr="00B0052F">
        <w:t xml:space="preserve">программы с указанием сроков исполнения, а также объемов и источников финансирования представлен в </w:t>
      </w:r>
      <w:r w:rsidR="00912C5E" w:rsidRPr="00B0052F">
        <w:t>таблице</w:t>
      </w:r>
      <w:r w:rsidRPr="00B0052F">
        <w:t xml:space="preserve"> №</w:t>
      </w:r>
      <w:r w:rsidR="00E96E6F" w:rsidRPr="00B0052F">
        <w:t>7</w:t>
      </w:r>
      <w:r w:rsidRPr="00B0052F">
        <w:t>.</w:t>
      </w:r>
    </w:p>
    <w:p w14:paraId="0B9F3175" w14:textId="77777777" w:rsidR="00C03F00" w:rsidRPr="00B0052F" w:rsidRDefault="00C03F00" w:rsidP="005E0D2D">
      <w:pPr>
        <w:jc w:val="both"/>
      </w:pPr>
    </w:p>
    <w:tbl>
      <w:tblPr>
        <w:tblW w:w="10143" w:type="dxa"/>
        <w:jc w:val="center"/>
        <w:tblLayout w:type="fixed"/>
        <w:tblLook w:val="04A0" w:firstRow="1" w:lastRow="0" w:firstColumn="1" w:lastColumn="0" w:noHBand="0" w:noVBand="1"/>
      </w:tblPr>
      <w:tblGrid>
        <w:gridCol w:w="2825"/>
        <w:gridCol w:w="1134"/>
        <w:gridCol w:w="1134"/>
        <w:gridCol w:w="932"/>
        <w:gridCol w:w="850"/>
        <w:gridCol w:w="851"/>
        <w:gridCol w:w="1141"/>
        <w:gridCol w:w="1276"/>
      </w:tblGrid>
      <w:tr w:rsidR="00BA7A34" w:rsidRPr="00B0052F" w14:paraId="61530949" w14:textId="77777777" w:rsidTr="00024546">
        <w:trPr>
          <w:trHeight w:val="255"/>
          <w:jc w:val="center"/>
        </w:trPr>
        <w:tc>
          <w:tcPr>
            <w:tcW w:w="2825" w:type="dxa"/>
            <w:tcBorders>
              <w:top w:val="nil"/>
              <w:left w:val="nil"/>
              <w:bottom w:val="nil"/>
              <w:right w:val="nil"/>
            </w:tcBorders>
            <w:shd w:val="clear" w:color="auto" w:fill="auto"/>
            <w:noWrap/>
            <w:vAlign w:val="center"/>
            <w:hideMark/>
          </w:tcPr>
          <w:p w14:paraId="0ED5D46F" w14:textId="77777777" w:rsidR="004E10C0" w:rsidRPr="00B0052F" w:rsidRDefault="004E10C0" w:rsidP="005E0D2D">
            <w:pPr>
              <w:suppressAutoHyphens w:val="0"/>
              <w:rPr>
                <w:sz w:val="16"/>
                <w:szCs w:val="16"/>
                <w:lang w:eastAsia="ru-RU"/>
              </w:rPr>
            </w:pPr>
          </w:p>
        </w:tc>
        <w:tc>
          <w:tcPr>
            <w:tcW w:w="1134" w:type="dxa"/>
            <w:tcBorders>
              <w:top w:val="nil"/>
              <w:left w:val="nil"/>
              <w:bottom w:val="nil"/>
              <w:right w:val="nil"/>
            </w:tcBorders>
            <w:shd w:val="clear" w:color="auto" w:fill="auto"/>
            <w:noWrap/>
            <w:vAlign w:val="center"/>
            <w:hideMark/>
          </w:tcPr>
          <w:p w14:paraId="3C435FF2" w14:textId="77777777" w:rsidR="004E10C0" w:rsidRPr="00B0052F" w:rsidRDefault="004E10C0" w:rsidP="005E0D2D">
            <w:pPr>
              <w:suppressAutoHyphens w:val="0"/>
              <w:rPr>
                <w:sz w:val="16"/>
                <w:szCs w:val="16"/>
                <w:lang w:eastAsia="ru-RU"/>
              </w:rPr>
            </w:pPr>
          </w:p>
        </w:tc>
        <w:tc>
          <w:tcPr>
            <w:tcW w:w="1134" w:type="dxa"/>
            <w:tcBorders>
              <w:top w:val="nil"/>
              <w:left w:val="nil"/>
              <w:bottom w:val="nil"/>
              <w:right w:val="nil"/>
            </w:tcBorders>
            <w:shd w:val="clear" w:color="auto" w:fill="auto"/>
            <w:noWrap/>
            <w:vAlign w:val="center"/>
            <w:hideMark/>
          </w:tcPr>
          <w:p w14:paraId="7FC49489" w14:textId="77777777" w:rsidR="004E10C0" w:rsidRPr="00B0052F" w:rsidRDefault="004E10C0" w:rsidP="005E0D2D">
            <w:pPr>
              <w:suppressAutoHyphens w:val="0"/>
              <w:rPr>
                <w:sz w:val="16"/>
                <w:szCs w:val="16"/>
                <w:lang w:eastAsia="ru-RU"/>
              </w:rPr>
            </w:pPr>
          </w:p>
        </w:tc>
        <w:tc>
          <w:tcPr>
            <w:tcW w:w="932" w:type="dxa"/>
            <w:tcBorders>
              <w:top w:val="nil"/>
              <w:left w:val="nil"/>
              <w:bottom w:val="nil"/>
              <w:right w:val="nil"/>
            </w:tcBorders>
            <w:shd w:val="clear" w:color="auto" w:fill="auto"/>
            <w:noWrap/>
            <w:vAlign w:val="center"/>
            <w:hideMark/>
          </w:tcPr>
          <w:p w14:paraId="338352DE" w14:textId="77777777" w:rsidR="004E10C0" w:rsidRPr="00B0052F" w:rsidRDefault="004E10C0" w:rsidP="005E0D2D">
            <w:pPr>
              <w:suppressAutoHyphens w:val="0"/>
              <w:rPr>
                <w:sz w:val="16"/>
                <w:szCs w:val="16"/>
                <w:lang w:eastAsia="ru-RU"/>
              </w:rPr>
            </w:pPr>
          </w:p>
        </w:tc>
        <w:tc>
          <w:tcPr>
            <w:tcW w:w="850" w:type="dxa"/>
            <w:tcBorders>
              <w:top w:val="nil"/>
              <w:left w:val="nil"/>
              <w:bottom w:val="nil"/>
              <w:right w:val="nil"/>
            </w:tcBorders>
            <w:shd w:val="clear" w:color="auto" w:fill="auto"/>
            <w:noWrap/>
            <w:vAlign w:val="center"/>
            <w:hideMark/>
          </w:tcPr>
          <w:p w14:paraId="500ED54E" w14:textId="77777777" w:rsidR="004E10C0" w:rsidRPr="00B0052F" w:rsidRDefault="004E10C0" w:rsidP="005E0D2D">
            <w:pPr>
              <w:suppressAutoHyphens w:val="0"/>
              <w:rPr>
                <w:sz w:val="16"/>
                <w:szCs w:val="16"/>
                <w:lang w:eastAsia="ru-RU"/>
              </w:rPr>
            </w:pPr>
          </w:p>
        </w:tc>
        <w:tc>
          <w:tcPr>
            <w:tcW w:w="851" w:type="dxa"/>
            <w:tcBorders>
              <w:top w:val="nil"/>
              <w:left w:val="nil"/>
              <w:bottom w:val="nil"/>
              <w:right w:val="nil"/>
            </w:tcBorders>
            <w:shd w:val="clear" w:color="auto" w:fill="auto"/>
            <w:noWrap/>
            <w:vAlign w:val="center"/>
            <w:hideMark/>
          </w:tcPr>
          <w:p w14:paraId="6419F630" w14:textId="77777777" w:rsidR="004E10C0" w:rsidRPr="00B0052F" w:rsidRDefault="004E10C0" w:rsidP="005E0D2D">
            <w:pPr>
              <w:suppressAutoHyphens w:val="0"/>
              <w:rPr>
                <w:sz w:val="16"/>
                <w:szCs w:val="16"/>
                <w:lang w:eastAsia="ru-RU"/>
              </w:rPr>
            </w:pPr>
          </w:p>
        </w:tc>
        <w:tc>
          <w:tcPr>
            <w:tcW w:w="1141" w:type="dxa"/>
            <w:tcBorders>
              <w:top w:val="nil"/>
              <w:left w:val="nil"/>
              <w:bottom w:val="nil"/>
              <w:right w:val="nil"/>
            </w:tcBorders>
            <w:shd w:val="clear" w:color="auto" w:fill="auto"/>
            <w:noWrap/>
            <w:vAlign w:val="center"/>
            <w:hideMark/>
          </w:tcPr>
          <w:p w14:paraId="53067C02" w14:textId="77777777" w:rsidR="004E10C0" w:rsidRPr="00B0052F" w:rsidRDefault="004E10C0" w:rsidP="005E0D2D">
            <w:pPr>
              <w:suppressAutoHyphens w:val="0"/>
              <w:rPr>
                <w:sz w:val="16"/>
                <w:szCs w:val="16"/>
                <w:lang w:eastAsia="ru-RU"/>
              </w:rPr>
            </w:pPr>
          </w:p>
        </w:tc>
        <w:tc>
          <w:tcPr>
            <w:tcW w:w="1276" w:type="dxa"/>
            <w:tcBorders>
              <w:top w:val="nil"/>
              <w:left w:val="nil"/>
              <w:bottom w:val="nil"/>
              <w:right w:val="nil"/>
            </w:tcBorders>
            <w:shd w:val="clear" w:color="auto" w:fill="auto"/>
            <w:noWrap/>
            <w:vAlign w:val="center"/>
            <w:hideMark/>
          </w:tcPr>
          <w:p w14:paraId="3AD03A22" w14:textId="40F5D1B9" w:rsidR="004E10C0" w:rsidRPr="00B0052F" w:rsidRDefault="004E10C0" w:rsidP="001264AB">
            <w:pPr>
              <w:suppressAutoHyphens w:val="0"/>
              <w:rPr>
                <w:sz w:val="20"/>
                <w:szCs w:val="20"/>
                <w:lang w:eastAsia="ru-RU"/>
              </w:rPr>
            </w:pPr>
            <w:r w:rsidRPr="00B0052F">
              <w:rPr>
                <w:sz w:val="20"/>
                <w:szCs w:val="20"/>
                <w:lang w:eastAsia="ru-RU"/>
              </w:rPr>
              <w:t>Таблица №</w:t>
            </w:r>
            <w:r w:rsidR="001264AB" w:rsidRPr="00B0052F">
              <w:rPr>
                <w:sz w:val="20"/>
                <w:szCs w:val="20"/>
                <w:lang w:eastAsia="ru-RU"/>
              </w:rPr>
              <w:t>7</w:t>
            </w:r>
          </w:p>
        </w:tc>
      </w:tr>
      <w:tr w:rsidR="00BA7A34" w:rsidRPr="00B0052F" w14:paraId="0FB335D6" w14:textId="77777777" w:rsidTr="00024546">
        <w:trPr>
          <w:trHeight w:val="255"/>
          <w:jc w:val="center"/>
        </w:trPr>
        <w:tc>
          <w:tcPr>
            <w:tcW w:w="2825" w:type="dxa"/>
            <w:tcBorders>
              <w:top w:val="nil"/>
              <w:left w:val="nil"/>
              <w:bottom w:val="nil"/>
              <w:right w:val="nil"/>
            </w:tcBorders>
            <w:shd w:val="clear" w:color="auto" w:fill="auto"/>
            <w:noWrap/>
            <w:vAlign w:val="center"/>
            <w:hideMark/>
          </w:tcPr>
          <w:p w14:paraId="73C29801" w14:textId="77777777" w:rsidR="004E10C0" w:rsidRPr="00B0052F" w:rsidRDefault="004E10C0" w:rsidP="005E0D2D">
            <w:pPr>
              <w:suppressAutoHyphens w:val="0"/>
              <w:jc w:val="right"/>
              <w:rPr>
                <w:sz w:val="16"/>
                <w:szCs w:val="16"/>
                <w:lang w:eastAsia="ru-RU"/>
              </w:rPr>
            </w:pPr>
          </w:p>
        </w:tc>
        <w:tc>
          <w:tcPr>
            <w:tcW w:w="1134" w:type="dxa"/>
            <w:tcBorders>
              <w:top w:val="nil"/>
              <w:left w:val="nil"/>
              <w:bottom w:val="nil"/>
              <w:right w:val="nil"/>
            </w:tcBorders>
            <w:shd w:val="clear" w:color="auto" w:fill="auto"/>
            <w:noWrap/>
            <w:vAlign w:val="center"/>
            <w:hideMark/>
          </w:tcPr>
          <w:p w14:paraId="0B4E4BB0" w14:textId="77777777" w:rsidR="004E10C0" w:rsidRPr="00B0052F" w:rsidRDefault="004E10C0" w:rsidP="005E0D2D">
            <w:pPr>
              <w:suppressAutoHyphens w:val="0"/>
              <w:rPr>
                <w:sz w:val="16"/>
                <w:szCs w:val="16"/>
                <w:lang w:eastAsia="ru-RU"/>
              </w:rPr>
            </w:pPr>
          </w:p>
        </w:tc>
        <w:tc>
          <w:tcPr>
            <w:tcW w:w="1134" w:type="dxa"/>
            <w:tcBorders>
              <w:top w:val="nil"/>
              <w:left w:val="nil"/>
              <w:bottom w:val="nil"/>
              <w:right w:val="nil"/>
            </w:tcBorders>
            <w:shd w:val="clear" w:color="auto" w:fill="auto"/>
            <w:noWrap/>
            <w:vAlign w:val="center"/>
            <w:hideMark/>
          </w:tcPr>
          <w:p w14:paraId="55BA5303" w14:textId="77777777" w:rsidR="004E10C0" w:rsidRPr="00B0052F" w:rsidRDefault="004E10C0" w:rsidP="005E0D2D">
            <w:pPr>
              <w:suppressAutoHyphens w:val="0"/>
              <w:rPr>
                <w:sz w:val="16"/>
                <w:szCs w:val="16"/>
                <w:lang w:eastAsia="ru-RU"/>
              </w:rPr>
            </w:pPr>
          </w:p>
        </w:tc>
        <w:tc>
          <w:tcPr>
            <w:tcW w:w="932" w:type="dxa"/>
            <w:tcBorders>
              <w:top w:val="nil"/>
              <w:left w:val="nil"/>
              <w:bottom w:val="nil"/>
              <w:right w:val="nil"/>
            </w:tcBorders>
            <w:shd w:val="clear" w:color="auto" w:fill="auto"/>
            <w:noWrap/>
            <w:vAlign w:val="center"/>
            <w:hideMark/>
          </w:tcPr>
          <w:p w14:paraId="680F7D25" w14:textId="77777777" w:rsidR="004E10C0" w:rsidRPr="00B0052F" w:rsidRDefault="004E10C0" w:rsidP="005E0D2D">
            <w:pPr>
              <w:suppressAutoHyphens w:val="0"/>
              <w:rPr>
                <w:sz w:val="16"/>
                <w:szCs w:val="16"/>
                <w:lang w:eastAsia="ru-RU"/>
              </w:rPr>
            </w:pPr>
          </w:p>
        </w:tc>
        <w:tc>
          <w:tcPr>
            <w:tcW w:w="850" w:type="dxa"/>
            <w:tcBorders>
              <w:top w:val="nil"/>
              <w:left w:val="nil"/>
              <w:bottom w:val="nil"/>
              <w:right w:val="nil"/>
            </w:tcBorders>
            <w:shd w:val="clear" w:color="auto" w:fill="auto"/>
            <w:noWrap/>
            <w:vAlign w:val="center"/>
            <w:hideMark/>
          </w:tcPr>
          <w:p w14:paraId="3540D33A" w14:textId="77777777" w:rsidR="004E10C0" w:rsidRPr="00B0052F" w:rsidRDefault="004E10C0" w:rsidP="005E0D2D">
            <w:pPr>
              <w:suppressAutoHyphens w:val="0"/>
              <w:rPr>
                <w:sz w:val="16"/>
                <w:szCs w:val="16"/>
                <w:lang w:eastAsia="ru-RU"/>
              </w:rPr>
            </w:pPr>
          </w:p>
        </w:tc>
        <w:tc>
          <w:tcPr>
            <w:tcW w:w="851" w:type="dxa"/>
            <w:tcBorders>
              <w:top w:val="nil"/>
              <w:left w:val="nil"/>
              <w:bottom w:val="nil"/>
              <w:right w:val="nil"/>
            </w:tcBorders>
            <w:shd w:val="clear" w:color="auto" w:fill="auto"/>
            <w:noWrap/>
            <w:vAlign w:val="center"/>
            <w:hideMark/>
          </w:tcPr>
          <w:p w14:paraId="12F4294C" w14:textId="77777777" w:rsidR="004E10C0" w:rsidRPr="00B0052F" w:rsidRDefault="004E10C0" w:rsidP="005E0D2D">
            <w:pPr>
              <w:suppressAutoHyphens w:val="0"/>
              <w:rPr>
                <w:sz w:val="16"/>
                <w:szCs w:val="16"/>
                <w:lang w:eastAsia="ru-RU"/>
              </w:rPr>
            </w:pPr>
          </w:p>
        </w:tc>
        <w:tc>
          <w:tcPr>
            <w:tcW w:w="1141" w:type="dxa"/>
            <w:tcBorders>
              <w:top w:val="nil"/>
              <w:left w:val="nil"/>
              <w:bottom w:val="nil"/>
              <w:right w:val="nil"/>
            </w:tcBorders>
            <w:shd w:val="clear" w:color="auto" w:fill="auto"/>
            <w:noWrap/>
            <w:vAlign w:val="center"/>
            <w:hideMark/>
          </w:tcPr>
          <w:p w14:paraId="3BE0F830" w14:textId="77777777" w:rsidR="004E10C0" w:rsidRPr="00B0052F" w:rsidRDefault="004E10C0" w:rsidP="005E0D2D">
            <w:pPr>
              <w:suppressAutoHyphens w:val="0"/>
              <w:rPr>
                <w:sz w:val="16"/>
                <w:szCs w:val="16"/>
                <w:lang w:eastAsia="ru-RU"/>
              </w:rPr>
            </w:pPr>
          </w:p>
        </w:tc>
        <w:tc>
          <w:tcPr>
            <w:tcW w:w="1276" w:type="dxa"/>
            <w:tcBorders>
              <w:top w:val="nil"/>
              <w:left w:val="nil"/>
              <w:bottom w:val="nil"/>
              <w:right w:val="nil"/>
            </w:tcBorders>
            <w:shd w:val="clear" w:color="auto" w:fill="auto"/>
            <w:noWrap/>
            <w:vAlign w:val="center"/>
            <w:hideMark/>
          </w:tcPr>
          <w:p w14:paraId="409E3064" w14:textId="77777777" w:rsidR="004E10C0" w:rsidRPr="00B0052F" w:rsidRDefault="004E10C0" w:rsidP="005E0D2D">
            <w:pPr>
              <w:suppressAutoHyphens w:val="0"/>
              <w:rPr>
                <w:sz w:val="20"/>
                <w:szCs w:val="20"/>
                <w:lang w:eastAsia="ru-RU"/>
              </w:rPr>
            </w:pPr>
          </w:p>
        </w:tc>
      </w:tr>
      <w:tr w:rsidR="00BA7A34" w:rsidRPr="00B0052F" w14:paraId="4D833778" w14:textId="77777777" w:rsidTr="00024546">
        <w:trPr>
          <w:trHeight w:val="255"/>
          <w:jc w:val="center"/>
        </w:trPr>
        <w:tc>
          <w:tcPr>
            <w:tcW w:w="10143" w:type="dxa"/>
            <w:gridSpan w:val="8"/>
            <w:tcBorders>
              <w:top w:val="nil"/>
              <w:left w:val="nil"/>
              <w:bottom w:val="nil"/>
              <w:right w:val="nil"/>
            </w:tcBorders>
            <w:shd w:val="clear" w:color="auto" w:fill="auto"/>
            <w:noWrap/>
            <w:vAlign w:val="center"/>
            <w:hideMark/>
          </w:tcPr>
          <w:p w14:paraId="69250D7C" w14:textId="77777777" w:rsidR="004E10C0" w:rsidRPr="00B0052F" w:rsidRDefault="004E10C0" w:rsidP="005E0D2D">
            <w:pPr>
              <w:suppressAutoHyphens w:val="0"/>
              <w:rPr>
                <w:sz w:val="20"/>
                <w:szCs w:val="20"/>
                <w:lang w:eastAsia="ru-RU"/>
              </w:rPr>
            </w:pPr>
          </w:p>
        </w:tc>
      </w:tr>
      <w:tr w:rsidR="00BA7A34" w:rsidRPr="00B0052F" w14:paraId="50D47E5D" w14:textId="77777777" w:rsidTr="00024546">
        <w:trPr>
          <w:trHeight w:val="255"/>
          <w:jc w:val="center"/>
        </w:trPr>
        <w:tc>
          <w:tcPr>
            <w:tcW w:w="10143" w:type="dxa"/>
            <w:gridSpan w:val="8"/>
            <w:tcBorders>
              <w:top w:val="nil"/>
              <w:left w:val="nil"/>
              <w:bottom w:val="nil"/>
              <w:right w:val="nil"/>
            </w:tcBorders>
            <w:shd w:val="clear" w:color="auto" w:fill="auto"/>
            <w:noWrap/>
            <w:vAlign w:val="center"/>
            <w:hideMark/>
          </w:tcPr>
          <w:p w14:paraId="3DF3E63D" w14:textId="77777777" w:rsidR="004E10C0" w:rsidRPr="00B0052F" w:rsidRDefault="004E10C0" w:rsidP="005E0D2D">
            <w:pPr>
              <w:suppressAutoHyphens w:val="0"/>
              <w:jc w:val="center"/>
              <w:rPr>
                <w:b/>
                <w:bCs/>
                <w:sz w:val="20"/>
                <w:szCs w:val="20"/>
                <w:lang w:eastAsia="ru-RU"/>
              </w:rPr>
            </w:pPr>
            <w:r w:rsidRPr="00B0052F">
              <w:rPr>
                <w:b/>
                <w:bCs/>
                <w:sz w:val="20"/>
                <w:szCs w:val="20"/>
                <w:lang w:eastAsia="ru-RU"/>
              </w:rPr>
              <w:t>ПЕРЕЧЕНЬ</w:t>
            </w:r>
          </w:p>
        </w:tc>
      </w:tr>
      <w:tr w:rsidR="00BA7A34" w:rsidRPr="00B0052F" w14:paraId="460330C6" w14:textId="77777777" w:rsidTr="00024546">
        <w:trPr>
          <w:trHeight w:val="255"/>
          <w:jc w:val="center"/>
        </w:trPr>
        <w:tc>
          <w:tcPr>
            <w:tcW w:w="10143" w:type="dxa"/>
            <w:gridSpan w:val="8"/>
            <w:tcBorders>
              <w:top w:val="nil"/>
              <w:left w:val="nil"/>
              <w:bottom w:val="nil"/>
              <w:right w:val="nil"/>
            </w:tcBorders>
            <w:shd w:val="clear" w:color="auto" w:fill="auto"/>
            <w:noWrap/>
            <w:vAlign w:val="center"/>
            <w:hideMark/>
          </w:tcPr>
          <w:p w14:paraId="78A2CA7B" w14:textId="290D5A72" w:rsidR="004E10C0" w:rsidRPr="00B0052F" w:rsidRDefault="004E10C0" w:rsidP="005E0D2D">
            <w:pPr>
              <w:suppressAutoHyphens w:val="0"/>
              <w:jc w:val="center"/>
              <w:rPr>
                <w:b/>
                <w:bCs/>
                <w:sz w:val="20"/>
                <w:szCs w:val="20"/>
                <w:lang w:eastAsia="ru-RU"/>
              </w:rPr>
            </w:pPr>
            <w:r w:rsidRPr="00B0052F">
              <w:rPr>
                <w:b/>
                <w:bCs/>
                <w:sz w:val="20"/>
                <w:szCs w:val="20"/>
                <w:lang w:eastAsia="ru-RU"/>
              </w:rPr>
              <w:t xml:space="preserve">мероприятий подпрограммы </w:t>
            </w:r>
            <w:r w:rsidR="00E42668" w:rsidRPr="00B0052F">
              <w:rPr>
                <w:b/>
                <w:bCs/>
                <w:sz w:val="20"/>
                <w:szCs w:val="20"/>
                <w:lang w:eastAsia="ru-RU"/>
              </w:rPr>
              <w:t>«</w:t>
            </w:r>
            <w:r w:rsidRPr="00B0052F">
              <w:rPr>
                <w:b/>
                <w:bCs/>
                <w:sz w:val="20"/>
                <w:szCs w:val="20"/>
                <w:lang w:eastAsia="ru-RU"/>
              </w:rPr>
              <w:t xml:space="preserve">Благоустройство мест размещения контейнерных и бункерных </w:t>
            </w:r>
          </w:p>
          <w:p w14:paraId="03008537" w14:textId="554193C7" w:rsidR="004E10C0" w:rsidRPr="00B0052F" w:rsidRDefault="004E10C0" w:rsidP="005E0D2D">
            <w:pPr>
              <w:suppressAutoHyphens w:val="0"/>
              <w:jc w:val="center"/>
              <w:rPr>
                <w:b/>
                <w:bCs/>
                <w:sz w:val="20"/>
                <w:szCs w:val="20"/>
                <w:lang w:eastAsia="ru-RU"/>
              </w:rPr>
            </w:pPr>
            <w:r w:rsidRPr="00B0052F">
              <w:rPr>
                <w:b/>
                <w:bCs/>
                <w:sz w:val="20"/>
                <w:szCs w:val="20"/>
                <w:lang w:eastAsia="ru-RU"/>
              </w:rPr>
              <w:t>площадок для сбор</w:t>
            </w:r>
            <w:r w:rsidR="00E42668" w:rsidRPr="00B0052F">
              <w:rPr>
                <w:b/>
                <w:bCs/>
                <w:sz w:val="20"/>
                <w:szCs w:val="20"/>
                <w:lang w:eastAsia="ru-RU"/>
              </w:rPr>
              <w:t>а и вывоза ТБО в г.Владикавказе»</w:t>
            </w:r>
          </w:p>
        </w:tc>
      </w:tr>
      <w:tr w:rsidR="00BA7A34" w:rsidRPr="00B0052F" w14:paraId="51253946" w14:textId="77777777" w:rsidTr="00024546">
        <w:trPr>
          <w:trHeight w:val="270"/>
          <w:jc w:val="center"/>
        </w:trPr>
        <w:tc>
          <w:tcPr>
            <w:tcW w:w="2825" w:type="dxa"/>
            <w:tcBorders>
              <w:top w:val="nil"/>
              <w:left w:val="nil"/>
              <w:bottom w:val="single" w:sz="4" w:space="0" w:color="auto"/>
              <w:right w:val="nil"/>
            </w:tcBorders>
            <w:shd w:val="clear" w:color="auto" w:fill="auto"/>
            <w:noWrap/>
            <w:vAlign w:val="center"/>
            <w:hideMark/>
          </w:tcPr>
          <w:p w14:paraId="0372F2B4" w14:textId="77777777" w:rsidR="004E10C0" w:rsidRPr="00B0052F" w:rsidRDefault="004E10C0" w:rsidP="005E0D2D">
            <w:pPr>
              <w:suppressAutoHyphens w:val="0"/>
              <w:jc w:val="center"/>
              <w:rPr>
                <w:b/>
                <w:bCs/>
                <w:sz w:val="16"/>
                <w:szCs w:val="16"/>
                <w:lang w:eastAsia="ru-RU"/>
              </w:rPr>
            </w:pPr>
          </w:p>
        </w:tc>
        <w:tc>
          <w:tcPr>
            <w:tcW w:w="1134" w:type="dxa"/>
            <w:tcBorders>
              <w:top w:val="nil"/>
              <w:left w:val="nil"/>
              <w:bottom w:val="single" w:sz="4" w:space="0" w:color="auto"/>
              <w:right w:val="nil"/>
            </w:tcBorders>
            <w:shd w:val="clear" w:color="auto" w:fill="auto"/>
            <w:noWrap/>
            <w:vAlign w:val="center"/>
            <w:hideMark/>
          </w:tcPr>
          <w:p w14:paraId="6BD5948B" w14:textId="77777777" w:rsidR="004E10C0" w:rsidRPr="00B0052F" w:rsidRDefault="004E10C0" w:rsidP="005E0D2D">
            <w:pPr>
              <w:suppressAutoHyphens w:val="0"/>
              <w:rPr>
                <w:sz w:val="16"/>
                <w:szCs w:val="16"/>
                <w:lang w:eastAsia="ru-RU"/>
              </w:rPr>
            </w:pPr>
          </w:p>
        </w:tc>
        <w:tc>
          <w:tcPr>
            <w:tcW w:w="1134" w:type="dxa"/>
            <w:tcBorders>
              <w:top w:val="nil"/>
              <w:left w:val="nil"/>
              <w:bottom w:val="single" w:sz="4" w:space="0" w:color="auto"/>
              <w:right w:val="nil"/>
            </w:tcBorders>
            <w:shd w:val="clear" w:color="auto" w:fill="auto"/>
            <w:noWrap/>
            <w:vAlign w:val="center"/>
            <w:hideMark/>
          </w:tcPr>
          <w:p w14:paraId="7BB07853" w14:textId="77777777" w:rsidR="004E10C0" w:rsidRPr="00B0052F" w:rsidRDefault="004E10C0" w:rsidP="005E0D2D">
            <w:pPr>
              <w:suppressAutoHyphens w:val="0"/>
              <w:rPr>
                <w:sz w:val="16"/>
                <w:szCs w:val="16"/>
                <w:lang w:eastAsia="ru-RU"/>
              </w:rPr>
            </w:pPr>
          </w:p>
        </w:tc>
        <w:tc>
          <w:tcPr>
            <w:tcW w:w="932" w:type="dxa"/>
            <w:tcBorders>
              <w:top w:val="nil"/>
              <w:left w:val="nil"/>
              <w:bottom w:val="single" w:sz="4" w:space="0" w:color="auto"/>
              <w:right w:val="nil"/>
            </w:tcBorders>
            <w:shd w:val="clear" w:color="auto" w:fill="auto"/>
            <w:noWrap/>
            <w:vAlign w:val="center"/>
            <w:hideMark/>
          </w:tcPr>
          <w:p w14:paraId="3C0514A5" w14:textId="77777777" w:rsidR="004E10C0" w:rsidRPr="00B0052F" w:rsidRDefault="004E10C0" w:rsidP="005E0D2D">
            <w:pPr>
              <w:suppressAutoHyphens w:val="0"/>
              <w:rPr>
                <w:sz w:val="16"/>
                <w:szCs w:val="16"/>
                <w:lang w:eastAsia="ru-RU"/>
              </w:rPr>
            </w:pPr>
          </w:p>
        </w:tc>
        <w:tc>
          <w:tcPr>
            <w:tcW w:w="850" w:type="dxa"/>
            <w:tcBorders>
              <w:top w:val="nil"/>
              <w:left w:val="nil"/>
              <w:bottom w:val="single" w:sz="4" w:space="0" w:color="auto"/>
              <w:right w:val="nil"/>
            </w:tcBorders>
            <w:shd w:val="clear" w:color="auto" w:fill="auto"/>
            <w:noWrap/>
            <w:vAlign w:val="center"/>
            <w:hideMark/>
          </w:tcPr>
          <w:p w14:paraId="29F5C799" w14:textId="77777777" w:rsidR="004E10C0" w:rsidRPr="00B0052F" w:rsidRDefault="004E10C0" w:rsidP="005E0D2D">
            <w:pPr>
              <w:suppressAutoHyphens w:val="0"/>
              <w:rPr>
                <w:sz w:val="16"/>
                <w:szCs w:val="16"/>
                <w:lang w:eastAsia="ru-RU"/>
              </w:rPr>
            </w:pPr>
          </w:p>
        </w:tc>
        <w:tc>
          <w:tcPr>
            <w:tcW w:w="851" w:type="dxa"/>
            <w:tcBorders>
              <w:top w:val="nil"/>
              <w:left w:val="nil"/>
              <w:bottom w:val="single" w:sz="4" w:space="0" w:color="auto"/>
              <w:right w:val="nil"/>
            </w:tcBorders>
            <w:shd w:val="clear" w:color="auto" w:fill="auto"/>
            <w:noWrap/>
            <w:vAlign w:val="center"/>
            <w:hideMark/>
          </w:tcPr>
          <w:p w14:paraId="54F70143" w14:textId="77777777" w:rsidR="004E10C0" w:rsidRPr="00B0052F" w:rsidRDefault="004E10C0" w:rsidP="005E0D2D">
            <w:pPr>
              <w:suppressAutoHyphens w:val="0"/>
              <w:rPr>
                <w:sz w:val="16"/>
                <w:szCs w:val="16"/>
                <w:lang w:eastAsia="ru-RU"/>
              </w:rPr>
            </w:pPr>
          </w:p>
        </w:tc>
        <w:tc>
          <w:tcPr>
            <w:tcW w:w="1141" w:type="dxa"/>
            <w:tcBorders>
              <w:top w:val="nil"/>
              <w:left w:val="nil"/>
              <w:bottom w:val="single" w:sz="4" w:space="0" w:color="auto"/>
              <w:right w:val="nil"/>
            </w:tcBorders>
            <w:shd w:val="clear" w:color="auto" w:fill="auto"/>
            <w:noWrap/>
            <w:vAlign w:val="center"/>
            <w:hideMark/>
          </w:tcPr>
          <w:p w14:paraId="22F84886" w14:textId="77777777" w:rsidR="004E10C0" w:rsidRPr="00B0052F" w:rsidRDefault="004E10C0" w:rsidP="005E0D2D">
            <w:pPr>
              <w:suppressAutoHyphens w:val="0"/>
              <w:rPr>
                <w:sz w:val="16"/>
                <w:szCs w:val="16"/>
                <w:lang w:eastAsia="ru-RU"/>
              </w:rPr>
            </w:pPr>
          </w:p>
        </w:tc>
        <w:tc>
          <w:tcPr>
            <w:tcW w:w="1276" w:type="dxa"/>
            <w:tcBorders>
              <w:top w:val="nil"/>
              <w:left w:val="nil"/>
              <w:bottom w:val="single" w:sz="4" w:space="0" w:color="auto"/>
              <w:right w:val="nil"/>
            </w:tcBorders>
            <w:shd w:val="clear" w:color="auto" w:fill="auto"/>
            <w:noWrap/>
            <w:vAlign w:val="center"/>
            <w:hideMark/>
          </w:tcPr>
          <w:p w14:paraId="2A0306B6" w14:textId="77777777" w:rsidR="004E10C0" w:rsidRPr="00B0052F" w:rsidRDefault="004E10C0" w:rsidP="005E0D2D">
            <w:pPr>
              <w:suppressAutoHyphens w:val="0"/>
              <w:rPr>
                <w:sz w:val="16"/>
                <w:szCs w:val="16"/>
                <w:lang w:eastAsia="ru-RU"/>
              </w:rPr>
            </w:pPr>
          </w:p>
        </w:tc>
      </w:tr>
      <w:tr w:rsidR="00BA7A34" w:rsidRPr="00B0052F" w14:paraId="4FAD7E78" w14:textId="77777777" w:rsidTr="00024546">
        <w:trPr>
          <w:trHeight w:val="255"/>
          <w:jc w:val="center"/>
        </w:trPr>
        <w:tc>
          <w:tcPr>
            <w:tcW w:w="28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13255F" w14:textId="77777777" w:rsidR="004E10C0" w:rsidRPr="00B0052F" w:rsidRDefault="004E10C0" w:rsidP="005E0D2D">
            <w:pPr>
              <w:suppressAutoHyphens w:val="0"/>
              <w:jc w:val="center"/>
              <w:rPr>
                <w:b/>
                <w:bCs/>
                <w:sz w:val="16"/>
                <w:szCs w:val="16"/>
                <w:lang w:eastAsia="ru-RU"/>
              </w:rPr>
            </w:pPr>
            <w:r w:rsidRPr="00B0052F">
              <w:rPr>
                <w:b/>
                <w:bCs/>
                <w:sz w:val="16"/>
                <w:szCs w:val="16"/>
                <w:lang w:eastAsia="ru-RU"/>
              </w:rPr>
              <w:t>Содержание программных мероприятий</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8D796B" w14:textId="77777777" w:rsidR="004E10C0" w:rsidRPr="00B0052F" w:rsidRDefault="004E10C0" w:rsidP="005E0D2D">
            <w:pPr>
              <w:suppressAutoHyphens w:val="0"/>
              <w:jc w:val="center"/>
              <w:rPr>
                <w:b/>
                <w:bCs/>
                <w:sz w:val="16"/>
                <w:szCs w:val="16"/>
                <w:lang w:eastAsia="ru-RU"/>
              </w:rPr>
            </w:pPr>
            <w:r w:rsidRPr="00B0052F">
              <w:rPr>
                <w:b/>
                <w:bCs/>
                <w:sz w:val="16"/>
                <w:szCs w:val="16"/>
                <w:lang w:eastAsia="ru-RU"/>
              </w:rPr>
              <w:t>Сроки исполнения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77B16C" w14:textId="77777777" w:rsidR="004E10C0" w:rsidRPr="00B0052F" w:rsidRDefault="004E10C0" w:rsidP="005E0D2D">
            <w:pPr>
              <w:suppressAutoHyphens w:val="0"/>
              <w:jc w:val="center"/>
              <w:rPr>
                <w:b/>
                <w:bCs/>
                <w:sz w:val="16"/>
                <w:szCs w:val="16"/>
                <w:lang w:eastAsia="ru-RU"/>
              </w:rPr>
            </w:pPr>
            <w:r w:rsidRPr="00B0052F">
              <w:rPr>
                <w:b/>
                <w:bCs/>
                <w:sz w:val="16"/>
                <w:szCs w:val="16"/>
                <w:lang w:eastAsia="ru-RU"/>
              </w:rPr>
              <w:t>Год финансирования</w:t>
            </w:r>
          </w:p>
        </w:tc>
        <w:tc>
          <w:tcPr>
            <w:tcW w:w="2633" w:type="dxa"/>
            <w:gridSpan w:val="3"/>
            <w:tcBorders>
              <w:top w:val="single" w:sz="4" w:space="0" w:color="auto"/>
              <w:left w:val="nil"/>
              <w:bottom w:val="single" w:sz="4" w:space="0" w:color="auto"/>
              <w:right w:val="single" w:sz="4" w:space="0" w:color="auto"/>
            </w:tcBorders>
            <w:shd w:val="clear" w:color="auto" w:fill="auto"/>
            <w:vAlign w:val="center"/>
            <w:hideMark/>
          </w:tcPr>
          <w:p w14:paraId="6DDE54DF" w14:textId="77777777" w:rsidR="004E10C0" w:rsidRPr="00B0052F" w:rsidRDefault="004E10C0" w:rsidP="005E0D2D">
            <w:pPr>
              <w:suppressAutoHyphens w:val="0"/>
              <w:jc w:val="center"/>
              <w:rPr>
                <w:b/>
                <w:bCs/>
                <w:sz w:val="16"/>
                <w:szCs w:val="16"/>
                <w:lang w:eastAsia="ru-RU"/>
              </w:rPr>
            </w:pPr>
            <w:r w:rsidRPr="00B0052F">
              <w:rPr>
                <w:b/>
                <w:bCs/>
                <w:sz w:val="16"/>
                <w:szCs w:val="16"/>
                <w:lang w:eastAsia="ru-RU"/>
              </w:rPr>
              <w:t>Финансирование, тыс. руб.</w:t>
            </w:r>
          </w:p>
        </w:tc>
        <w:tc>
          <w:tcPr>
            <w:tcW w:w="11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AEAA6" w14:textId="77777777" w:rsidR="004E10C0" w:rsidRPr="00B0052F" w:rsidRDefault="004E10C0" w:rsidP="005E0D2D">
            <w:pPr>
              <w:suppressAutoHyphens w:val="0"/>
              <w:jc w:val="center"/>
              <w:rPr>
                <w:b/>
                <w:bCs/>
                <w:sz w:val="16"/>
                <w:szCs w:val="16"/>
                <w:lang w:eastAsia="ru-RU"/>
              </w:rPr>
            </w:pPr>
            <w:r w:rsidRPr="00B0052F">
              <w:rPr>
                <w:b/>
                <w:bCs/>
                <w:sz w:val="16"/>
                <w:szCs w:val="16"/>
                <w:lang w:eastAsia="ru-RU"/>
              </w:rPr>
              <w:t>Исполнители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B88AB0" w14:textId="77777777" w:rsidR="004E10C0" w:rsidRPr="00B0052F" w:rsidRDefault="004E10C0" w:rsidP="005E0D2D">
            <w:pPr>
              <w:suppressAutoHyphens w:val="0"/>
              <w:jc w:val="center"/>
              <w:rPr>
                <w:b/>
                <w:bCs/>
                <w:sz w:val="16"/>
                <w:szCs w:val="16"/>
                <w:lang w:eastAsia="ru-RU"/>
              </w:rPr>
            </w:pPr>
            <w:r w:rsidRPr="00B0052F">
              <w:rPr>
                <w:b/>
                <w:bCs/>
                <w:sz w:val="16"/>
                <w:szCs w:val="16"/>
                <w:lang w:eastAsia="ru-RU"/>
              </w:rPr>
              <w:t>Ожидаемые результаты</w:t>
            </w:r>
          </w:p>
        </w:tc>
      </w:tr>
      <w:tr w:rsidR="00BA7A34" w:rsidRPr="00B0052F" w14:paraId="289C38C2" w14:textId="77777777" w:rsidTr="00024546">
        <w:trPr>
          <w:trHeight w:val="525"/>
          <w:jc w:val="center"/>
        </w:trPr>
        <w:tc>
          <w:tcPr>
            <w:tcW w:w="2825" w:type="dxa"/>
            <w:vMerge/>
            <w:tcBorders>
              <w:top w:val="single" w:sz="4" w:space="0" w:color="auto"/>
              <w:left w:val="single" w:sz="4" w:space="0" w:color="auto"/>
              <w:bottom w:val="single" w:sz="4" w:space="0" w:color="auto"/>
              <w:right w:val="single" w:sz="4" w:space="0" w:color="auto"/>
            </w:tcBorders>
            <w:vAlign w:val="center"/>
            <w:hideMark/>
          </w:tcPr>
          <w:p w14:paraId="4DD9973C" w14:textId="77777777" w:rsidR="004E10C0" w:rsidRPr="00B0052F" w:rsidRDefault="004E10C0" w:rsidP="005E0D2D">
            <w:pPr>
              <w:suppressAutoHyphens w:val="0"/>
              <w:rPr>
                <w:b/>
                <w:bCs/>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F8BCA3D" w14:textId="77777777" w:rsidR="004E10C0" w:rsidRPr="00B0052F" w:rsidRDefault="004E10C0" w:rsidP="005E0D2D">
            <w:pPr>
              <w:suppressAutoHyphens w:val="0"/>
              <w:rPr>
                <w:b/>
                <w:bCs/>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0DA6027" w14:textId="77777777" w:rsidR="004E10C0" w:rsidRPr="00B0052F" w:rsidRDefault="004E10C0" w:rsidP="005E0D2D">
            <w:pPr>
              <w:suppressAutoHyphens w:val="0"/>
              <w:rPr>
                <w:b/>
                <w:bCs/>
                <w:sz w:val="16"/>
                <w:szCs w:val="16"/>
                <w:lang w:eastAsia="ru-RU"/>
              </w:rPr>
            </w:pP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74A77169" w14:textId="77777777" w:rsidR="004E10C0" w:rsidRPr="00B0052F" w:rsidRDefault="004E10C0" w:rsidP="005E0D2D">
            <w:pPr>
              <w:suppressAutoHyphens w:val="0"/>
              <w:jc w:val="center"/>
              <w:rPr>
                <w:b/>
                <w:bCs/>
                <w:sz w:val="16"/>
                <w:szCs w:val="16"/>
                <w:lang w:eastAsia="ru-RU"/>
              </w:rPr>
            </w:pPr>
            <w:r w:rsidRPr="00B0052F">
              <w:rPr>
                <w:b/>
                <w:bCs/>
                <w:sz w:val="16"/>
                <w:szCs w:val="16"/>
                <w:lang w:eastAsia="ru-RU"/>
              </w:rPr>
              <w:t>Мест. бюджет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6B6C0A7" w14:textId="77777777" w:rsidR="004E10C0" w:rsidRPr="00B0052F" w:rsidRDefault="004E10C0" w:rsidP="005E0D2D">
            <w:pPr>
              <w:suppressAutoHyphens w:val="0"/>
              <w:jc w:val="center"/>
              <w:rPr>
                <w:b/>
                <w:bCs/>
                <w:sz w:val="16"/>
                <w:szCs w:val="16"/>
                <w:lang w:eastAsia="ru-RU"/>
              </w:rPr>
            </w:pPr>
            <w:r w:rsidRPr="00B0052F">
              <w:rPr>
                <w:b/>
                <w:bCs/>
                <w:sz w:val="16"/>
                <w:szCs w:val="16"/>
                <w:lang w:eastAsia="ru-RU"/>
              </w:rPr>
              <w:t>Респ.   бюджет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C09BC15" w14:textId="48A2299A" w:rsidR="004E10C0" w:rsidRPr="00B0052F" w:rsidRDefault="004E10C0" w:rsidP="005E0D2D">
            <w:pPr>
              <w:suppressAutoHyphens w:val="0"/>
              <w:jc w:val="center"/>
              <w:rPr>
                <w:b/>
                <w:bCs/>
                <w:sz w:val="16"/>
                <w:szCs w:val="16"/>
                <w:lang w:eastAsia="ru-RU"/>
              </w:rPr>
            </w:pPr>
            <w:r w:rsidRPr="00B0052F">
              <w:rPr>
                <w:b/>
                <w:bCs/>
                <w:sz w:val="16"/>
                <w:szCs w:val="16"/>
                <w:lang w:eastAsia="ru-RU"/>
              </w:rPr>
              <w:t>Внебюд.</w:t>
            </w:r>
          </w:p>
        </w:tc>
        <w:tc>
          <w:tcPr>
            <w:tcW w:w="1141" w:type="dxa"/>
            <w:vMerge/>
            <w:tcBorders>
              <w:top w:val="single" w:sz="4" w:space="0" w:color="auto"/>
              <w:left w:val="single" w:sz="4" w:space="0" w:color="auto"/>
              <w:bottom w:val="single" w:sz="4" w:space="0" w:color="auto"/>
              <w:right w:val="single" w:sz="4" w:space="0" w:color="auto"/>
            </w:tcBorders>
            <w:vAlign w:val="center"/>
            <w:hideMark/>
          </w:tcPr>
          <w:p w14:paraId="5C813D4E" w14:textId="77777777" w:rsidR="004E10C0" w:rsidRPr="00B0052F" w:rsidRDefault="004E10C0" w:rsidP="005E0D2D">
            <w:pPr>
              <w:suppressAutoHyphens w:val="0"/>
              <w:rPr>
                <w:b/>
                <w:bCs/>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519C4B5" w14:textId="77777777" w:rsidR="004E10C0" w:rsidRPr="00B0052F" w:rsidRDefault="004E10C0" w:rsidP="005E0D2D">
            <w:pPr>
              <w:suppressAutoHyphens w:val="0"/>
              <w:rPr>
                <w:b/>
                <w:bCs/>
                <w:sz w:val="16"/>
                <w:szCs w:val="16"/>
                <w:lang w:eastAsia="ru-RU"/>
              </w:rPr>
            </w:pPr>
          </w:p>
        </w:tc>
      </w:tr>
      <w:tr w:rsidR="00BA7A34" w:rsidRPr="00B0052F" w14:paraId="1BEBBA9B" w14:textId="77777777" w:rsidTr="00024546">
        <w:trPr>
          <w:trHeight w:val="617"/>
          <w:jc w:val="center"/>
        </w:trPr>
        <w:tc>
          <w:tcPr>
            <w:tcW w:w="509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48B8DC8" w14:textId="2F0D3E63" w:rsidR="006227D1" w:rsidRPr="00B0052F" w:rsidRDefault="006227D1" w:rsidP="008D6894">
            <w:pPr>
              <w:suppressAutoHyphens w:val="0"/>
              <w:rPr>
                <w:sz w:val="16"/>
                <w:szCs w:val="16"/>
                <w:lang w:eastAsia="ru-RU"/>
              </w:rPr>
            </w:pPr>
            <w:r w:rsidRPr="00B0052F">
              <w:rPr>
                <w:b/>
                <w:bCs/>
                <w:sz w:val="16"/>
                <w:szCs w:val="16"/>
                <w:lang w:eastAsia="ru-RU"/>
              </w:rPr>
              <w:t xml:space="preserve">Подпрограмма </w:t>
            </w:r>
            <w:r w:rsidR="008D6894" w:rsidRPr="00B0052F">
              <w:rPr>
                <w:b/>
                <w:bCs/>
                <w:sz w:val="16"/>
                <w:szCs w:val="16"/>
                <w:lang w:eastAsia="ru-RU"/>
              </w:rPr>
              <w:t>«</w:t>
            </w:r>
            <w:r w:rsidRPr="00B0052F">
              <w:rPr>
                <w:b/>
                <w:bCs/>
                <w:sz w:val="16"/>
                <w:szCs w:val="16"/>
                <w:lang w:eastAsia="ru-RU"/>
              </w:rPr>
              <w:t>Благоустройство мест размещения контейнерных и бункерных площадок для сбор</w:t>
            </w:r>
            <w:r w:rsidR="008D6894" w:rsidRPr="00B0052F">
              <w:rPr>
                <w:b/>
                <w:bCs/>
                <w:sz w:val="16"/>
                <w:szCs w:val="16"/>
                <w:lang w:eastAsia="ru-RU"/>
              </w:rPr>
              <w:t>а и вывоза ТБО в г.Владикавказе»</w:t>
            </w:r>
          </w:p>
        </w:tc>
        <w:tc>
          <w:tcPr>
            <w:tcW w:w="932" w:type="dxa"/>
            <w:tcBorders>
              <w:top w:val="single" w:sz="4" w:space="0" w:color="auto"/>
              <w:left w:val="nil"/>
              <w:bottom w:val="single" w:sz="4" w:space="0" w:color="auto"/>
              <w:right w:val="single" w:sz="4" w:space="0" w:color="auto"/>
            </w:tcBorders>
            <w:shd w:val="clear" w:color="auto" w:fill="auto"/>
            <w:noWrap/>
            <w:vAlign w:val="center"/>
            <w:hideMark/>
          </w:tcPr>
          <w:p w14:paraId="38CB09C6" w14:textId="23D3EEED" w:rsidR="006227D1" w:rsidRPr="00B0052F" w:rsidRDefault="00E42668" w:rsidP="00E42668">
            <w:pPr>
              <w:suppressAutoHyphens w:val="0"/>
              <w:jc w:val="center"/>
              <w:rPr>
                <w:b/>
                <w:bCs/>
                <w:sz w:val="16"/>
                <w:szCs w:val="16"/>
                <w:lang w:eastAsia="ru-RU"/>
              </w:rPr>
            </w:pPr>
            <w:r w:rsidRPr="00B0052F">
              <w:rPr>
                <w:b/>
                <w:bCs/>
                <w:sz w:val="16"/>
                <w:szCs w:val="16"/>
                <w:lang w:eastAsia="ru-RU"/>
              </w:rPr>
              <w:t>7</w:t>
            </w:r>
            <w:r w:rsidR="00024546" w:rsidRPr="00B0052F">
              <w:rPr>
                <w:b/>
                <w:bCs/>
                <w:sz w:val="16"/>
                <w:szCs w:val="16"/>
                <w:lang w:eastAsia="ru-RU"/>
              </w:rPr>
              <w:t> 585</w:t>
            </w:r>
            <w:r w:rsidR="006227D1" w:rsidRPr="00B0052F">
              <w:rPr>
                <w:b/>
                <w:bCs/>
                <w:sz w:val="16"/>
                <w:szCs w:val="16"/>
                <w:lang w:eastAsia="ru-RU"/>
              </w:rPr>
              <w:t>,00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042BBC8" w14:textId="77777777" w:rsidR="006227D1" w:rsidRPr="00B0052F" w:rsidRDefault="006227D1" w:rsidP="005E0D2D">
            <w:pPr>
              <w:suppressAutoHyphens w:val="0"/>
              <w:jc w:val="center"/>
              <w:rPr>
                <w:b/>
                <w:bCs/>
                <w:sz w:val="16"/>
                <w:szCs w:val="16"/>
                <w:lang w:eastAsia="ru-RU"/>
              </w:rPr>
            </w:pPr>
            <w:r w:rsidRPr="00B0052F">
              <w:rPr>
                <w:b/>
                <w:bCs/>
                <w:sz w:val="16"/>
                <w:szCs w:val="16"/>
                <w:lang w:eastAsia="ru-RU"/>
              </w:rPr>
              <w:t>0,00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B2AD31A" w14:textId="77777777" w:rsidR="006227D1" w:rsidRPr="00B0052F" w:rsidRDefault="006227D1" w:rsidP="005E0D2D">
            <w:pPr>
              <w:suppressAutoHyphens w:val="0"/>
              <w:jc w:val="center"/>
              <w:rPr>
                <w:b/>
                <w:bCs/>
                <w:sz w:val="16"/>
                <w:szCs w:val="16"/>
                <w:lang w:eastAsia="ru-RU"/>
              </w:rPr>
            </w:pPr>
            <w:r w:rsidRPr="00B0052F">
              <w:rPr>
                <w:b/>
                <w:bCs/>
                <w:sz w:val="16"/>
                <w:szCs w:val="16"/>
                <w:lang w:eastAsia="ru-RU"/>
              </w:rPr>
              <w:t>0,00</w:t>
            </w:r>
          </w:p>
        </w:tc>
        <w:tc>
          <w:tcPr>
            <w:tcW w:w="11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F1786B" w14:textId="57B29D22" w:rsidR="006227D1" w:rsidRPr="00B0052F" w:rsidRDefault="006227D1" w:rsidP="005E0D2D">
            <w:pPr>
              <w:suppressAutoHyphens w:val="0"/>
              <w:jc w:val="center"/>
              <w:rPr>
                <w:sz w:val="16"/>
                <w:szCs w:val="16"/>
                <w:lang w:eastAsia="ru-RU"/>
              </w:rPr>
            </w:pPr>
            <w:r w:rsidRPr="00B0052F">
              <w:rPr>
                <w:sz w:val="16"/>
                <w:szCs w:val="16"/>
                <w:lang w:eastAsia="ru-RU"/>
              </w:rPr>
              <w:t>КЖКХЭ; по результатам торгов</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A570F9" w14:textId="7AB909C8" w:rsidR="006227D1" w:rsidRPr="00B0052F" w:rsidRDefault="006227D1" w:rsidP="005E0D2D">
            <w:pPr>
              <w:suppressAutoHyphens w:val="0"/>
              <w:jc w:val="center"/>
              <w:rPr>
                <w:sz w:val="16"/>
                <w:szCs w:val="16"/>
                <w:lang w:eastAsia="ru-RU"/>
              </w:rPr>
            </w:pPr>
            <w:r w:rsidRPr="00B0052F">
              <w:rPr>
                <w:sz w:val="16"/>
                <w:szCs w:val="16"/>
                <w:lang w:eastAsia="ru-RU"/>
              </w:rPr>
              <w:t xml:space="preserve">Улучшение санитарной обстановки в муниципальном образовании г.Владикавказ </w:t>
            </w:r>
          </w:p>
        </w:tc>
      </w:tr>
      <w:tr w:rsidR="00A76108" w:rsidRPr="00B0052F" w14:paraId="4859F274" w14:textId="77777777" w:rsidTr="0072760B">
        <w:trPr>
          <w:trHeight w:val="392"/>
          <w:jc w:val="center"/>
        </w:trPr>
        <w:tc>
          <w:tcPr>
            <w:tcW w:w="2825" w:type="dxa"/>
            <w:tcBorders>
              <w:top w:val="single" w:sz="4" w:space="0" w:color="auto"/>
              <w:left w:val="single" w:sz="4" w:space="0" w:color="auto"/>
              <w:bottom w:val="nil"/>
              <w:right w:val="single" w:sz="4" w:space="0" w:color="auto"/>
            </w:tcBorders>
            <w:shd w:val="clear" w:color="auto" w:fill="auto"/>
            <w:vAlign w:val="center"/>
          </w:tcPr>
          <w:p w14:paraId="5B917273" w14:textId="28D65456" w:rsidR="00A76108" w:rsidRPr="00B0052F" w:rsidRDefault="00A76108" w:rsidP="00A76108">
            <w:pPr>
              <w:suppressAutoHyphens w:val="0"/>
              <w:rPr>
                <w:sz w:val="16"/>
                <w:szCs w:val="16"/>
              </w:rPr>
            </w:pPr>
            <w:r w:rsidRPr="00B0052F">
              <w:rPr>
                <w:sz w:val="16"/>
                <w:szCs w:val="16"/>
              </w:rPr>
              <w:t xml:space="preserve">Приобретение евроконтейнеров для сбора ТБО </w:t>
            </w:r>
            <w:r w:rsidRPr="00B0052F">
              <w:rPr>
                <w:i/>
                <w:iCs/>
                <w:sz w:val="16"/>
                <w:szCs w:val="16"/>
              </w:rPr>
              <w:t>(кредиторская задолженность (ООО "Системы УОКТ" МК №0310200000316001385_185484, №0310200000316001386_185484; ООО "Щит-ОМ" МК №0310200000316002141_185484)</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5E09DBC" w14:textId="7BA59A44" w:rsidR="00A76108" w:rsidRPr="00B0052F" w:rsidRDefault="00A76108" w:rsidP="00A76108">
            <w:pPr>
              <w:suppressAutoHyphens w:val="0"/>
              <w:jc w:val="center"/>
              <w:rPr>
                <w:sz w:val="16"/>
                <w:szCs w:val="16"/>
                <w:lang w:eastAsia="ru-RU"/>
              </w:rPr>
            </w:pPr>
            <w:r w:rsidRPr="00B0052F">
              <w:rPr>
                <w:i/>
                <w:sz w:val="16"/>
                <w:szCs w:val="16"/>
                <w:lang w:eastAsia="ru-RU"/>
              </w:rPr>
              <w:t>2016 год</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5102E15" w14:textId="1B1C2D06" w:rsidR="00A76108" w:rsidRPr="00B0052F" w:rsidRDefault="00A76108" w:rsidP="00A76108">
            <w:pPr>
              <w:suppressAutoHyphens w:val="0"/>
              <w:jc w:val="center"/>
              <w:rPr>
                <w:sz w:val="16"/>
                <w:szCs w:val="16"/>
                <w:lang w:eastAsia="ru-RU"/>
              </w:rPr>
            </w:pPr>
            <w:r w:rsidRPr="00B0052F">
              <w:rPr>
                <w:i/>
                <w:sz w:val="16"/>
                <w:szCs w:val="16"/>
                <w:lang w:eastAsia="ru-RU"/>
              </w:rPr>
              <w:t>2017 год</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C4ADFA" w14:textId="46A9B555" w:rsidR="00A76108" w:rsidRPr="00B0052F" w:rsidRDefault="00A76108" w:rsidP="00A76108">
            <w:pPr>
              <w:suppressAutoHyphens w:val="0"/>
              <w:jc w:val="center"/>
              <w:rPr>
                <w:sz w:val="16"/>
                <w:szCs w:val="16"/>
              </w:rPr>
            </w:pPr>
            <w:r w:rsidRPr="00B0052F">
              <w:rPr>
                <w:i/>
                <w:sz w:val="16"/>
                <w:szCs w:val="16"/>
              </w:rPr>
              <w:t>6 515,00</w:t>
            </w:r>
          </w:p>
        </w:tc>
        <w:tc>
          <w:tcPr>
            <w:tcW w:w="850" w:type="dxa"/>
            <w:tcBorders>
              <w:top w:val="single" w:sz="4" w:space="0" w:color="auto"/>
              <w:left w:val="nil"/>
              <w:bottom w:val="single" w:sz="4" w:space="0" w:color="auto"/>
              <w:right w:val="single" w:sz="4" w:space="0" w:color="auto"/>
            </w:tcBorders>
            <w:shd w:val="clear" w:color="auto" w:fill="auto"/>
            <w:vAlign w:val="center"/>
          </w:tcPr>
          <w:p w14:paraId="4C531B33" w14:textId="1EF0D403" w:rsidR="00A76108" w:rsidRPr="00B0052F" w:rsidRDefault="00A76108" w:rsidP="00A76108">
            <w:pPr>
              <w:suppressAutoHyphens w:val="0"/>
              <w:jc w:val="center"/>
              <w:rPr>
                <w:sz w:val="16"/>
                <w:szCs w:val="16"/>
                <w:lang w:eastAsia="ru-RU"/>
              </w:rPr>
            </w:pPr>
            <w:r w:rsidRPr="00B0052F">
              <w:rPr>
                <w:i/>
                <w:sz w:val="16"/>
                <w:szCs w:val="16"/>
                <w:lang w:eastAsia="ru-RU"/>
              </w:rPr>
              <w:t>0,00</w:t>
            </w:r>
          </w:p>
        </w:tc>
        <w:tc>
          <w:tcPr>
            <w:tcW w:w="851" w:type="dxa"/>
            <w:tcBorders>
              <w:top w:val="single" w:sz="4" w:space="0" w:color="auto"/>
              <w:left w:val="nil"/>
              <w:bottom w:val="single" w:sz="4" w:space="0" w:color="auto"/>
              <w:right w:val="single" w:sz="4" w:space="0" w:color="auto"/>
            </w:tcBorders>
            <w:shd w:val="clear" w:color="auto" w:fill="auto"/>
            <w:vAlign w:val="center"/>
          </w:tcPr>
          <w:p w14:paraId="2B474307" w14:textId="1802494A" w:rsidR="00A76108" w:rsidRPr="00B0052F" w:rsidRDefault="00A76108" w:rsidP="00A76108">
            <w:pPr>
              <w:suppressAutoHyphens w:val="0"/>
              <w:jc w:val="center"/>
              <w:rPr>
                <w:sz w:val="16"/>
                <w:szCs w:val="16"/>
                <w:lang w:eastAsia="ru-RU"/>
              </w:rPr>
            </w:pPr>
            <w:r w:rsidRPr="00B0052F">
              <w:rPr>
                <w:i/>
                <w:sz w:val="16"/>
                <w:szCs w:val="16"/>
                <w:lang w:eastAsia="ru-RU"/>
              </w:rPr>
              <w:t>0,00</w:t>
            </w:r>
          </w:p>
        </w:tc>
        <w:tc>
          <w:tcPr>
            <w:tcW w:w="1141" w:type="dxa"/>
            <w:vMerge/>
            <w:tcBorders>
              <w:top w:val="single" w:sz="4" w:space="0" w:color="auto"/>
              <w:left w:val="single" w:sz="4" w:space="0" w:color="auto"/>
              <w:bottom w:val="single" w:sz="4" w:space="0" w:color="auto"/>
              <w:right w:val="single" w:sz="4" w:space="0" w:color="auto"/>
            </w:tcBorders>
            <w:vAlign w:val="center"/>
          </w:tcPr>
          <w:p w14:paraId="67E332AA" w14:textId="77777777" w:rsidR="00A76108" w:rsidRPr="00B0052F" w:rsidRDefault="00A76108" w:rsidP="00A76108">
            <w:pPr>
              <w:suppressAutoHyphens w:val="0"/>
              <w:rPr>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121B9CC5" w14:textId="77777777" w:rsidR="00A76108" w:rsidRPr="00B0052F" w:rsidRDefault="00A76108" w:rsidP="00A76108">
            <w:pPr>
              <w:suppressAutoHyphens w:val="0"/>
              <w:rPr>
                <w:sz w:val="16"/>
                <w:szCs w:val="16"/>
                <w:lang w:eastAsia="ru-RU"/>
              </w:rPr>
            </w:pPr>
          </w:p>
        </w:tc>
      </w:tr>
      <w:tr w:rsidR="00A76108" w:rsidRPr="00B0052F" w14:paraId="0C24E44C" w14:textId="77777777" w:rsidTr="0072760B">
        <w:trPr>
          <w:trHeight w:val="392"/>
          <w:jc w:val="center"/>
        </w:trPr>
        <w:tc>
          <w:tcPr>
            <w:tcW w:w="2825" w:type="dxa"/>
            <w:tcBorders>
              <w:top w:val="single" w:sz="4" w:space="0" w:color="auto"/>
              <w:left w:val="single" w:sz="4" w:space="0" w:color="auto"/>
              <w:bottom w:val="nil"/>
              <w:right w:val="single" w:sz="4" w:space="0" w:color="auto"/>
            </w:tcBorders>
            <w:shd w:val="clear" w:color="auto" w:fill="auto"/>
            <w:vAlign w:val="center"/>
          </w:tcPr>
          <w:p w14:paraId="6826EBDC" w14:textId="3AE3B569" w:rsidR="00A76108" w:rsidRPr="00B0052F" w:rsidRDefault="00A76108" w:rsidP="00A76108">
            <w:pPr>
              <w:suppressAutoHyphens w:val="0"/>
              <w:rPr>
                <w:sz w:val="16"/>
                <w:szCs w:val="16"/>
              </w:rPr>
            </w:pPr>
            <w:r w:rsidRPr="00B0052F">
              <w:rPr>
                <w:sz w:val="16"/>
                <w:szCs w:val="16"/>
              </w:rPr>
              <w:t xml:space="preserve">Приобретение урн для сбора ТБО </w:t>
            </w:r>
            <w:r w:rsidRPr="00B0052F">
              <w:rPr>
                <w:i/>
                <w:iCs/>
                <w:sz w:val="16"/>
                <w:szCs w:val="16"/>
              </w:rPr>
              <w:t>(кредиторская задолженность (ООО "АВЕН-НН" (МК №0310200000316001376_185484)</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83334A8" w14:textId="103C20D4" w:rsidR="00A76108" w:rsidRPr="00B0052F" w:rsidRDefault="00A76108" w:rsidP="00A76108">
            <w:pPr>
              <w:suppressAutoHyphens w:val="0"/>
              <w:jc w:val="center"/>
              <w:rPr>
                <w:i/>
                <w:sz w:val="16"/>
                <w:szCs w:val="16"/>
                <w:lang w:eastAsia="ru-RU"/>
              </w:rPr>
            </w:pPr>
            <w:r w:rsidRPr="00B0052F">
              <w:rPr>
                <w:i/>
                <w:sz w:val="16"/>
                <w:szCs w:val="16"/>
                <w:lang w:eastAsia="ru-RU"/>
              </w:rPr>
              <w:t>2016 год</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F77F3CA" w14:textId="60B1773A" w:rsidR="00A76108" w:rsidRPr="00B0052F" w:rsidRDefault="00A76108" w:rsidP="00A76108">
            <w:pPr>
              <w:suppressAutoHyphens w:val="0"/>
              <w:jc w:val="center"/>
              <w:rPr>
                <w:i/>
                <w:sz w:val="16"/>
                <w:szCs w:val="16"/>
                <w:lang w:eastAsia="ru-RU"/>
              </w:rPr>
            </w:pPr>
            <w:r w:rsidRPr="00B0052F">
              <w:rPr>
                <w:i/>
                <w:sz w:val="16"/>
                <w:szCs w:val="16"/>
                <w:lang w:eastAsia="ru-RU"/>
              </w:rPr>
              <w:t>2017 год</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D04F4B" w14:textId="49BFA3C0" w:rsidR="00A76108" w:rsidRPr="00B0052F" w:rsidRDefault="00A76108" w:rsidP="00A76108">
            <w:pPr>
              <w:suppressAutoHyphens w:val="0"/>
              <w:jc w:val="center"/>
              <w:rPr>
                <w:i/>
                <w:sz w:val="16"/>
                <w:szCs w:val="16"/>
              </w:rPr>
            </w:pPr>
            <w:r w:rsidRPr="00B0052F">
              <w:rPr>
                <w:i/>
                <w:sz w:val="16"/>
                <w:szCs w:val="16"/>
              </w:rPr>
              <w:t>570,00</w:t>
            </w:r>
          </w:p>
        </w:tc>
        <w:tc>
          <w:tcPr>
            <w:tcW w:w="850" w:type="dxa"/>
            <w:tcBorders>
              <w:top w:val="single" w:sz="4" w:space="0" w:color="auto"/>
              <w:left w:val="nil"/>
              <w:bottom w:val="single" w:sz="4" w:space="0" w:color="auto"/>
              <w:right w:val="single" w:sz="4" w:space="0" w:color="auto"/>
            </w:tcBorders>
            <w:shd w:val="clear" w:color="auto" w:fill="auto"/>
            <w:vAlign w:val="center"/>
          </w:tcPr>
          <w:p w14:paraId="6D7ED1F3" w14:textId="511A7A17" w:rsidR="00A76108" w:rsidRPr="00B0052F" w:rsidRDefault="00A76108" w:rsidP="00A76108">
            <w:pPr>
              <w:suppressAutoHyphens w:val="0"/>
              <w:jc w:val="center"/>
              <w:rPr>
                <w:i/>
                <w:sz w:val="16"/>
                <w:szCs w:val="16"/>
                <w:lang w:eastAsia="ru-RU"/>
              </w:rPr>
            </w:pPr>
            <w:r w:rsidRPr="00B0052F">
              <w:rPr>
                <w:i/>
                <w:sz w:val="16"/>
                <w:szCs w:val="16"/>
                <w:lang w:eastAsia="ru-RU"/>
              </w:rPr>
              <w:t>0,00</w:t>
            </w:r>
          </w:p>
        </w:tc>
        <w:tc>
          <w:tcPr>
            <w:tcW w:w="851" w:type="dxa"/>
            <w:tcBorders>
              <w:top w:val="single" w:sz="4" w:space="0" w:color="auto"/>
              <w:left w:val="nil"/>
              <w:bottom w:val="single" w:sz="4" w:space="0" w:color="auto"/>
              <w:right w:val="single" w:sz="4" w:space="0" w:color="auto"/>
            </w:tcBorders>
            <w:shd w:val="clear" w:color="auto" w:fill="auto"/>
            <w:vAlign w:val="center"/>
          </w:tcPr>
          <w:p w14:paraId="35495216" w14:textId="7FCAA84E" w:rsidR="00A76108" w:rsidRPr="00B0052F" w:rsidRDefault="00A76108" w:rsidP="00A76108">
            <w:pPr>
              <w:suppressAutoHyphens w:val="0"/>
              <w:jc w:val="center"/>
              <w:rPr>
                <w:i/>
                <w:sz w:val="16"/>
                <w:szCs w:val="16"/>
                <w:lang w:eastAsia="ru-RU"/>
              </w:rPr>
            </w:pPr>
            <w:r w:rsidRPr="00B0052F">
              <w:rPr>
                <w:i/>
                <w:sz w:val="16"/>
                <w:szCs w:val="16"/>
                <w:lang w:eastAsia="ru-RU"/>
              </w:rPr>
              <w:t>0,00</w:t>
            </w:r>
          </w:p>
        </w:tc>
        <w:tc>
          <w:tcPr>
            <w:tcW w:w="1141" w:type="dxa"/>
            <w:vMerge/>
            <w:tcBorders>
              <w:top w:val="single" w:sz="4" w:space="0" w:color="auto"/>
              <w:left w:val="single" w:sz="4" w:space="0" w:color="auto"/>
              <w:bottom w:val="single" w:sz="4" w:space="0" w:color="auto"/>
              <w:right w:val="single" w:sz="4" w:space="0" w:color="auto"/>
            </w:tcBorders>
            <w:vAlign w:val="center"/>
          </w:tcPr>
          <w:p w14:paraId="58DEE4BE" w14:textId="77777777" w:rsidR="00A76108" w:rsidRPr="00B0052F" w:rsidRDefault="00A76108" w:rsidP="00A76108">
            <w:pPr>
              <w:suppressAutoHyphens w:val="0"/>
              <w:rPr>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79FA2330" w14:textId="77777777" w:rsidR="00A76108" w:rsidRPr="00B0052F" w:rsidRDefault="00A76108" w:rsidP="00A76108">
            <w:pPr>
              <w:suppressAutoHyphens w:val="0"/>
              <w:rPr>
                <w:sz w:val="16"/>
                <w:szCs w:val="16"/>
                <w:lang w:eastAsia="ru-RU"/>
              </w:rPr>
            </w:pPr>
          </w:p>
        </w:tc>
      </w:tr>
      <w:tr w:rsidR="00A76108" w:rsidRPr="00B0052F" w14:paraId="57885A32" w14:textId="77777777" w:rsidTr="00024546">
        <w:trPr>
          <w:trHeight w:val="269"/>
          <w:jc w:val="center"/>
        </w:trPr>
        <w:tc>
          <w:tcPr>
            <w:tcW w:w="2825" w:type="dxa"/>
            <w:tcBorders>
              <w:top w:val="single" w:sz="4" w:space="0" w:color="auto"/>
              <w:left w:val="single" w:sz="4" w:space="0" w:color="auto"/>
              <w:bottom w:val="single" w:sz="4" w:space="0" w:color="auto"/>
              <w:right w:val="single" w:sz="4" w:space="0" w:color="auto"/>
            </w:tcBorders>
            <w:shd w:val="clear" w:color="auto" w:fill="auto"/>
            <w:vAlign w:val="center"/>
          </w:tcPr>
          <w:p w14:paraId="7CE1DEF9" w14:textId="142BB51B" w:rsidR="00A76108" w:rsidRPr="00B0052F" w:rsidRDefault="00A76108" w:rsidP="00A76108">
            <w:pPr>
              <w:suppressAutoHyphens w:val="0"/>
              <w:rPr>
                <w:i/>
                <w:sz w:val="16"/>
                <w:szCs w:val="16"/>
              </w:rPr>
            </w:pPr>
            <w:r w:rsidRPr="00B0052F">
              <w:rPr>
                <w:sz w:val="16"/>
                <w:szCs w:val="16"/>
              </w:rPr>
              <w:t xml:space="preserve">Установка площадок (экранов) для мусорных контейнеров </w:t>
            </w:r>
            <w:r w:rsidRPr="00B0052F">
              <w:rPr>
                <w:i/>
                <w:iCs/>
                <w:sz w:val="16"/>
                <w:szCs w:val="16"/>
              </w:rPr>
              <w:t>(кредиторская задолженность (ИП Тедеев Т.С. МК №0310300026215000232-0184467-01)</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FB86A5D" w14:textId="1A893647" w:rsidR="00A76108" w:rsidRPr="00B0052F" w:rsidRDefault="00A76108" w:rsidP="00A76108">
            <w:pPr>
              <w:suppressAutoHyphens w:val="0"/>
              <w:jc w:val="center"/>
              <w:rPr>
                <w:i/>
                <w:sz w:val="16"/>
                <w:szCs w:val="16"/>
                <w:lang w:eastAsia="ru-RU"/>
              </w:rPr>
            </w:pPr>
            <w:r w:rsidRPr="00B0052F">
              <w:rPr>
                <w:i/>
                <w:sz w:val="16"/>
                <w:szCs w:val="16"/>
                <w:lang w:eastAsia="ru-RU"/>
              </w:rPr>
              <w:t>2016 год</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8A26651" w14:textId="1CF40109" w:rsidR="00A76108" w:rsidRPr="00B0052F" w:rsidRDefault="00A76108" w:rsidP="00A76108">
            <w:pPr>
              <w:suppressAutoHyphens w:val="0"/>
              <w:jc w:val="center"/>
              <w:rPr>
                <w:i/>
                <w:sz w:val="16"/>
                <w:szCs w:val="16"/>
                <w:lang w:eastAsia="ru-RU"/>
              </w:rPr>
            </w:pPr>
            <w:r w:rsidRPr="00B0052F">
              <w:rPr>
                <w:i/>
                <w:sz w:val="16"/>
                <w:szCs w:val="16"/>
                <w:lang w:eastAsia="ru-RU"/>
              </w:rPr>
              <w:t>2017 год</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9BDAC7" w14:textId="57D8756F" w:rsidR="00A76108" w:rsidRPr="00B0052F" w:rsidRDefault="00A76108" w:rsidP="00A76108">
            <w:pPr>
              <w:suppressAutoHyphens w:val="0"/>
              <w:jc w:val="center"/>
              <w:rPr>
                <w:i/>
                <w:sz w:val="16"/>
                <w:szCs w:val="16"/>
              </w:rPr>
            </w:pPr>
            <w:r w:rsidRPr="00B0052F">
              <w:rPr>
                <w:i/>
                <w:sz w:val="16"/>
                <w:szCs w:val="16"/>
              </w:rPr>
              <w:t>500,00</w:t>
            </w:r>
          </w:p>
        </w:tc>
        <w:tc>
          <w:tcPr>
            <w:tcW w:w="850" w:type="dxa"/>
            <w:tcBorders>
              <w:top w:val="single" w:sz="4" w:space="0" w:color="auto"/>
              <w:left w:val="nil"/>
              <w:bottom w:val="single" w:sz="4" w:space="0" w:color="auto"/>
              <w:right w:val="single" w:sz="4" w:space="0" w:color="auto"/>
            </w:tcBorders>
            <w:shd w:val="clear" w:color="auto" w:fill="auto"/>
            <w:vAlign w:val="center"/>
          </w:tcPr>
          <w:p w14:paraId="7E24D7FC" w14:textId="261E01E3" w:rsidR="00A76108" w:rsidRPr="00B0052F" w:rsidRDefault="00A76108" w:rsidP="00A76108">
            <w:pPr>
              <w:suppressAutoHyphens w:val="0"/>
              <w:jc w:val="center"/>
              <w:rPr>
                <w:i/>
                <w:sz w:val="16"/>
                <w:szCs w:val="16"/>
                <w:lang w:eastAsia="ru-RU"/>
              </w:rPr>
            </w:pPr>
            <w:r w:rsidRPr="00B0052F">
              <w:rPr>
                <w:i/>
                <w:sz w:val="16"/>
                <w:szCs w:val="16"/>
                <w:lang w:eastAsia="ru-RU"/>
              </w:rPr>
              <w:t>0,00</w:t>
            </w:r>
          </w:p>
        </w:tc>
        <w:tc>
          <w:tcPr>
            <w:tcW w:w="851" w:type="dxa"/>
            <w:tcBorders>
              <w:top w:val="single" w:sz="4" w:space="0" w:color="auto"/>
              <w:left w:val="nil"/>
              <w:bottom w:val="single" w:sz="4" w:space="0" w:color="auto"/>
              <w:right w:val="single" w:sz="4" w:space="0" w:color="auto"/>
            </w:tcBorders>
            <w:shd w:val="clear" w:color="auto" w:fill="auto"/>
            <w:vAlign w:val="center"/>
          </w:tcPr>
          <w:p w14:paraId="667EDAA0" w14:textId="683B1DC8" w:rsidR="00A76108" w:rsidRPr="00B0052F" w:rsidRDefault="00A76108" w:rsidP="00A76108">
            <w:pPr>
              <w:suppressAutoHyphens w:val="0"/>
              <w:jc w:val="center"/>
              <w:rPr>
                <w:i/>
                <w:sz w:val="16"/>
                <w:szCs w:val="16"/>
                <w:lang w:eastAsia="ru-RU"/>
              </w:rPr>
            </w:pPr>
            <w:r w:rsidRPr="00B0052F">
              <w:rPr>
                <w:i/>
                <w:sz w:val="16"/>
                <w:szCs w:val="16"/>
                <w:lang w:eastAsia="ru-RU"/>
              </w:rPr>
              <w:t>0,00</w:t>
            </w:r>
          </w:p>
        </w:tc>
        <w:tc>
          <w:tcPr>
            <w:tcW w:w="1141" w:type="dxa"/>
            <w:vMerge/>
            <w:tcBorders>
              <w:top w:val="single" w:sz="4" w:space="0" w:color="auto"/>
              <w:left w:val="single" w:sz="4" w:space="0" w:color="auto"/>
              <w:bottom w:val="single" w:sz="4" w:space="0" w:color="auto"/>
              <w:right w:val="single" w:sz="4" w:space="0" w:color="auto"/>
            </w:tcBorders>
            <w:vAlign w:val="center"/>
          </w:tcPr>
          <w:p w14:paraId="2B962489" w14:textId="77777777" w:rsidR="00A76108" w:rsidRPr="00B0052F" w:rsidRDefault="00A76108" w:rsidP="00A76108">
            <w:pPr>
              <w:suppressAutoHyphens w:val="0"/>
              <w:rPr>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3A0471A3" w14:textId="77777777" w:rsidR="00A76108" w:rsidRPr="00B0052F" w:rsidRDefault="00A76108" w:rsidP="00A76108">
            <w:pPr>
              <w:suppressAutoHyphens w:val="0"/>
              <w:rPr>
                <w:sz w:val="16"/>
                <w:szCs w:val="16"/>
                <w:lang w:eastAsia="ru-RU"/>
              </w:rPr>
            </w:pPr>
          </w:p>
        </w:tc>
      </w:tr>
      <w:tr w:rsidR="00A52369" w:rsidRPr="00B0052F" w14:paraId="39939DB3" w14:textId="77777777" w:rsidTr="00024546">
        <w:trPr>
          <w:trHeight w:val="270"/>
          <w:jc w:val="center"/>
        </w:trPr>
        <w:tc>
          <w:tcPr>
            <w:tcW w:w="1014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C04A750" w14:textId="77777777" w:rsidR="00A52369" w:rsidRPr="00B0052F" w:rsidRDefault="00A52369" w:rsidP="00A52369">
            <w:pPr>
              <w:suppressAutoHyphens w:val="0"/>
              <w:jc w:val="center"/>
              <w:rPr>
                <w:b/>
                <w:bCs/>
                <w:sz w:val="16"/>
                <w:szCs w:val="16"/>
                <w:lang w:eastAsia="ru-RU"/>
              </w:rPr>
            </w:pPr>
            <w:r w:rsidRPr="00B0052F">
              <w:rPr>
                <w:b/>
                <w:bCs/>
                <w:sz w:val="16"/>
                <w:szCs w:val="16"/>
                <w:lang w:eastAsia="ru-RU"/>
              </w:rPr>
              <w:t> </w:t>
            </w:r>
          </w:p>
        </w:tc>
      </w:tr>
    </w:tbl>
    <w:p w14:paraId="763E131E" w14:textId="77777777" w:rsidR="004E10C0" w:rsidRPr="00B0052F" w:rsidRDefault="004E10C0" w:rsidP="005E0D2D">
      <w:pPr>
        <w:jc w:val="both"/>
      </w:pPr>
    </w:p>
    <w:p w14:paraId="75391C29" w14:textId="77777777" w:rsidR="00C03F00" w:rsidRPr="00B0052F" w:rsidRDefault="00C03F00" w:rsidP="005E0D2D">
      <w:pPr>
        <w:tabs>
          <w:tab w:val="left" w:pos="1260"/>
        </w:tabs>
        <w:jc w:val="center"/>
        <w:rPr>
          <w:b/>
        </w:rPr>
      </w:pPr>
      <w:r w:rsidRPr="00B0052F">
        <w:rPr>
          <w:b/>
        </w:rPr>
        <w:t xml:space="preserve">5. Сроки и этапы реализации </w:t>
      </w:r>
      <w:r w:rsidR="004F6D6D" w:rsidRPr="00B0052F">
        <w:rPr>
          <w:b/>
        </w:rPr>
        <w:t>подп</w:t>
      </w:r>
      <w:r w:rsidRPr="00B0052F">
        <w:rPr>
          <w:b/>
        </w:rPr>
        <w:t>рограммы</w:t>
      </w:r>
    </w:p>
    <w:p w14:paraId="2AFA35C0" w14:textId="6CABC507" w:rsidR="00906459" w:rsidRPr="00B0052F" w:rsidRDefault="00C03F00" w:rsidP="005E0D2D">
      <w:pPr>
        <w:jc w:val="both"/>
      </w:pPr>
      <w:r w:rsidRPr="00B0052F">
        <w:tab/>
      </w:r>
      <w:r w:rsidR="004F6D6D" w:rsidRPr="00B0052F">
        <w:t>Под</w:t>
      </w:r>
      <w:r w:rsidRPr="00B0052F">
        <w:t xml:space="preserve">программа «Благоустройство мест размещения контейнерных и бункерных площадок для сбора и вывоза твердых бытовых отходов в г.Владикавказе» </w:t>
      </w:r>
      <w:r w:rsidR="00906459" w:rsidRPr="00B0052F">
        <w:t xml:space="preserve">предполагает выполнение мероприятий в течение </w:t>
      </w:r>
      <w:r w:rsidR="00E42668" w:rsidRPr="00B0052F">
        <w:t>одного года</w:t>
      </w:r>
      <w:r w:rsidR="00906459" w:rsidRPr="00B0052F">
        <w:t xml:space="preserve">. Реализация мероприятий подпрограммы запланирована на </w:t>
      </w:r>
      <w:r w:rsidR="0074444B" w:rsidRPr="00B0052F">
        <w:t>201</w:t>
      </w:r>
      <w:r w:rsidR="00253C3E" w:rsidRPr="00B0052F">
        <w:t>7</w:t>
      </w:r>
      <w:r w:rsidR="00E42668" w:rsidRPr="00B0052F">
        <w:t xml:space="preserve"> </w:t>
      </w:r>
      <w:r w:rsidR="00906459" w:rsidRPr="00B0052F">
        <w:t>год.</w:t>
      </w:r>
    </w:p>
    <w:p w14:paraId="5BECCD1B" w14:textId="388CA529" w:rsidR="00C03F00" w:rsidRPr="00B0052F" w:rsidRDefault="00C03F00" w:rsidP="005E0D2D">
      <w:pPr>
        <w:ind w:firstLine="709"/>
        <w:jc w:val="both"/>
      </w:pPr>
    </w:p>
    <w:p w14:paraId="68C5D2DC" w14:textId="77777777" w:rsidR="00C03F00" w:rsidRPr="00B0052F" w:rsidRDefault="00C03F00" w:rsidP="005E0D2D">
      <w:pPr>
        <w:jc w:val="center"/>
        <w:rPr>
          <w:b/>
          <w:bCs/>
        </w:rPr>
      </w:pPr>
      <w:r w:rsidRPr="00B0052F">
        <w:rPr>
          <w:b/>
          <w:bCs/>
        </w:rPr>
        <w:t xml:space="preserve">6. Механизм реализации </w:t>
      </w:r>
      <w:r w:rsidR="009C6098" w:rsidRPr="00B0052F">
        <w:rPr>
          <w:b/>
          <w:bCs/>
        </w:rPr>
        <w:t>подп</w:t>
      </w:r>
      <w:r w:rsidRPr="00B0052F">
        <w:rPr>
          <w:b/>
          <w:bCs/>
        </w:rPr>
        <w:t>рограммы</w:t>
      </w:r>
    </w:p>
    <w:p w14:paraId="083721D5" w14:textId="77777777" w:rsidR="00C03F00" w:rsidRPr="00B0052F" w:rsidRDefault="00C03F00" w:rsidP="005E0D2D">
      <w:pPr>
        <w:jc w:val="both"/>
      </w:pPr>
      <w:r w:rsidRPr="00B0052F">
        <w:tab/>
        <w:t xml:space="preserve">Подрядные организации на конкурсной основе осуществляют выполнение программных мероприятий, согласно перечню, предусмотренному данной </w:t>
      </w:r>
      <w:r w:rsidR="009C6098" w:rsidRPr="00B0052F">
        <w:t>под</w:t>
      </w:r>
      <w:r w:rsidRPr="00B0052F">
        <w:t xml:space="preserve">программой администрации местного самоуправления г.Владикавказа. Объемы финансирования программы определяются согласно представленным мероприятиям, в установленном порядке в соответствии с действующим законодательством. </w:t>
      </w:r>
    </w:p>
    <w:p w14:paraId="4619AF09" w14:textId="77777777" w:rsidR="00C03F00" w:rsidRPr="00B0052F" w:rsidRDefault="00C03F00" w:rsidP="005E0D2D">
      <w:pPr>
        <w:ind w:firstLine="709"/>
        <w:jc w:val="both"/>
      </w:pPr>
      <w:r w:rsidRPr="00B0052F">
        <w:t xml:space="preserve">Ответственность за целевое и эффективное использование средств местного бюджета, а также за достоверность данных по объемам выполненных работ применяется в соответствии с действующим законодательством. Общий контроль за ходом реализации </w:t>
      </w:r>
      <w:r w:rsidR="009C6098" w:rsidRPr="00B0052F">
        <w:t>подп</w:t>
      </w:r>
      <w:r w:rsidRPr="00B0052F">
        <w:t>рограммы, контроль за целевым и эффективным использованием бюджетных средств, а также за достоверностью представляемых данных по объемам выполненных работ осуществляет Комитет жилищно-коммунального хозяйства и энергетики администрации местного самоуправления г.Владикавказа.</w:t>
      </w:r>
    </w:p>
    <w:p w14:paraId="625CD11F" w14:textId="77777777" w:rsidR="00C03F00" w:rsidRPr="00B0052F" w:rsidRDefault="00C03F00" w:rsidP="005E0D2D">
      <w:pPr>
        <w:pStyle w:val="oaenoniinee"/>
        <w:rPr>
          <w:szCs w:val="24"/>
        </w:rPr>
      </w:pPr>
    </w:p>
    <w:p w14:paraId="1DCF7ED6" w14:textId="77777777" w:rsidR="00C03F00" w:rsidRPr="00B0052F" w:rsidRDefault="00C03F00" w:rsidP="005E0D2D">
      <w:pPr>
        <w:jc w:val="center"/>
        <w:rPr>
          <w:b/>
        </w:rPr>
      </w:pPr>
      <w:r w:rsidRPr="00B0052F">
        <w:rPr>
          <w:b/>
        </w:rPr>
        <w:t xml:space="preserve">7. Ресурсное обеспечение </w:t>
      </w:r>
      <w:r w:rsidR="009C6098" w:rsidRPr="00B0052F">
        <w:rPr>
          <w:b/>
        </w:rPr>
        <w:t>подп</w:t>
      </w:r>
      <w:r w:rsidRPr="00B0052F">
        <w:rPr>
          <w:b/>
        </w:rPr>
        <w:t>рограммы</w:t>
      </w:r>
    </w:p>
    <w:p w14:paraId="3C4192C9" w14:textId="0116FDE9" w:rsidR="00C03F00" w:rsidRPr="00B0052F" w:rsidRDefault="00C03F00" w:rsidP="005E0D2D">
      <w:pPr>
        <w:pStyle w:val="a9"/>
        <w:spacing w:before="0" w:after="0"/>
        <w:jc w:val="both"/>
      </w:pPr>
      <w:r w:rsidRPr="00B0052F">
        <w:tab/>
        <w:t xml:space="preserve">Ассигнования на проведение программных мероприятий распределяются Комитетом жилищно-коммунального хозяйства и энергетики администрации местного самоуправления г.Владикавказа исходя из доведенных Финансовым управлением администрации города объемов расходов бюджета г.Владикавказа. </w:t>
      </w:r>
    </w:p>
    <w:p w14:paraId="2778FE04" w14:textId="2C63355B" w:rsidR="005C7A69" w:rsidRPr="00B0052F" w:rsidRDefault="00C03F00" w:rsidP="00E42668">
      <w:pPr>
        <w:suppressAutoHyphens w:val="0"/>
        <w:ind w:firstLine="708"/>
        <w:jc w:val="both"/>
        <w:rPr>
          <w:bCs/>
          <w:lang w:eastAsia="ru-RU"/>
        </w:rPr>
      </w:pPr>
      <w:r w:rsidRPr="00B0052F">
        <w:tab/>
        <w:t xml:space="preserve">На выполнение </w:t>
      </w:r>
      <w:r w:rsidR="009C6098" w:rsidRPr="00B0052F">
        <w:t>под</w:t>
      </w:r>
      <w:r w:rsidRPr="00B0052F">
        <w:t xml:space="preserve">программы «Благоустройство мест размещения контейнерных и бункерных площадок для сбора и вывоза твердых бытовых отходов в </w:t>
      </w:r>
      <w:r w:rsidR="007D3A4B" w:rsidRPr="00B0052F">
        <w:t>г.</w:t>
      </w:r>
      <w:r w:rsidR="00F4051B" w:rsidRPr="00B0052F">
        <w:t>Владикавказе</w:t>
      </w:r>
      <w:r w:rsidRPr="00B0052F">
        <w:t xml:space="preserve">» выделяются средства местного бюджета. Расходы на реализацию </w:t>
      </w:r>
      <w:r w:rsidR="009C6098" w:rsidRPr="00B0052F">
        <w:t>подп</w:t>
      </w:r>
      <w:r w:rsidRPr="00B0052F">
        <w:t xml:space="preserve">рограммы </w:t>
      </w:r>
      <w:r w:rsidR="00E42668" w:rsidRPr="00B0052F">
        <w:t xml:space="preserve">на 2017 год </w:t>
      </w:r>
      <w:r w:rsidRPr="00B0052F">
        <w:t xml:space="preserve">составят </w:t>
      </w:r>
      <w:r w:rsidR="00E42668" w:rsidRPr="00B0052F">
        <w:t>7</w:t>
      </w:r>
      <w:r w:rsidR="00B72784" w:rsidRPr="00B0052F">
        <w:t> 5</w:t>
      </w:r>
      <w:r w:rsidR="004A46E9" w:rsidRPr="00B0052F">
        <w:t>8</w:t>
      </w:r>
      <w:r w:rsidR="00B72784" w:rsidRPr="00B0052F">
        <w:t>5</w:t>
      </w:r>
      <w:r w:rsidRPr="00B0052F">
        <w:t>,00 тысяч рублей.</w:t>
      </w:r>
      <w:r w:rsidR="005C7A69" w:rsidRPr="00B0052F">
        <w:t xml:space="preserve"> </w:t>
      </w:r>
    </w:p>
    <w:p w14:paraId="01A2FACE" w14:textId="77777777" w:rsidR="00C03F00" w:rsidRPr="00B0052F" w:rsidRDefault="00C03F00" w:rsidP="005E0D2D">
      <w:pPr>
        <w:pStyle w:val="oaenoniinee"/>
        <w:rPr>
          <w:szCs w:val="24"/>
        </w:rPr>
      </w:pPr>
    </w:p>
    <w:p w14:paraId="114F77B1" w14:textId="49C6D35F" w:rsidR="00C03F00" w:rsidRPr="00B0052F" w:rsidRDefault="00C03F00" w:rsidP="005E0D2D">
      <w:pPr>
        <w:jc w:val="center"/>
        <w:rPr>
          <w:b/>
        </w:rPr>
      </w:pPr>
      <w:r w:rsidRPr="00B0052F">
        <w:rPr>
          <w:b/>
        </w:rPr>
        <w:t xml:space="preserve">8. </w:t>
      </w:r>
      <w:r w:rsidR="002B6599" w:rsidRPr="00B0052F">
        <w:rPr>
          <w:b/>
        </w:rPr>
        <w:t>Управление реализацией подпрограммы и контроль ее исполнения</w:t>
      </w:r>
    </w:p>
    <w:p w14:paraId="30AF68DD" w14:textId="77777777" w:rsidR="00C03F00" w:rsidRPr="00B0052F" w:rsidRDefault="00C03F00" w:rsidP="005E0D2D">
      <w:pPr>
        <w:ind w:firstLine="720"/>
        <w:jc w:val="both"/>
      </w:pPr>
      <w:r w:rsidRPr="00B0052F">
        <w:t xml:space="preserve">Управление </w:t>
      </w:r>
      <w:r w:rsidR="009C6098" w:rsidRPr="00B0052F">
        <w:t>подп</w:t>
      </w:r>
      <w:r w:rsidRPr="00B0052F">
        <w:t xml:space="preserve">рограммой будет осуществляться Комитетом жилищно-коммунального хозяйства и энергетики администрации местного самоуправления г.Владикавказа, в ходе реализации мероприятий </w:t>
      </w:r>
      <w:r w:rsidR="009C6098" w:rsidRPr="00B0052F">
        <w:t>подп</w:t>
      </w:r>
      <w:r w:rsidRPr="00B0052F">
        <w:t xml:space="preserve">рограммы обеспечивающим координацию деятельности исполнителей. Комитет также контролирует своевременность выполнения мероприятий и целенаправленное использование денежных средств, определяет первоочередные мероприятия путем ежеквартального мониторинга целевых показателей </w:t>
      </w:r>
      <w:r w:rsidR="009C6098" w:rsidRPr="00B0052F">
        <w:t>подп</w:t>
      </w:r>
      <w:r w:rsidRPr="00B0052F">
        <w:t>рограммы.</w:t>
      </w:r>
    </w:p>
    <w:p w14:paraId="23DF53D5" w14:textId="77777777" w:rsidR="000A2D9C" w:rsidRPr="00B0052F" w:rsidRDefault="000A2D9C" w:rsidP="005E0D2D">
      <w:pPr>
        <w:ind w:firstLine="900"/>
        <w:jc w:val="both"/>
      </w:pPr>
    </w:p>
    <w:p w14:paraId="1E8B6382" w14:textId="77777777" w:rsidR="00C03F00" w:rsidRPr="00B0052F" w:rsidRDefault="00C03F00" w:rsidP="005E0D2D">
      <w:pPr>
        <w:pStyle w:val="a9"/>
        <w:spacing w:before="0" w:after="0"/>
        <w:jc w:val="center"/>
        <w:rPr>
          <w:b/>
        </w:rPr>
      </w:pPr>
      <w:r w:rsidRPr="00B0052F">
        <w:rPr>
          <w:b/>
        </w:rPr>
        <w:t xml:space="preserve">9. Оценка эффективности реализации </w:t>
      </w:r>
      <w:r w:rsidR="009C6098" w:rsidRPr="00B0052F">
        <w:rPr>
          <w:b/>
        </w:rPr>
        <w:t>подп</w:t>
      </w:r>
      <w:r w:rsidRPr="00B0052F">
        <w:rPr>
          <w:b/>
        </w:rPr>
        <w:t>рограммы</w:t>
      </w:r>
    </w:p>
    <w:p w14:paraId="64752B3F" w14:textId="0637E198" w:rsidR="00C03F00" w:rsidRPr="00B0052F" w:rsidRDefault="00C03F00" w:rsidP="005E0D2D">
      <w:pPr>
        <w:ind w:firstLine="720"/>
        <w:jc w:val="both"/>
        <w:rPr>
          <w:rFonts w:eastAsia="Calibri"/>
        </w:rPr>
      </w:pPr>
      <w:r w:rsidRPr="00B0052F">
        <w:rPr>
          <w:rFonts w:eastAsia="Calibri"/>
        </w:rPr>
        <w:t xml:space="preserve">Реализация данной </w:t>
      </w:r>
      <w:r w:rsidR="009C6098" w:rsidRPr="00B0052F">
        <w:rPr>
          <w:rFonts w:eastAsia="Calibri"/>
        </w:rPr>
        <w:t>подп</w:t>
      </w:r>
      <w:r w:rsidRPr="00B0052F">
        <w:rPr>
          <w:rFonts w:eastAsia="Calibri"/>
        </w:rPr>
        <w:t>рограммы позволит достичь технологического</w:t>
      </w:r>
      <w:r w:rsidR="00BC3118" w:rsidRPr="00B0052F">
        <w:rPr>
          <w:rFonts w:eastAsia="Calibri"/>
        </w:rPr>
        <w:t xml:space="preserve"> и</w:t>
      </w:r>
      <w:r w:rsidRPr="00B0052F">
        <w:rPr>
          <w:rFonts w:eastAsia="Calibri"/>
        </w:rPr>
        <w:t xml:space="preserve"> социального эффекта.</w:t>
      </w:r>
    </w:p>
    <w:p w14:paraId="7E08F27D" w14:textId="77777777" w:rsidR="00C03F00" w:rsidRPr="00B0052F" w:rsidRDefault="00C03F00" w:rsidP="005E0D2D">
      <w:pPr>
        <w:ind w:firstLine="720"/>
        <w:jc w:val="both"/>
        <w:rPr>
          <w:rFonts w:eastAsia="Calibri"/>
        </w:rPr>
      </w:pPr>
      <w:r w:rsidRPr="00B0052F">
        <w:rPr>
          <w:rFonts w:eastAsia="Calibri"/>
        </w:rPr>
        <w:t>Технологический эффект будет достигнут в виде:</w:t>
      </w:r>
    </w:p>
    <w:p w14:paraId="384BA71D" w14:textId="77777777" w:rsidR="00C03F00" w:rsidRPr="00B0052F" w:rsidRDefault="00C03F00" w:rsidP="003A7DB8">
      <w:pPr>
        <w:numPr>
          <w:ilvl w:val="1"/>
          <w:numId w:val="12"/>
        </w:numPr>
        <w:tabs>
          <w:tab w:val="clear" w:pos="1620"/>
          <w:tab w:val="num" w:pos="0"/>
          <w:tab w:val="left" w:pos="900"/>
        </w:tabs>
        <w:suppressAutoHyphens w:val="0"/>
        <w:ind w:left="0" w:firstLine="720"/>
        <w:jc w:val="both"/>
        <w:rPr>
          <w:rFonts w:eastAsia="Calibri"/>
        </w:rPr>
      </w:pPr>
      <w:r w:rsidRPr="00B0052F">
        <w:t>предотвращения вредного воздействия ТБО на здоровье жителей города и окружающую природную среду</w:t>
      </w:r>
      <w:r w:rsidRPr="00B0052F">
        <w:rPr>
          <w:rFonts w:eastAsia="Calibri"/>
        </w:rPr>
        <w:t>;</w:t>
      </w:r>
    </w:p>
    <w:p w14:paraId="4956C732" w14:textId="77777777" w:rsidR="00C03F00" w:rsidRPr="00B0052F" w:rsidRDefault="00C03F00" w:rsidP="003A7DB8">
      <w:pPr>
        <w:numPr>
          <w:ilvl w:val="1"/>
          <w:numId w:val="12"/>
        </w:numPr>
        <w:tabs>
          <w:tab w:val="clear" w:pos="1620"/>
          <w:tab w:val="num" w:pos="0"/>
          <w:tab w:val="left" w:pos="900"/>
        </w:tabs>
        <w:suppressAutoHyphens w:val="0"/>
        <w:ind w:left="0" w:firstLine="720"/>
        <w:jc w:val="both"/>
        <w:rPr>
          <w:rFonts w:eastAsia="Calibri"/>
        </w:rPr>
      </w:pPr>
      <w:r w:rsidRPr="00B0052F">
        <w:rPr>
          <w:bCs/>
        </w:rPr>
        <w:t xml:space="preserve">обустройства и </w:t>
      </w:r>
      <w:r w:rsidRPr="00B0052F">
        <w:t>приведения в нормативное состояние мест сбора ТБО</w:t>
      </w:r>
      <w:r w:rsidRPr="00B0052F">
        <w:rPr>
          <w:bCs/>
        </w:rPr>
        <w:t>;</w:t>
      </w:r>
    </w:p>
    <w:p w14:paraId="2124A3D4" w14:textId="6D1DCCEC" w:rsidR="00C03F00" w:rsidRPr="00B0052F" w:rsidRDefault="00C03F00" w:rsidP="003A7DB8">
      <w:pPr>
        <w:numPr>
          <w:ilvl w:val="1"/>
          <w:numId w:val="12"/>
        </w:numPr>
        <w:tabs>
          <w:tab w:val="clear" w:pos="1620"/>
          <w:tab w:val="num" w:pos="0"/>
          <w:tab w:val="left" w:pos="900"/>
        </w:tabs>
        <w:suppressAutoHyphens w:val="0"/>
        <w:ind w:left="0" w:firstLine="720"/>
        <w:jc w:val="both"/>
        <w:rPr>
          <w:rFonts w:eastAsia="Calibri"/>
        </w:rPr>
      </w:pPr>
      <w:r w:rsidRPr="00B0052F">
        <w:rPr>
          <w:bCs/>
        </w:rPr>
        <w:t>установки дополнительных</w:t>
      </w:r>
      <w:r w:rsidR="00D939BE" w:rsidRPr="00B0052F">
        <w:rPr>
          <w:bCs/>
        </w:rPr>
        <w:t xml:space="preserve"> урн и</w:t>
      </w:r>
      <w:r w:rsidRPr="00B0052F">
        <w:rPr>
          <w:bCs/>
        </w:rPr>
        <w:t xml:space="preserve"> </w:t>
      </w:r>
      <w:r w:rsidR="009C6098" w:rsidRPr="00B0052F">
        <w:rPr>
          <w:bCs/>
        </w:rPr>
        <w:t>контейнеров</w:t>
      </w:r>
      <w:r w:rsidRPr="00B0052F">
        <w:rPr>
          <w:bCs/>
        </w:rPr>
        <w:t xml:space="preserve"> для мусора в местах общего пользования.</w:t>
      </w:r>
    </w:p>
    <w:p w14:paraId="15ADCD9E" w14:textId="77777777" w:rsidR="00C03F00" w:rsidRPr="00B0052F" w:rsidRDefault="00C03F00" w:rsidP="005E0D2D">
      <w:pPr>
        <w:ind w:firstLine="720"/>
        <w:jc w:val="both"/>
        <w:rPr>
          <w:rFonts w:eastAsia="Calibri"/>
        </w:rPr>
      </w:pPr>
      <w:r w:rsidRPr="00B0052F">
        <w:rPr>
          <w:rFonts w:eastAsia="Calibri"/>
        </w:rPr>
        <w:t xml:space="preserve">Достижение социального эффекта является основной задачей </w:t>
      </w:r>
      <w:r w:rsidR="009C6098" w:rsidRPr="00B0052F">
        <w:rPr>
          <w:rFonts w:eastAsia="Calibri"/>
        </w:rPr>
        <w:t>под</w:t>
      </w:r>
      <w:r w:rsidRPr="00B0052F">
        <w:rPr>
          <w:rFonts w:eastAsia="Calibri"/>
        </w:rPr>
        <w:t>программы:</w:t>
      </w:r>
    </w:p>
    <w:p w14:paraId="47B5D275" w14:textId="77777777" w:rsidR="00C03F00" w:rsidRPr="00B0052F" w:rsidRDefault="00C03F00" w:rsidP="003A7DB8">
      <w:pPr>
        <w:numPr>
          <w:ilvl w:val="1"/>
          <w:numId w:val="13"/>
        </w:numPr>
        <w:tabs>
          <w:tab w:val="clear" w:pos="1620"/>
          <w:tab w:val="num" w:pos="0"/>
          <w:tab w:val="left" w:pos="900"/>
        </w:tabs>
        <w:suppressAutoHyphens w:val="0"/>
        <w:ind w:left="0" w:firstLine="720"/>
        <w:jc w:val="both"/>
        <w:rPr>
          <w:rFonts w:eastAsia="Calibri"/>
        </w:rPr>
      </w:pPr>
      <w:r w:rsidRPr="00B0052F">
        <w:rPr>
          <w:rFonts w:eastAsia="Calibri"/>
        </w:rPr>
        <w:t>повышение качества условий проживания и коммунального обслуживания населения г.Владикавказа;</w:t>
      </w:r>
    </w:p>
    <w:p w14:paraId="2557A4DA" w14:textId="77777777" w:rsidR="00C03F00" w:rsidRPr="00B0052F" w:rsidRDefault="00C03F00" w:rsidP="003A7DB8">
      <w:pPr>
        <w:numPr>
          <w:ilvl w:val="1"/>
          <w:numId w:val="13"/>
        </w:numPr>
        <w:tabs>
          <w:tab w:val="clear" w:pos="1620"/>
          <w:tab w:val="num" w:pos="0"/>
          <w:tab w:val="left" w:pos="900"/>
        </w:tabs>
        <w:suppressAutoHyphens w:val="0"/>
        <w:ind w:left="0" w:firstLine="720"/>
        <w:jc w:val="both"/>
        <w:rPr>
          <w:rFonts w:eastAsia="Calibri"/>
        </w:rPr>
      </w:pPr>
      <w:r w:rsidRPr="00B0052F">
        <w:rPr>
          <w:rFonts w:eastAsia="Calibri"/>
        </w:rPr>
        <w:t>повышение качества оказываемых услуг по вывозу и захоронению ТБО;</w:t>
      </w:r>
    </w:p>
    <w:p w14:paraId="2E5C0A93" w14:textId="77777777" w:rsidR="00C03F00" w:rsidRPr="00B0052F" w:rsidRDefault="00C03F00" w:rsidP="003A7DB8">
      <w:pPr>
        <w:numPr>
          <w:ilvl w:val="1"/>
          <w:numId w:val="13"/>
        </w:numPr>
        <w:tabs>
          <w:tab w:val="clear" w:pos="1620"/>
          <w:tab w:val="num" w:pos="0"/>
          <w:tab w:val="left" w:pos="900"/>
        </w:tabs>
        <w:suppressAutoHyphens w:val="0"/>
        <w:ind w:left="0" w:firstLine="720"/>
        <w:jc w:val="both"/>
        <w:rPr>
          <w:rFonts w:eastAsia="Calibri"/>
        </w:rPr>
      </w:pPr>
      <w:r w:rsidRPr="00B0052F">
        <w:rPr>
          <w:rFonts w:eastAsia="Calibri"/>
        </w:rPr>
        <w:t>улучшение экологического состояния окружающей среды и безопасности проживания.</w:t>
      </w:r>
    </w:p>
    <w:p w14:paraId="153F21BD" w14:textId="48C19365" w:rsidR="005A32FC" w:rsidRPr="00B0052F" w:rsidRDefault="00C03F00" w:rsidP="005E0D2D">
      <w:pPr>
        <w:pStyle w:val="a9"/>
        <w:spacing w:before="0" w:after="0"/>
        <w:ind w:firstLine="708"/>
        <w:jc w:val="both"/>
      </w:pPr>
      <w:r w:rsidRPr="00B0052F">
        <w:t xml:space="preserve">Основной эффект, ожидаемый от выполнения мероприятий </w:t>
      </w:r>
      <w:r w:rsidR="009C6098" w:rsidRPr="00B0052F">
        <w:t>подп</w:t>
      </w:r>
      <w:r w:rsidRPr="00B0052F">
        <w:t>рограммы, с учетом увеличения численности населения, развития экономики и повышения жизненного уровня, сопровождающегося значительным увеличением объемов образования отходов производства и потребления, обеспечение содержания, чистоты и порядка улиц и дорог, а также улучшение внешнего облика г.Владикавказа.</w:t>
      </w:r>
      <w:r w:rsidRPr="00B0052F">
        <w:tab/>
      </w:r>
    </w:p>
    <w:p w14:paraId="31FE0B14" w14:textId="77777777" w:rsidR="005A32FC" w:rsidRPr="00B0052F" w:rsidRDefault="005A32FC" w:rsidP="005E0D2D">
      <w:pPr>
        <w:pBdr>
          <w:bottom w:val="single" w:sz="12" w:space="1" w:color="auto"/>
        </w:pBdr>
        <w:jc w:val="both"/>
      </w:pPr>
    </w:p>
    <w:p w14:paraId="4DDAB2C4" w14:textId="0CDFDD0F" w:rsidR="00C03F00" w:rsidRPr="00B0052F" w:rsidRDefault="00C03F00" w:rsidP="005E0D2D"/>
    <w:p w14:paraId="68D5FA83" w14:textId="6AC3B454" w:rsidR="00A803EC" w:rsidRPr="00B0052F" w:rsidRDefault="00A803EC" w:rsidP="005E0D2D">
      <w:pPr>
        <w:pageBreakBefore/>
        <w:jc w:val="right"/>
        <w:rPr>
          <w:b/>
        </w:rPr>
      </w:pPr>
      <w:r w:rsidRPr="00B0052F">
        <w:rPr>
          <w:b/>
        </w:rPr>
        <w:t xml:space="preserve">Подпрограмма </w:t>
      </w:r>
      <w:r w:rsidR="001264AB" w:rsidRPr="00B0052F">
        <w:rPr>
          <w:b/>
        </w:rPr>
        <w:t>7</w:t>
      </w:r>
    </w:p>
    <w:p w14:paraId="73F86122" w14:textId="77777777" w:rsidR="00A803EC" w:rsidRPr="00B0052F" w:rsidRDefault="00A803EC" w:rsidP="005E0D2D">
      <w:pPr>
        <w:jc w:val="center"/>
        <w:rPr>
          <w:b/>
          <w:caps/>
        </w:rPr>
      </w:pPr>
    </w:p>
    <w:p w14:paraId="1AB3449F" w14:textId="77777777" w:rsidR="00A803EC" w:rsidRPr="00B0052F" w:rsidRDefault="00A803EC" w:rsidP="005E0D2D">
      <w:pPr>
        <w:jc w:val="center"/>
        <w:rPr>
          <w:b/>
          <w:caps/>
        </w:rPr>
      </w:pPr>
      <w:r w:rsidRPr="00B0052F">
        <w:rPr>
          <w:b/>
          <w:caps/>
        </w:rPr>
        <w:t>«СНОС АВАРИЙНОГО ЖИЛЬЯ города ВладикавказА»</w:t>
      </w:r>
    </w:p>
    <w:p w14:paraId="6A5C578F" w14:textId="77777777" w:rsidR="00A803EC" w:rsidRPr="00B0052F" w:rsidRDefault="00A803EC" w:rsidP="005E0D2D">
      <w:pPr>
        <w:jc w:val="center"/>
        <w:rPr>
          <w:b/>
        </w:rPr>
      </w:pPr>
    </w:p>
    <w:p w14:paraId="7397F3F2" w14:textId="77777777" w:rsidR="00A803EC" w:rsidRPr="00B0052F" w:rsidRDefault="00A803EC" w:rsidP="005E0D2D">
      <w:pPr>
        <w:jc w:val="center"/>
        <w:rPr>
          <w:b/>
        </w:rPr>
      </w:pPr>
      <w:r w:rsidRPr="00B0052F">
        <w:rPr>
          <w:b/>
        </w:rPr>
        <w:t>ПАСПОРТ ПОДПРОГРАММЫ</w:t>
      </w:r>
    </w:p>
    <w:p w14:paraId="27767371" w14:textId="77777777" w:rsidR="00A803EC" w:rsidRPr="00B0052F" w:rsidRDefault="00A803EC" w:rsidP="005E0D2D">
      <w:pPr>
        <w:jc w:val="center"/>
        <w:rPr>
          <w:b/>
        </w:rPr>
      </w:pPr>
    </w:p>
    <w:tbl>
      <w:tblPr>
        <w:tblW w:w="98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12"/>
        <w:gridCol w:w="1424"/>
        <w:gridCol w:w="1342"/>
        <w:gridCol w:w="1310"/>
        <w:gridCol w:w="1285"/>
        <w:gridCol w:w="1297"/>
      </w:tblGrid>
      <w:tr w:rsidR="00E42668" w:rsidRPr="00B0052F" w14:paraId="6E280F8E" w14:textId="51927D37" w:rsidTr="00031E3A">
        <w:trPr>
          <w:jc w:val="center"/>
        </w:trPr>
        <w:tc>
          <w:tcPr>
            <w:tcW w:w="3212" w:type="dxa"/>
            <w:vAlign w:val="center"/>
          </w:tcPr>
          <w:p w14:paraId="07BB5BA6" w14:textId="77777777" w:rsidR="00E42668" w:rsidRPr="00B0052F" w:rsidRDefault="00E42668" w:rsidP="00823E15">
            <w:pPr>
              <w:jc w:val="center"/>
            </w:pPr>
            <w:r w:rsidRPr="00B0052F">
              <w:t>Цели подпрограммы</w:t>
            </w:r>
          </w:p>
        </w:tc>
        <w:tc>
          <w:tcPr>
            <w:tcW w:w="6658" w:type="dxa"/>
            <w:gridSpan w:val="5"/>
            <w:vAlign w:val="center"/>
          </w:tcPr>
          <w:p w14:paraId="7BDA8204" w14:textId="23D6AB1F" w:rsidR="00E42668" w:rsidRPr="00B0052F" w:rsidRDefault="00E42668" w:rsidP="00823E15">
            <w:pPr>
              <w:jc w:val="center"/>
            </w:pPr>
            <w:r w:rsidRPr="00B0052F">
              <w:t>Снос аварийного жилья муниципального образования город Владикавказ, а также создание условий для развития застроенных территорий муниципального образования</w:t>
            </w:r>
          </w:p>
        </w:tc>
      </w:tr>
      <w:tr w:rsidR="00E42668" w:rsidRPr="00B0052F" w14:paraId="29CCB6BF" w14:textId="08BAC7E5" w:rsidTr="00031E3A">
        <w:trPr>
          <w:jc w:val="center"/>
        </w:trPr>
        <w:tc>
          <w:tcPr>
            <w:tcW w:w="3212" w:type="dxa"/>
            <w:vAlign w:val="center"/>
          </w:tcPr>
          <w:p w14:paraId="11E9BB51" w14:textId="77777777" w:rsidR="00E42668" w:rsidRPr="00B0052F" w:rsidRDefault="00E42668" w:rsidP="00823E15">
            <w:pPr>
              <w:jc w:val="center"/>
            </w:pPr>
            <w:r w:rsidRPr="00B0052F">
              <w:t>Основные задачи подпрограммы</w:t>
            </w:r>
          </w:p>
        </w:tc>
        <w:tc>
          <w:tcPr>
            <w:tcW w:w="6658" w:type="dxa"/>
            <w:gridSpan w:val="5"/>
            <w:vAlign w:val="center"/>
          </w:tcPr>
          <w:p w14:paraId="539870F1" w14:textId="77777777" w:rsidR="00E42668" w:rsidRPr="00B0052F" w:rsidRDefault="00E42668" w:rsidP="00823E15">
            <w:pPr>
              <w:pStyle w:val="af6"/>
              <w:numPr>
                <w:ilvl w:val="1"/>
                <w:numId w:val="3"/>
              </w:numPr>
              <w:tabs>
                <w:tab w:val="clear" w:pos="1620"/>
                <w:tab w:val="left" w:pos="129"/>
                <w:tab w:val="num" w:pos="1263"/>
              </w:tabs>
              <w:suppressAutoHyphens w:val="0"/>
              <w:ind w:left="-13" w:firstLine="0"/>
              <w:jc w:val="center"/>
            </w:pPr>
            <w:r w:rsidRPr="00B0052F">
              <w:t>разборка многоквартирных жилых домов, признанных аварийными;</w:t>
            </w:r>
          </w:p>
          <w:p w14:paraId="00935A29" w14:textId="1A31BF4B" w:rsidR="00E42668" w:rsidRPr="00B0052F" w:rsidRDefault="00E42668" w:rsidP="00823E15">
            <w:pPr>
              <w:pStyle w:val="af6"/>
              <w:numPr>
                <w:ilvl w:val="1"/>
                <w:numId w:val="3"/>
              </w:numPr>
              <w:tabs>
                <w:tab w:val="clear" w:pos="1620"/>
                <w:tab w:val="left" w:pos="129"/>
                <w:tab w:val="num" w:pos="1263"/>
              </w:tabs>
              <w:suppressAutoHyphens w:val="0"/>
              <w:ind w:left="-13" w:firstLine="0"/>
              <w:jc w:val="center"/>
            </w:pPr>
            <w:r w:rsidRPr="00B0052F">
              <w:t>создание условий для принятия решений о развитии застроенных территорий муниципального образования город Владикавказ, выполнение государственных и муниципальных обязательств по переселению граждан из ветхих жилых помещений.</w:t>
            </w:r>
          </w:p>
        </w:tc>
      </w:tr>
      <w:tr w:rsidR="00E42668" w:rsidRPr="00B0052F" w14:paraId="355810BF" w14:textId="2FF692B0" w:rsidTr="00031E3A">
        <w:trPr>
          <w:jc w:val="center"/>
        </w:trPr>
        <w:tc>
          <w:tcPr>
            <w:tcW w:w="3212" w:type="dxa"/>
            <w:vAlign w:val="center"/>
          </w:tcPr>
          <w:p w14:paraId="2D8B979A" w14:textId="77777777" w:rsidR="00E42668" w:rsidRPr="00B0052F" w:rsidRDefault="00E42668" w:rsidP="00823E15">
            <w:pPr>
              <w:jc w:val="center"/>
            </w:pPr>
            <w:r w:rsidRPr="00B0052F">
              <w:t>Целевые показатели и индикаторы подпрограммы</w:t>
            </w:r>
          </w:p>
        </w:tc>
        <w:tc>
          <w:tcPr>
            <w:tcW w:w="6658" w:type="dxa"/>
            <w:gridSpan w:val="5"/>
            <w:vAlign w:val="center"/>
          </w:tcPr>
          <w:p w14:paraId="775E87F3" w14:textId="77777777" w:rsidR="00E42668" w:rsidRPr="00B0052F" w:rsidRDefault="00E42668" w:rsidP="003A7DB8">
            <w:pPr>
              <w:pStyle w:val="ConsPlusCell"/>
              <w:numPr>
                <w:ilvl w:val="0"/>
                <w:numId w:val="41"/>
              </w:numPr>
              <w:tabs>
                <w:tab w:val="left" w:pos="261"/>
              </w:tabs>
              <w:ind w:left="0" w:firstLine="22"/>
              <w:jc w:val="center"/>
              <w:rPr>
                <w:rFonts w:ascii="Times New Roman" w:hAnsi="Times New Roman" w:cs="Times New Roman"/>
                <w:sz w:val="24"/>
                <w:szCs w:val="24"/>
              </w:rPr>
            </w:pPr>
            <w:r w:rsidRPr="00B0052F">
              <w:rPr>
                <w:rFonts w:ascii="Times New Roman" w:hAnsi="Times New Roman" w:cs="Times New Roman"/>
                <w:sz w:val="24"/>
                <w:szCs w:val="24"/>
              </w:rPr>
              <w:t>ликвидация существующего аварийного жилищного фонда;</w:t>
            </w:r>
          </w:p>
          <w:p w14:paraId="216641D5" w14:textId="00925B8F" w:rsidR="00E42668" w:rsidRPr="00B0052F" w:rsidRDefault="00E42668" w:rsidP="003A7DB8">
            <w:pPr>
              <w:pStyle w:val="ConsPlusCell"/>
              <w:numPr>
                <w:ilvl w:val="0"/>
                <w:numId w:val="41"/>
              </w:numPr>
              <w:tabs>
                <w:tab w:val="left" w:pos="261"/>
              </w:tabs>
              <w:ind w:left="0" w:firstLine="22"/>
              <w:jc w:val="center"/>
              <w:rPr>
                <w:rFonts w:ascii="Times New Roman" w:hAnsi="Times New Roman" w:cs="Times New Roman"/>
                <w:sz w:val="24"/>
                <w:szCs w:val="24"/>
              </w:rPr>
            </w:pPr>
            <w:r w:rsidRPr="00B0052F">
              <w:rPr>
                <w:rFonts w:ascii="Times New Roman" w:hAnsi="Times New Roman" w:cs="Times New Roman"/>
                <w:sz w:val="24"/>
                <w:szCs w:val="24"/>
              </w:rPr>
              <w:t>межевание земельных участков под многоквартирными жилыми домами в г.Владикавказе для постановки на государственный кадастровый учет и государственной регистрации прав собственности.</w:t>
            </w:r>
          </w:p>
        </w:tc>
      </w:tr>
      <w:tr w:rsidR="00E42668" w:rsidRPr="00B0052F" w14:paraId="39DDADAF" w14:textId="6AF849D4" w:rsidTr="00031E3A">
        <w:trPr>
          <w:jc w:val="center"/>
        </w:trPr>
        <w:tc>
          <w:tcPr>
            <w:tcW w:w="3212" w:type="dxa"/>
            <w:vAlign w:val="center"/>
          </w:tcPr>
          <w:p w14:paraId="0E874FE6" w14:textId="77777777" w:rsidR="00E42668" w:rsidRPr="00B0052F" w:rsidRDefault="00E42668" w:rsidP="00823E15">
            <w:pPr>
              <w:jc w:val="center"/>
            </w:pPr>
            <w:r w:rsidRPr="00B0052F">
              <w:t>Сроки и этапы реализации подпрограммы</w:t>
            </w:r>
          </w:p>
        </w:tc>
        <w:tc>
          <w:tcPr>
            <w:tcW w:w="6658" w:type="dxa"/>
            <w:gridSpan w:val="5"/>
            <w:vAlign w:val="center"/>
          </w:tcPr>
          <w:p w14:paraId="52352A1C" w14:textId="537A43A3" w:rsidR="00E42668" w:rsidRPr="00B0052F" w:rsidRDefault="00E42668" w:rsidP="00E42668">
            <w:pPr>
              <w:jc w:val="center"/>
            </w:pPr>
            <w:r w:rsidRPr="00B0052F">
              <w:t>2017-2020 годы</w:t>
            </w:r>
          </w:p>
        </w:tc>
      </w:tr>
      <w:tr w:rsidR="00BE4476" w:rsidRPr="00B0052F" w14:paraId="31E76E28" w14:textId="5C9D5F8B" w:rsidTr="00031E3A">
        <w:trPr>
          <w:jc w:val="center"/>
        </w:trPr>
        <w:tc>
          <w:tcPr>
            <w:tcW w:w="3212" w:type="dxa"/>
            <w:vAlign w:val="center"/>
          </w:tcPr>
          <w:p w14:paraId="085CDBEF" w14:textId="77777777" w:rsidR="00BE4476" w:rsidRPr="00B0052F" w:rsidRDefault="00BE4476" w:rsidP="00823E15">
            <w:pPr>
              <w:jc w:val="center"/>
            </w:pPr>
            <w:r w:rsidRPr="00B0052F">
              <w:t>Участники (исполнители) основных мероприятий подпрограммы</w:t>
            </w:r>
          </w:p>
        </w:tc>
        <w:tc>
          <w:tcPr>
            <w:tcW w:w="6658" w:type="dxa"/>
            <w:gridSpan w:val="5"/>
            <w:vAlign w:val="center"/>
          </w:tcPr>
          <w:p w14:paraId="1C673C80" w14:textId="351E4F9B" w:rsidR="00BE4476" w:rsidRPr="00B0052F" w:rsidRDefault="00BE4476" w:rsidP="00823E15">
            <w:pPr>
              <w:jc w:val="center"/>
              <w:rPr>
                <w:bCs/>
              </w:rPr>
            </w:pPr>
            <w:r w:rsidRPr="00B0052F">
              <w:rPr>
                <w:bCs/>
              </w:rPr>
              <w:t>Организации, учреждения (подрядчики, поставщики различных типов и видов), которые определяются по результатам торгов в соответствии с действующим законодательством</w:t>
            </w:r>
          </w:p>
        </w:tc>
      </w:tr>
      <w:tr w:rsidR="00E42668" w:rsidRPr="00B0052F" w14:paraId="3F080FF6" w14:textId="3F88CEA5" w:rsidTr="00E42668">
        <w:trPr>
          <w:jc w:val="center"/>
        </w:trPr>
        <w:tc>
          <w:tcPr>
            <w:tcW w:w="3212" w:type="dxa"/>
            <w:vMerge w:val="restart"/>
            <w:vAlign w:val="center"/>
          </w:tcPr>
          <w:p w14:paraId="1679BD24" w14:textId="77777777" w:rsidR="00E42668" w:rsidRPr="00B0052F" w:rsidRDefault="00E42668" w:rsidP="00823E15">
            <w:pPr>
              <w:jc w:val="center"/>
            </w:pPr>
            <w:r w:rsidRPr="00B0052F">
              <w:t>Объемы и источники финансирования подпрограммы, тыс. руб.</w:t>
            </w:r>
          </w:p>
          <w:p w14:paraId="5759C1ED" w14:textId="77777777" w:rsidR="00E42668" w:rsidRPr="00B0052F" w:rsidRDefault="00E42668" w:rsidP="00823E15">
            <w:pPr>
              <w:jc w:val="center"/>
            </w:pPr>
            <w:r w:rsidRPr="00B0052F">
              <w:t>Общий объем финансирования</w:t>
            </w:r>
          </w:p>
          <w:p w14:paraId="2971959D" w14:textId="77777777" w:rsidR="00E42668" w:rsidRPr="00B0052F" w:rsidRDefault="00E42668" w:rsidP="00823E15">
            <w:pPr>
              <w:jc w:val="center"/>
            </w:pPr>
            <w:r w:rsidRPr="00B0052F">
              <w:t>В том числе:</w:t>
            </w:r>
          </w:p>
        </w:tc>
        <w:tc>
          <w:tcPr>
            <w:tcW w:w="1424" w:type="dxa"/>
            <w:tcBorders>
              <w:right w:val="single" w:sz="4" w:space="0" w:color="auto"/>
            </w:tcBorders>
            <w:vAlign w:val="center"/>
          </w:tcPr>
          <w:p w14:paraId="05856CD3" w14:textId="77777777" w:rsidR="00E42668" w:rsidRPr="00B0052F" w:rsidRDefault="00E42668" w:rsidP="00823E15">
            <w:pPr>
              <w:jc w:val="center"/>
            </w:pPr>
            <w:r w:rsidRPr="00B0052F">
              <w:t>Всего:</w:t>
            </w:r>
          </w:p>
        </w:tc>
        <w:tc>
          <w:tcPr>
            <w:tcW w:w="1342" w:type="dxa"/>
            <w:tcBorders>
              <w:left w:val="single" w:sz="4" w:space="0" w:color="auto"/>
            </w:tcBorders>
            <w:vAlign w:val="center"/>
          </w:tcPr>
          <w:p w14:paraId="6AAC8463" w14:textId="298CD8B5" w:rsidR="00E42668" w:rsidRPr="00B0052F" w:rsidRDefault="00E42668" w:rsidP="00823E15">
            <w:pPr>
              <w:jc w:val="center"/>
            </w:pPr>
            <w:r w:rsidRPr="00B0052F">
              <w:t>2017 год</w:t>
            </w:r>
          </w:p>
        </w:tc>
        <w:tc>
          <w:tcPr>
            <w:tcW w:w="1310" w:type="dxa"/>
            <w:tcBorders>
              <w:left w:val="single" w:sz="4" w:space="0" w:color="auto"/>
              <w:right w:val="single" w:sz="4" w:space="0" w:color="auto"/>
            </w:tcBorders>
            <w:vAlign w:val="center"/>
          </w:tcPr>
          <w:p w14:paraId="775FAA78" w14:textId="1B625559" w:rsidR="00E42668" w:rsidRPr="00B0052F" w:rsidRDefault="00E42668" w:rsidP="00823E15">
            <w:pPr>
              <w:jc w:val="center"/>
            </w:pPr>
            <w:r w:rsidRPr="00B0052F">
              <w:t>2018 год</w:t>
            </w:r>
          </w:p>
        </w:tc>
        <w:tc>
          <w:tcPr>
            <w:tcW w:w="1285" w:type="dxa"/>
            <w:tcBorders>
              <w:left w:val="single" w:sz="4" w:space="0" w:color="auto"/>
            </w:tcBorders>
            <w:vAlign w:val="center"/>
          </w:tcPr>
          <w:p w14:paraId="2C1BBC00" w14:textId="2670F6A6" w:rsidR="00E42668" w:rsidRPr="00B0052F" w:rsidRDefault="00E42668" w:rsidP="00823E15">
            <w:pPr>
              <w:jc w:val="center"/>
            </w:pPr>
            <w:r w:rsidRPr="00B0052F">
              <w:t>2019 год</w:t>
            </w:r>
          </w:p>
        </w:tc>
        <w:tc>
          <w:tcPr>
            <w:tcW w:w="1297" w:type="dxa"/>
            <w:tcBorders>
              <w:left w:val="single" w:sz="4" w:space="0" w:color="auto"/>
            </w:tcBorders>
            <w:vAlign w:val="center"/>
          </w:tcPr>
          <w:p w14:paraId="7E6C691A" w14:textId="56B30470" w:rsidR="00E42668" w:rsidRPr="00B0052F" w:rsidRDefault="00E42668" w:rsidP="00823E15">
            <w:pPr>
              <w:jc w:val="center"/>
            </w:pPr>
            <w:r w:rsidRPr="00B0052F">
              <w:t>2020 год</w:t>
            </w:r>
          </w:p>
        </w:tc>
      </w:tr>
      <w:tr w:rsidR="00E42668" w:rsidRPr="00B0052F" w14:paraId="0B681D04" w14:textId="2009107F" w:rsidTr="00E42668">
        <w:trPr>
          <w:jc w:val="center"/>
        </w:trPr>
        <w:tc>
          <w:tcPr>
            <w:tcW w:w="3212" w:type="dxa"/>
            <w:vMerge/>
            <w:vAlign w:val="center"/>
          </w:tcPr>
          <w:p w14:paraId="3359208B" w14:textId="77777777" w:rsidR="00E42668" w:rsidRPr="00B0052F" w:rsidRDefault="00E42668" w:rsidP="00637209">
            <w:pPr>
              <w:jc w:val="center"/>
            </w:pPr>
          </w:p>
        </w:tc>
        <w:tc>
          <w:tcPr>
            <w:tcW w:w="1424" w:type="dxa"/>
            <w:tcBorders>
              <w:right w:val="single" w:sz="4" w:space="0" w:color="auto"/>
            </w:tcBorders>
            <w:vAlign w:val="center"/>
          </w:tcPr>
          <w:p w14:paraId="7D42359B" w14:textId="1779C5CF" w:rsidR="00E42668" w:rsidRPr="00B0052F" w:rsidRDefault="004029ED" w:rsidP="004029ED">
            <w:pPr>
              <w:jc w:val="center"/>
            </w:pPr>
            <w:r w:rsidRPr="00B0052F">
              <w:t>29 950</w:t>
            </w:r>
            <w:r w:rsidR="00E42668" w:rsidRPr="00B0052F">
              <w:t>,0</w:t>
            </w:r>
          </w:p>
        </w:tc>
        <w:tc>
          <w:tcPr>
            <w:tcW w:w="1342" w:type="dxa"/>
            <w:tcBorders>
              <w:left w:val="single" w:sz="4" w:space="0" w:color="auto"/>
            </w:tcBorders>
            <w:vAlign w:val="center"/>
          </w:tcPr>
          <w:p w14:paraId="700F7597" w14:textId="0B9EAE64" w:rsidR="00E42668" w:rsidRPr="00B0052F" w:rsidRDefault="004029ED" w:rsidP="00326B7B">
            <w:pPr>
              <w:jc w:val="center"/>
            </w:pPr>
            <w:r w:rsidRPr="00B0052F">
              <w:t>3 210,0</w:t>
            </w:r>
          </w:p>
        </w:tc>
        <w:tc>
          <w:tcPr>
            <w:tcW w:w="1310" w:type="dxa"/>
            <w:tcBorders>
              <w:left w:val="single" w:sz="4" w:space="0" w:color="auto"/>
              <w:right w:val="single" w:sz="4" w:space="0" w:color="auto"/>
            </w:tcBorders>
            <w:vAlign w:val="center"/>
          </w:tcPr>
          <w:p w14:paraId="1C1F0C7B" w14:textId="3F49DA68" w:rsidR="00E42668" w:rsidRPr="00B0052F" w:rsidRDefault="00E42668" w:rsidP="004029ED">
            <w:pPr>
              <w:jc w:val="center"/>
            </w:pPr>
            <w:r w:rsidRPr="00B0052F">
              <w:t xml:space="preserve">1 </w:t>
            </w:r>
            <w:r w:rsidR="004029ED" w:rsidRPr="00B0052F">
              <w:t>140</w:t>
            </w:r>
            <w:r w:rsidRPr="00B0052F">
              <w:t>,0</w:t>
            </w:r>
          </w:p>
        </w:tc>
        <w:tc>
          <w:tcPr>
            <w:tcW w:w="1285" w:type="dxa"/>
            <w:tcBorders>
              <w:left w:val="single" w:sz="4" w:space="0" w:color="auto"/>
            </w:tcBorders>
            <w:vAlign w:val="center"/>
          </w:tcPr>
          <w:p w14:paraId="6E2E9070" w14:textId="1ECB58B7" w:rsidR="00E42668" w:rsidRPr="00B0052F" w:rsidRDefault="004029ED" w:rsidP="004029ED">
            <w:pPr>
              <w:jc w:val="center"/>
            </w:pPr>
            <w:r w:rsidRPr="00B0052F">
              <w:t>8 2</w:t>
            </w:r>
            <w:r w:rsidR="00E42668" w:rsidRPr="00B0052F">
              <w:t>00,0</w:t>
            </w:r>
          </w:p>
        </w:tc>
        <w:tc>
          <w:tcPr>
            <w:tcW w:w="1297" w:type="dxa"/>
            <w:tcBorders>
              <w:left w:val="single" w:sz="4" w:space="0" w:color="auto"/>
            </w:tcBorders>
            <w:vAlign w:val="center"/>
          </w:tcPr>
          <w:p w14:paraId="16CA89F8" w14:textId="6CB4DC70" w:rsidR="00E42668" w:rsidRPr="00B0052F" w:rsidRDefault="004029ED" w:rsidP="004029ED">
            <w:pPr>
              <w:jc w:val="center"/>
            </w:pPr>
            <w:r w:rsidRPr="00B0052F">
              <w:t>17 4</w:t>
            </w:r>
            <w:r w:rsidR="00E42668" w:rsidRPr="00B0052F">
              <w:t>00,0</w:t>
            </w:r>
          </w:p>
        </w:tc>
      </w:tr>
      <w:tr w:rsidR="004029ED" w:rsidRPr="00B0052F" w14:paraId="7DEC84D1" w14:textId="731B9A8D" w:rsidTr="00E42668">
        <w:trPr>
          <w:trHeight w:val="483"/>
          <w:jc w:val="center"/>
        </w:trPr>
        <w:tc>
          <w:tcPr>
            <w:tcW w:w="3212" w:type="dxa"/>
            <w:vAlign w:val="center"/>
          </w:tcPr>
          <w:p w14:paraId="342DCD8A" w14:textId="77777777" w:rsidR="004029ED" w:rsidRPr="00B0052F" w:rsidRDefault="004029ED" w:rsidP="004029ED">
            <w:pPr>
              <w:jc w:val="center"/>
            </w:pPr>
            <w:r w:rsidRPr="00B0052F">
              <w:t>бюджет г.Владикавказа</w:t>
            </w:r>
          </w:p>
        </w:tc>
        <w:tc>
          <w:tcPr>
            <w:tcW w:w="1424" w:type="dxa"/>
            <w:tcBorders>
              <w:right w:val="single" w:sz="4" w:space="0" w:color="auto"/>
            </w:tcBorders>
            <w:vAlign w:val="center"/>
          </w:tcPr>
          <w:p w14:paraId="5C32EB9E" w14:textId="15C33780" w:rsidR="004029ED" w:rsidRPr="00B0052F" w:rsidRDefault="004029ED" w:rsidP="004029ED">
            <w:pPr>
              <w:jc w:val="center"/>
              <w:rPr>
                <w:bCs/>
              </w:rPr>
            </w:pPr>
            <w:r w:rsidRPr="00B0052F">
              <w:t>29 950,0</w:t>
            </w:r>
          </w:p>
        </w:tc>
        <w:tc>
          <w:tcPr>
            <w:tcW w:w="1342" w:type="dxa"/>
            <w:tcBorders>
              <w:left w:val="single" w:sz="4" w:space="0" w:color="auto"/>
            </w:tcBorders>
            <w:vAlign w:val="center"/>
          </w:tcPr>
          <w:p w14:paraId="2885E6FD" w14:textId="6F33BE52" w:rsidR="004029ED" w:rsidRPr="00B0052F" w:rsidRDefault="004029ED" w:rsidP="004029ED">
            <w:pPr>
              <w:jc w:val="center"/>
              <w:rPr>
                <w:bCs/>
              </w:rPr>
            </w:pPr>
            <w:r w:rsidRPr="00B0052F">
              <w:t>3 210,0</w:t>
            </w:r>
          </w:p>
        </w:tc>
        <w:tc>
          <w:tcPr>
            <w:tcW w:w="1310" w:type="dxa"/>
            <w:tcBorders>
              <w:left w:val="single" w:sz="4" w:space="0" w:color="auto"/>
              <w:right w:val="single" w:sz="4" w:space="0" w:color="auto"/>
            </w:tcBorders>
            <w:vAlign w:val="center"/>
          </w:tcPr>
          <w:p w14:paraId="33FB428A" w14:textId="7444CCE3" w:rsidR="004029ED" w:rsidRPr="00B0052F" w:rsidRDefault="004029ED" w:rsidP="004029ED">
            <w:pPr>
              <w:jc w:val="center"/>
            </w:pPr>
            <w:r w:rsidRPr="00B0052F">
              <w:t>1 140,0</w:t>
            </w:r>
          </w:p>
        </w:tc>
        <w:tc>
          <w:tcPr>
            <w:tcW w:w="1285" w:type="dxa"/>
            <w:tcBorders>
              <w:left w:val="single" w:sz="4" w:space="0" w:color="auto"/>
            </w:tcBorders>
            <w:vAlign w:val="center"/>
          </w:tcPr>
          <w:p w14:paraId="49347EAD" w14:textId="3C034E02" w:rsidR="004029ED" w:rsidRPr="00B0052F" w:rsidRDefault="004029ED" w:rsidP="004029ED">
            <w:pPr>
              <w:jc w:val="center"/>
            </w:pPr>
            <w:r w:rsidRPr="00B0052F">
              <w:t>8 200,0</w:t>
            </w:r>
          </w:p>
        </w:tc>
        <w:tc>
          <w:tcPr>
            <w:tcW w:w="1297" w:type="dxa"/>
            <w:tcBorders>
              <w:left w:val="single" w:sz="4" w:space="0" w:color="auto"/>
            </w:tcBorders>
            <w:vAlign w:val="center"/>
          </w:tcPr>
          <w:p w14:paraId="0504FA8D" w14:textId="21CA4EB9" w:rsidR="004029ED" w:rsidRPr="00B0052F" w:rsidRDefault="004029ED" w:rsidP="004029ED">
            <w:pPr>
              <w:jc w:val="center"/>
            </w:pPr>
            <w:r w:rsidRPr="00B0052F">
              <w:t>17 400,0</w:t>
            </w:r>
          </w:p>
        </w:tc>
      </w:tr>
      <w:tr w:rsidR="00E42668" w:rsidRPr="00B0052F" w14:paraId="10161CCA" w14:textId="2B0CB948" w:rsidTr="00E42668">
        <w:trPr>
          <w:trHeight w:val="418"/>
          <w:jc w:val="center"/>
        </w:trPr>
        <w:tc>
          <w:tcPr>
            <w:tcW w:w="3212" w:type="dxa"/>
            <w:vAlign w:val="center"/>
          </w:tcPr>
          <w:p w14:paraId="75B03B30" w14:textId="77777777" w:rsidR="00E42668" w:rsidRPr="00B0052F" w:rsidRDefault="00E42668" w:rsidP="00823E15">
            <w:pPr>
              <w:jc w:val="center"/>
            </w:pPr>
            <w:r w:rsidRPr="00B0052F">
              <w:t xml:space="preserve">бюджет РСО-Алания </w:t>
            </w:r>
          </w:p>
        </w:tc>
        <w:tc>
          <w:tcPr>
            <w:tcW w:w="1424" w:type="dxa"/>
            <w:tcBorders>
              <w:right w:val="single" w:sz="4" w:space="0" w:color="auto"/>
            </w:tcBorders>
            <w:vAlign w:val="center"/>
          </w:tcPr>
          <w:p w14:paraId="04DB849F" w14:textId="77777777" w:rsidR="00E42668" w:rsidRPr="00B0052F" w:rsidRDefault="00E42668" w:rsidP="00823E15">
            <w:pPr>
              <w:jc w:val="center"/>
            </w:pPr>
            <w:r w:rsidRPr="00B0052F">
              <w:t>-</w:t>
            </w:r>
          </w:p>
        </w:tc>
        <w:tc>
          <w:tcPr>
            <w:tcW w:w="1342" w:type="dxa"/>
            <w:tcBorders>
              <w:left w:val="single" w:sz="4" w:space="0" w:color="auto"/>
            </w:tcBorders>
            <w:vAlign w:val="center"/>
          </w:tcPr>
          <w:p w14:paraId="747B75B1" w14:textId="77777777" w:rsidR="00E42668" w:rsidRPr="00B0052F" w:rsidRDefault="00E42668" w:rsidP="00823E15">
            <w:pPr>
              <w:jc w:val="center"/>
            </w:pPr>
            <w:r w:rsidRPr="00B0052F">
              <w:t>-</w:t>
            </w:r>
          </w:p>
        </w:tc>
        <w:tc>
          <w:tcPr>
            <w:tcW w:w="1310" w:type="dxa"/>
            <w:tcBorders>
              <w:left w:val="single" w:sz="4" w:space="0" w:color="auto"/>
              <w:right w:val="single" w:sz="4" w:space="0" w:color="auto"/>
            </w:tcBorders>
            <w:vAlign w:val="center"/>
          </w:tcPr>
          <w:p w14:paraId="3F5EEE67" w14:textId="77777777" w:rsidR="00E42668" w:rsidRPr="00B0052F" w:rsidRDefault="00E42668" w:rsidP="00823E15">
            <w:pPr>
              <w:jc w:val="center"/>
            </w:pPr>
            <w:r w:rsidRPr="00B0052F">
              <w:t>-</w:t>
            </w:r>
          </w:p>
        </w:tc>
        <w:tc>
          <w:tcPr>
            <w:tcW w:w="1285" w:type="dxa"/>
            <w:tcBorders>
              <w:left w:val="single" w:sz="4" w:space="0" w:color="auto"/>
            </w:tcBorders>
            <w:vAlign w:val="center"/>
          </w:tcPr>
          <w:p w14:paraId="37ECBCDC" w14:textId="77777777" w:rsidR="00E42668" w:rsidRPr="00B0052F" w:rsidRDefault="00E42668" w:rsidP="00823E15">
            <w:pPr>
              <w:jc w:val="center"/>
            </w:pPr>
            <w:r w:rsidRPr="00B0052F">
              <w:t>-</w:t>
            </w:r>
          </w:p>
        </w:tc>
        <w:tc>
          <w:tcPr>
            <w:tcW w:w="1297" w:type="dxa"/>
            <w:tcBorders>
              <w:left w:val="single" w:sz="4" w:space="0" w:color="auto"/>
            </w:tcBorders>
            <w:vAlign w:val="center"/>
          </w:tcPr>
          <w:p w14:paraId="222CD2A1" w14:textId="344E41E3" w:rsidR="00E42668" w:rsidRPr="00B0052F" w:rsidRDefault="00E42668" w:rsidP="00823E15">
            <w:pPr>
              <w:jc w:val="center"/>
            </w:pPr>
            <w:r w:rsidRPr="00B0052F">
              <w:t>-</w:t>
            </w:r>
          </w:p>
        </w:tc>
      </w:tr>
      <w:tr w:rsidR="00E42668" w:rsidRPr="00B0052F" w14:paraId="50715E05" w14:textId="2C992B4E" w:rsidTr="00E42668">
        <w:trPr>
          <w:trHeight w:val="412"/>
          <w:jc w:val="center"/>
        </w:trPr>
        <w:tc>
          <w:tcPr>
            <w:tcW w:w="3212" w:type="dxa"/>
            <w:vAlign w:val="center"/>
          </w:tcPr>
          <w:p w14:paraId="3B5B3532" w14:textId="77777777" w:rsidR="00E42668" w:rsidRPr="00B0052F" w:rsidRDefault="00E42668" w:rsidP="00823E15">
            <w:pPr>
              <w:jc w:val="center"/>
            </w:pPr>
            <w:r w:rsidRPr="00B0052F">
              <w:t>федеральный бюджет</w:t>
            </w:r>
          </w:p>
        </w:tc>
        <w:tc>
          <w:tcPr>
            <w:tcW w:w="1424" w:type="dxa"/>
            <w:tcBorders>
              <w:right w:val="single" w:sz="4" w:space="0" w:color="auto"/>
            </w:tcBorders>
            <w:vAlign w:val="center"/>
          </w:tcPr>
          <w:p w14:paraId="35148167" w14:textId="77777777" w:rsidR="00E42668" w:rsidRPr="00B0052F" w:rsidRDefault="00E42668" w:rsidP="00823E15">
            <w:pPr>
              <w:jc w:val="center"/>
            </w:pPr>
            <w:r w:rsidRPr="00B0052F">
              <w:t>-</w:t>
            </w:r>
          </w:p>
        </w:tc>
        <w:tc>
          <w:tcPr>
            <w:tcW w:w="1342" w:type="dxa"/>
            <w:tcBorders>
              <w:left w:val="single" w:sz="4" w:space="0" w:color="auto"/>
            </w:tcBorders>
            <w:vAlign w:val="center"/>
          </w:tcPr>
          <w:p w14:paraId="6EB515C5" w14:textId="77777777" w:rsidR="00E42668" w:rsidRPr="00B0052F" w:rsidRDefault="00E42668" w:rsidP="00823E15">
            <w:pPr>
              <w:jc w:val="center"/>
            </w:pPr>
            <w:r w:rsidRPr="00B0052F">
              <w:t>-</w:t>
            </w:r>
          </w:p>
        </w:tc>
        <w:tc>
          <w:tcPr>
            <w:tcW w:w="1310" w:type="dxa"/>
            <w:tcBorders>
              <w:left w:val="single" w:sz="4" w:space="0" w:color="auto"/>
              <w:right w:val="single" w:sz="4" w:space="0" w:color="auto"/>
            </w:tcBorders>
            <w:vAlign w:val="center"/>
          </w:tcPr>
          <w:p w14:paraId="3411201A" w14:textId="77777777" w:rsidR="00E42668" w:rsidRPr="00B0052F" w:rsidRDefault="00E42668" w:rsidP="00823E15">
            <w:pPr>
              <w:jc w:val="center"/>
            </w:pPr>
            <w:r w:rsidRPr="00B0052F">
              <w:t>-</w:t>
            </w:r>
          </w:p>
        </w:tc>
        <w:tc>
          <w:tcPr>
            <w:tcW w:w="1285" w:type="dxa"/>
            <w:tcBorders>
              <w:left w:val="single" w:sz="4" w:space="0" w:color="auto"/>
            </w:tcBorders>
            <w:vAlign w:val="center"/>
          </w:tcPr>
          <w:p w14:paraId="100950E7" w14:textId="77777777" w:rsidR="00E42668" w:rsidRPr="00B0052F" w:rsidRDefault="00E42668" w:rsidP="00823E15">
            <w:pPr>
              <w:jc w:val="center"/>
            </w:pPr>
            <w:r w:rsidRPr="00B0052F">
              <w:t>-</w:t>
            </w:r>
          </w:p>
        </w:tc>
        <w:tc>
          <w:tcPr>
            <w:tcW w:w="1297" w:type="dxa"/>
            <w:tcBorders>
              <w:left w:val="single" w:sz="4" w:space="0" w:color="auto"/>
            </w:tcBorders>
            <w:vAlign w:val="center"/>
          </w:tcPr>
          <w:p w14:paraId="0B1F0763" w14:textId="39428246" w:rsidR="00E42668" w:rsidRPr="00B0052F" w:rsidRDefault="00E42668" w:rsidP="00823E15">
            <w:pPr>
              <w:jc w:val="center"/>
            </w:pPr>
            <w:r w:rsidRPr="00B0052F">
              <w:t>-</w:t>
            </w:r>
          </w:p>
        </w:tc>
      </w:tr>
      <w:tr w:rsidR="00E42668" w:rsidRPr="00B0052F" w14:paraId="07213E0D" w14:textId="406B0F59" w:rsidTr="00E42668">
        <w:trPr>
          <w:trHeight w:val="417"/>
          <w:jc w:val="center"/>
        </w:trPr>
        <w:tc>
          <w:tcPr>
            <w:tcW w:w="3212" w:type="dxa"/>
            <w:vAlign w:val="center"/>
          </w:tcPr>
          <w:p w14:paraId="2830D72F" w14:textId="77777777" w:rsidR="00E42668" w:rsidRPr="00B0052F" w:rsidRDefault="00E42668" w:rsidP="00823E15">
            <w:pPr>
              <w:jc w:val="center"/>
            </w:pPr>
            <w:r w:rsidRPr="00B0052F">
              <w:t>внебюджетные средства</w:t>
            </w:r>
          </w:p>
        </w:tc>
        <w:tc>
          <w:tcPr>
            <w:tcW w:w="1424" w:type="dxa"/>
            <w:tcBorders>
              <w:right w:val="single" w:sz="4" w:space="0" w:color="auto"/>
            </w:tcBorders>
            <w:vAlign w:val="center"/>
          </w:tcPr>
          <w:p w14:paraId="74BBF918" w14:textId="77777777" w:rsidR="00E42668" w:rsidRPr="00B0052F" w:rsidRDefault="00E42668" w:rsidP="00823E15">
            <w:pPr>
              <w:jc w:val="center"/>
            </w:pPr>
            <w:r w:rsidRPr="00B0052F">
              <w:t>-</w:t>
            </w:r>
          </w:p>
        </w:tc>
        <w:tc>
          <w:tcPr>
            <w:tcW w:w="1342" w:type="dxa"/>
            <w:tcBorders>
              <w:left w:val="single" w:sz="4" w:space="0" w:color="auto"/>
            </w:tcBorders>
            <w:vAlign w:val="center"/>
          </w:tcPr>
          <w:p w14:paraId="6A4FF172" w14:textId="77777777" w:rsidR="00E42668" w:rsidRPr="00B0052F" w:rsidRDefault="00E42668" w:rsidP="00823E15">
            <w:pPr>
              <w:jc w:val="center"/>
            </w:pPr>
            <w:r w:rsidRPr="00B0052F">
              <w:t>-</w:t>
            </w:r>
          </w:p>
        </w:tc>
        <w:tc>
          <w:tcPr>
            <w:tcW w:w="1310" w:type="dxa"/>
            <w:tcBorders>
              <w:left w:val="single" w:sz="4" w:space="0" w:color="auto"/>
              <w:right w:val="single" w:sz="4" w:space="0" w:color="auto"/>
            </w:tcBorders>
            <w:vAlign w:val="center"/>
          </w:tcPr>
          <w:p w14:paraId="17EE99A1" w14:textId="77777777" w:rsidR="00E42668" w:rsidRPr="00B0052F" w:rsidRDefault="00E42668" w:rsidP="00823E15">
            <w:pPr>
              <w:jc w:val="center"/>
            </w:pPr>
            <w:r w:rsidRPr="00B0052F">
              <w:t>-</w:t>
            </w:r>
          </w:p>
        </w:tc>
        <w:tc>
          <w:tcPr>
            <w:tcW w:w="1285" w:type="dxa"/>
            <w:tcBorders>
              <w:left w:val="single" w:sz="4" w:space="0" w:color="auto"/>
            </w:tcBorders>
            <w:vAlign w:val="center"/>
          </w:tcPr>
          <w:p w14:paraId="37886897" w14:textId="77777777" w:rsidR="00E42668" w:rsidRPr="00B0052F" w:rsidRDefault="00E42668" w:rsidP="00823E15">
            <w:pPr>
              <w:jc w:val="center"/>
            </w:pPr>
            <w:r w:rsidRPr="00B0052F">
              <w:t>-</w:t>
            </w:r>
          </w:p>
        </w:tc>
        <w:tc>
          <w:tcPr>
            <w:tcW w:w="1297" w:type="dxa"/>
            <w:tcBorders>
              <w:left w:val="single" w:sz="4" w:space="0" w:color="auto"/>
            </w:tcBorders>
            <w:vAlign w:val="center"/>
          </w:tcPr>
          <w:p w14:paraId="66388D84" w14:textId="478C84FB" w:rsidR="00E42668" w:rsidRPr="00B0052F" w:rsidRDefault="00E42668" w:rsidP="00823E15">
            <w:pPr>
              <w:jc w:val="center"/>
            </w:pPr>
            <w:r w:rsidRPr="00B0052F">
              <w:t>-</w:t>
            </w:r>
          </w:p>
        </w:tc>
      </w:tr>
      <w:tr w:rsidR="00BE4476" w:rsidRPr="00B0052F" w14:paraId="4EBA1CAA" w14:textId="2299E609" w:rsidTr="00031E3A">
        <w:trPr>
          <w:trHeight w:val="340"/>
          <w:jc w:val="center"/>
        </w:trPr>
        <w:tc>
          <w:tcPr>
            <w:tcW w:w="3212" w:type="dxa"/>
            <w:vAlign w:val="center"/>
          </w:tcPr>
          <w:p w14:paraId="2156405B" w14:textId="77777777" w:rsidR="00BE4476" w:rsidRPr="00B0052F" w:rsidRDefault="00BE4476" w:rsidP="00823E15">
            <w:pPr>
              <w:jc w:val="center"/>
            </w:pPr>
            <w:r w:rsidRPr="00B0052F">
              <w:t>Ожидаемые результаты от реализации подпрограммы</w:t>
            </w:r>
          </w:p>
        </w:tc>
        <w:tc>
          <w:tcPr>
            <w:tcW w:w="6658" w:type="dxa"/>
            <w:gridSpan w:val="5"/>
            <w:tcBorders>
              <w:top w:val="single" w:sz="4" w:space="0" w:color="auto"/>
              <w:bottom w:val="single" w:sz="4" w:space="0" w:color="auto"/>
            </w:tcBorders>
            <w:vAlign w:val="center"/>
          </w:tcPr>
          <w:p w14:paraId="54505BD5" w14:textId="77777777" w:rsidR="00BE4476" w:rsidRPr="00B0052F" w:rsidRDefault="00BE4476" w:rsidP="003A7DB8">
            <w:pPr>
              <w:numPr>
                <w:ilvl w:val="0"/>
                <w:numId w:val="32"/>
              </w:numPr>
              <w:tabs>
                <w:tab w:val="num" w:pos="119"/>
              </w:tabs>
              <w:suppressAutoHyphens w:val="0"/>
              <w:ind w:left="0" w:firstLine="0"/>
              <w:jc w:val="both"/>
            </w:pPr>
            <w:r w:rsidRPr="00B0052F">
              <w:t>ликвидировать жилой фонд, признанный аварийным;</w:t>
            </w:r>
          </w:p>
          <w:p w14:paraId="29DFEF45" w14:textId="77777777" w:rsidR="00BE4476" w:rsidRPr="00B0052F" w:rsidRDefault="00BE4476" w:rsidP="003A7DB8">
            <w:pPr>
              <w:numPr>
                <w:ilvl w:val="0"/>
                <w:numId w:val="32"/>
              </w:numPr>
              <w:tabs>
                <w:tab w:val="num" w:pos="119"/>
              </w:tabs>
              <w:suppressAutoHyphens w:val="0"/>
              <w:ind w:left="0" w:firstLine="0"/>
              <w:jc w:val="both"/>
            </w:pPr>
            <w:r w:rsidRPr="00B0052F">
              <w:t>увеличить до 2% площади для эффективной перспективной застройки территорий муниципального образования город Владикавказ;</w:t>
            </w:r>
          </w:p>
          <w:p w14:paraId="0EEAEB55" w14:textId="38DACD3E" w:rsidR="00BE4476" w:rsidRPr="00B0052F" w:rsidRDefault="00BE4476" w:rsidP="003A7DB8">
            <w:pPr>
              <w:numPr>
                <w:ilvl w:val="0"/>
                <w:numId w:val="32"/>
              </w:numPr>
              <w:tabs>
                <w:tab w:val="num" w:pos="119"/>
              </w:tabs>
              <w:suppressAutoHyphens w:val="0"/>
              <w:ind w:left="0" w:firstLine="0"/>
              <w:jc w:val="both"/>
            </w:pPr>
            <w:r w:rsidRPr="00B0052F">
              <w:t>межевание земельных участков под многоквартирными жилыми домами в г.Владикавказе, признанными аварийными;</w:t>
            </w:r>
          </w:p>
          <w:p w14:paraId="051A9C06" w14:textId="6552D75F" w:rsidR="00BE4476" w:rsidRPr="00B0052F" w:rsidRDefault="00BE4476" w:rsidP="003A7DB8">
            <w:pPr>
              <w:numPr>
                <w:ilvl w:val="0"/>
                <w:numId w:val="32"/>
              </w:numPr>
              <w:tabs>
                <w:tab w:val="num" w:pos="119"/>
              </w:tabs>
              <w:suppressAutoHyphens w:val="0"/>
              <w:ind w:left="0" w:firstLine="0"/>
              <w:jc w:val="both"/>
            </w:pPr>
            <w:r w:rsidRPr="00B0052F">
              <w:t>обследование и подготовка технических заключений для ветхих и аварийных домов.</w:t>
            </w:r>
          </w:p>
        </w:tc>
      </w:tr>
    </w:tbl>
    <w:p w14:paraId="434BB020" w14:textId="77777777" w:rsidR="00823E15" w:rsidRPr="00B0052F" w:rsidRDefault="00823E15" w:rsidP="005E0D2D">
      <w:pPr>
        <w:jc w:val="center"/>
        <w:rPr>
          <w:b/>
        </w:rPr>
      </w:pPr>
    </w:p>
    <w:p w14:paraId="0D4266F7" w14:textId="77777777" w:rsidR="00A803EC" w:rsidRPr="00B0052F" w:rsidRDefault="00A803EC" w:rsidP="003A7DB8">
      <w:pPr>
        <w:pStyle w:val="af6"/>
        <w:numPr>
          <w:ilvl w:val="0"/>
          <w:numId w:val="30"/>
        </w:numPr>
        <w:tabs>
          <w:tab w:val="left" w:pos="284"/>
        </w:tabs>
        <w:ind w:left="0" w:firstLine="0"/>
        <w:jc w:val="center"/>
        <w:rPr>
          <w:b/>
        </w:rPr>
      </w:pPr>
      <w:r w:rsidRPr="00B0052F">
        <w:rPr>
          <w:b/>
        </w:rPr>
        <w:t xml:space="preserve">Характеристика (содержание) проблемы и обоснование необходимости </w:t>
      </w:r>
      <w:r w:rsidRPr="00B0052F">
        <w:rPr>
          <w:b/>
        </w:rPr>
        <w:br/>
        <w:t>ее решения программно-целевым методом</w:t>
      </w:r>
    </w:p>
    <w:p w14:paraId="4774DA43" w14:textId="77777777" w:rsidR="00A803EC" w:rsidRPr="00B0052F" w:rsidRDefault="00A803EC" w:rsidP="005E0D2D">
      <w:pPr>
        <w:ind w:firstLine="708"/>
        <w:jc w:val="both"/>
      </w:pPr>
      <w:r w:rsidRPr="00B0052F">
        <w:t>В результате обследования муниципального жилищного фонда, проводимого администрацией местного самоуправления г.Владикавказа, был сформирован перечень ветхого и аварийного жилья, требующего сноса. Анализ проведенного обследования показал, что жилые дома и включенные в перечень объектов ведомственной целевой программы, имеют физический износ свыше 70% и не соответствуют установленным требованиям для проживания граждан.</w:t>
      </w:r>
    </w:p>
    <w:p w14:paraId="68E60F95" w14:textId="77777777" w:rsidR="00A803EC" w:rsidRPr="00B0052F" w:rsidRDefault="00A803EC" w:rsidP="005E0D2D">
      <w:pPr>
        <w:jc w:val="both"/>
      </w:pPr>
      <w:r w:rsidRPr="00B0052F">
        <w:tab/>
        <w:t>Проживание граждан в ветхом жилищном фонде постоянно сопряжено с риском возникновения чрезвычайных ситуаций. Кроме того, ветхие строения ухудшают внешний облик и благоустройство города, сдерживают развитие инженерной и социальной инфраструктур, снижают инвестиционную привлекательность города.</w:t>
      </w:r>
    </w:p>
    <w:p w14:paraId="5CF0BFC3" w14:textId="77777777" w:rsidR="00A803EC" w:rsidRPr="00B0052F" w:rsidRDefault="00A803EC" w:rsidP="005E0D2D">
      <w:pPr>
        <w:jc w:val="both"/>
      </w:pPr>
      <w:r w:rsidRPr="00B0052F">
        <w:tab/>
        <w:t>Рассмотрение программ муниципального образования город Владикавказ по строительству жилья взамен ветхого и аварийного жилищного фонда показало, что проблема замены ветхого и аварийного жилищного фонда стоит достаточно остро. Следовательно, ее решение требует принятия и реализации ведомственной целевой программы «Снос аварийного жилья города Владикавказа», предусматривающей осуществление мероприятий по сносу жилья. Согласно этой программе решались следующие задачи:</w:t>
      </w:r>
    </w:p>
    <w:p w14:paraId="1AF9869E" w14:textId="77777777" w:rsidR="00A803EC" w:rsidRPr="00B0052F" w:rsidRDefault="00A803EC" w:rsidP="005E0D2D">
      <w:pPr>
        <w:autoSpaceDE w:val="0"/>
        <w:autoSpaceDN w:val="0"/>
        <w:adjustRightInd w:val="0"/>
        <w:ind w:firstLine="709"/>
        <w:jc w:val="both"/>
        <w:outlineLvl w:val="1"/>
      </w:pPr>
      <w:r w:rsidRPr="00B0052F">
        <w:t>- формирование законодательной и нормативной базы для признания жилых домов непригодными для проживания;</w:t>
      </w:r>
    </w:p>
    <w:p w14:paraId="71AE08A7" w14:textId="77777777" w:rsidR="00A803EC" w:rsidRPr="00B0052F" w:rsidRDefault="00A803EC" w:rsidP="005E0D2D">
      <w:pPr>
        <w:autoSpaceDE w:val="0"/>
        <w:autoSpaceDN w:val="0"/>
        <w:adjustRightInd w:val="0"/>
        <w:ind w:firstLine="709"/>
        <w:jc w:val="both"/>
        <w:outlineLvl w:val="1"/>
      </w:pPr>
      <w:r w:rsidRPr="00B0052F">
        <w:t>- разработка и утверждение местных программ, касающихся переселения граждан из ветхого и аварийного жилищного фонда с обязательным учетом очередности сноса аварийного жилищного фонда в общей доле ветхого и аварийного жилищного фонда;</w:t>
      </w:r>
    </w:p>
    <w:p w14:paraId="3C8EE3C8" w14:textId="561A3675" w:rsidR="00A803EC" w:rsidRPr="00B0052F" w:rsidRDefault="00A803EC" w:rsidP="005E0D2D">
      <w:pPr>
        <w:autoSpaceDE w:val="0"/>
        <w:autoSpaceDN w:val="0"/>
        <w:adjustRightInd w:val="0"/>
        <w:ind w:firstLine="720"/>
        <w:jc w:val="both"/>
        <w:outlineLvl w:val="1"/>
      </w:pPr>
      <w:r w:rsidRPr="00B0052F">
        <w:t xml:space="preserve">Основанием для утверждения данной </w:t>
      </w:r>
      <w:r w:rsidR="004029ED" w:rsidRPr="00B0052F">
        <w:t>подп</w:t>
      </w:r>
      <w:r w:rsidRPr="00B0052F">
        <w:t>рограммы также служит</w:t>
      </w:r>
      <w:r w:rsidR="00686546" w:rsidRPr="00B0052F">
        <w:t xml:space="preserve"> необходимость ликвидации отселенных в рамках реализации соответствующих федеральных или иных программ</w:t>
      </w:r>
      <w:r w:rsidRPr="00B0052F">
        <w:t xml:space="preserve"> </w:t>
      </w:r>
      <w:r w:rsidR="00686546" w:rsidRPr="00B0052F">
        <w:t>непригодных для проживания жилых домов</w:t>
      </w:r>
      <w:r w:rsidRPr="00B0052F">
        <w:t>.</w:t>
      </w:r>
    </w:p>
    <w:p w14:paraId="50C545E6" w14:textId="77777777" w:rsidR="00A803EC" w:rsidRPr="00B0052F" w:rsidRDefault="00A803EC" w:rsidP="005E0D2D">
      <w:pPr>
        <w:jc w:val="both"/>
      </w:pPr>
      <w:r w:rsidRPr="00B0052F">
        <w:tab/>
        <w:t>В настоящее время наметилась тенденция стремительного роста цен на жилье. Доступность жилья снижается, большинство жителей сегодня уже не в состоянии улучшить свои жилищные условия. Наряду с другими способами исправления данной ситуации, важным сегодня является скорейшее насыщение рынка предложением качественного, современного жилья. Появление у инвесторов возможности работать на новых площадках неизбежно приведет к увеличению предложения нового жилья. При этом можно будет рассчитывать, что заработают финансовые инструменты, позволяющие привлечь дополнительные средства в строительную отрасль, увеличить объемы производства.</w:t>
      </w:r>
    </w:p>
    <w:p w14:paraId="3B176504" w14:textId="77777777" w:rsidR="00A803EC" w:rsidRPr="00B0052F" w:rsidRDefault="00A803EC" w:rsidP="005E0D2D">
      <w:pPr>
        <w:jc w:val="both"/>
      </w:pPr>
      <w:r w:rsidRPr="00B0052F">
        <w:tab/>
        <w:t>18 декабря 2006 года принят Федеральный закон №232-ФЗ «О внесении изменений в Градостроительный кодекс Российской Федерации и отдельные законодательные акты Российской Федерации», в соответствии с которым органы местного самоуправления приобрели с 2007 года полномочия по проведению аукционов на право заключения договора о развитии застроенных территорий, то есть территорий, на которых расположены ветхие дома и дома, снос и реконструкция которых планируется на основании муниципальных адресных программ.</w:t>
      </w:r>
    </w:p>
    <w:p w14:paraId="0B8B29D7" w14:textId="4A0C07BB" w:rsidR="00A803EC" w:rsidRPr="00B0052F" w:rsidRDefault="00A803EC" w:rsidP="005E0D2D">
      <w:pPr>
        <w:ind w:firstLine="720"/>
        <w:jc w:val="both"/>
      </w:pPr>
      <w:r w:rsidRPr="00B0052F">
        <w:t xml:space="preserve">Принятие </w:t>
      </w:r>
      <w:r w:rsidR="002028A0" w:rsidRPr="00B0052F">
        <w:t>подп</w:t>
      </w:r>
      <w:r w:rsidRPr="00B0052F">
        <w:t>рограммы является необходимым условием для реализации положений Градостроительного кодекса Российской Федерации о развитии застроенных территорий, включая снос, реконструкцию ветхого жилья с условием предоставления гражданам, проживающим в ветхом жилье, благоустроенных жилых помещений.</w:t>
      </w:r>
    </w:p>
    <w:p w14:paraId="74D0D958" w14:textId="77777777" w:rsidR="00A803EC" w:rsidRPr="00B0052F" w:rsidRDefault="00A803EC" w:rsidP="005E0D2D">
      <w:pPr>
        <w:ind w:firstLine="720"/>
        <w:jc w:val="both"/>
      </w:pPr>
    </w:p>
    <w:p w14:paraId="0B2F06AC" w14:textId="77777777" w:rsidR="00A803EC" w:rsidRPr="00B0052F" w:rsidRDefault="00A803EC" w:rsidP="005E0D2D">
      <w:pPr>
        <w:jc w:val="center"/>
        <w:rPr>
          <w:b/>
        </w:rPr>
      </w:pPr>
      <w:bookmarkStart w:id="1" w:name="_Toc214011870"/>
      <w:r w:rsidRPr="00B0052F">
        <w:rPr>
          <w:b/>
        </w:rPr>
        <w:t>2. Цели и задачи подпрограммы</w:t>
      </w:r>
    </w:p>
    <w:bookmarkEnd w:id="1"/>
    <w:p w14:paraId="261FB826" w14:textId="4624B1D6" w:rsidR="00A803EC" w:rsidRPr="00B0052F" w:rsidRDefault="00A803EC" w:rsidP="005E0D2D">
      <w:pPr>
        <w:ind w:firstLine="720"/>
        <w:jc w:val="both"/>
      </w:pPr>
      <w:r w:rsidRPr="00B0052F">
        <w:t xml:space="preserve">Целью </w:t>
      </w:r>
      <w:r w:rsidR="002028A0" w:rsidRPr="00B0052F">
        <w:t>подп</w:t>
      </w:r>
      <w:r w:rsidRPr="00B0052F">
        <w:t>рограммы является снос аварийного жилья муниципального образования город Владикавказ, а также создание условий для развития застроенных территорий муниципального образования.</w:t>
      </w:r>
    </w:p>
    <w:p w14:paraId="29E83E1B" w14:textId="5E98D4E0" w:rsidR="00A803EC" w:rsidRPr="00B0052F" w:rsidRDefault="00A803EC" w:rsidP="005E0D2D">
      <w:pPr>
        <w:jc w:val="both"/>
      </w:pPr>
      <w:r w:rsidRPr="00B0052F">
        <w:tab/>
        <w:t xml:space="preserve">Основными задачами </w:t>
      </w:r>
      <w:r w:rsidR="002028A0" w:rsidRPr="00B0052F">
        <w:t>подп</w:t>
      </w:r>
      <w:r w:rsidRPr="00B0052F">
        <w:t>рограммы являются:</w:t>
      </w:r>
    </w:p>
    <w:p w14:paraId="4DA36368" w14:textId="47F784DB" w:rsidR="00A803EC" w:rsidRPr="00B0052F" w:rsidRDefault="00A803EC" w:rsidP="003A7DB8">
      <w:pPr>
        <w:numPr>
          <w:ilvl w:val="0"/>
          <w:numId w:val="31"/>
        </w:numPr>
        <w:tabs>
          <w:tab w:val="left" w:pos="900"/>
        </w:tabs>
        <w:suppressAutoHyphens w:val="0"/>
        <w:ind w:left="0" w:firstLine="720"/>
        <w:jc w:val="both"/>
      </w:pPr>
      <w:r w:rsidRPr="00B0052F">
        <w:t>разборка многоквартирных жилых домов</w:t>
      </w:r>
      <w:r w:rsidR="006E3BF7" w:rsidRPr="00B0052F">
        <w:t xml:space="preserve"> и строений</w:t>
      </w:r>
      <w:r w:rsidRPr="00B0052F">
        <w:t>, признанных аварийными;</w:t>
      </w:r>
    </w:p>
    <w:p w14:paraId="7DB0AAA2" w14:textId="7D8F0A53" w:rsidR="006E3BF7" w:rsidRPr="00B0052F" w:rsidRDefault="006E3BF7" w:rsidP="003A7DB8">
      <w:pPr>
        <w:numPr>
          <w:ilvl w:val="0"/>
          <w:numId w:val="31"/>
        </w:numPr>
        <w:tabs>
          <w:tab w:val="left" w:pos="900"/>
        </w:tabs>
        <w:suppressAutoHyphens w:val="0"/>
        <w:ind w:left="0" w:firstLine="720"/>
        <w:jc w:val="both"/>
      </w:pPr>
      <w:r w:rsidRPr="00B0052F">
        <w:t>снос незаконно возведенных строений;</w:t>
      </w:r>
    </w:p>
    <w:p w14:paraId="10295F35" w14:textId="77777777" w:rsidR="00A803EC" w:rsidRPr="00B0052F" w:rsidRDefault="00A803EC" w:rsidP="003A7DB8">
      <w:pPr>
        <w:numPr>
          <w:ilvl w:val="0"/>
          <w:numId w:val="31"/>
        </w:numPr>
        <w:tabs>
          <w:tab w:val="left" w:pos="900"/>
        </w:tabs>
        <w:suppressAutoHyphens w:val="0"/>
        <w:ind w:left="0" w:firstLine="720"/>
        <w:jc w:val="both"/>
      </w:pPr>
      <w:r w:rsidRPr="00B0052F">
        <w:t>создание условий для принятия решений о развитии застроенных территорий муниципального образования город Владикавказ, выполнение государственных и муниципальных обязательств по переселению граждан из ветхих жилых помещений;</w:t>
      </w:r>
    </w:p>
    <w:p w14:paraId="1E36203D" w14:textId="0676EC2A" w:rsidR="00A803EC" w:rsidRPr="00B0052F" w:rsidRDefault="00A803EC" w:rsidP="003A7DB8">
      <w:pPr>
        <w:numPr>
          <w:ilvl w:val="0"/>
          <w:numId w:val="31"/>
        </w:numPr>
        <w:tabs>
          <w:tab w:val="clear" w:pos="360"/>
          <w:tab w:val="num" w:pos="709"/>
          <w:tab w:val="left" w:pos="900"/>
        </w:tabs>
        <w:suppressAutoHyphens w:val="0"/>
        <w:ind w:left="0" w:firstLine="709"/>
        <w:jc w:val="both"/>
      </w:pPr>
      <w:r w:rsidRPr="00B0052F">
        <w:t>межевание земельных участков под многоквартирными жилыми домами в г.Владикавказе для постановки на государственный кадастровый учет и государственной регистрации прав собственности</w:t>
      </w:r>
      <w:r w:rsidR="006E3BF7" w:rsidRPr="00B0052F">
        <w:t>;</w:t>
      </w:r>
    </w:p>
    <w:p w14:paraId="738C0D8E" w14:textId="6FE15CAE" w:rsidR="006E3BF7" w:rsidRPr="00B0052F" w:rsidRDefault="006E3BF7" w:rsidP="003A7DB8">
      <w:pPr>
        <w:numPr>
          <w:ilvl w:val="0"/>
          <w:numId w:val="31"/>
        </w:numPr>
        <w:tabs>
          <w:tab w:val="clear" w:pos="360"/>
          <w:tab w:val="num" w:pos="709"/>
          <w:tab w:val="left" w:pos="900"/>
        </w:tabs>
        <w:suppressAutoHyphens w:val="0"/>
        <w:ind w:left="0" w:firstLine="709"/>
        <w:jc w:val="both"/>
      </w:pPr>
      <w:r w:rsidRPr="00B0052F">
        <w:t>обследование и подготовка технических заключений для ветхих и аварийных домов.</w:t>
      </w:r>
    </w:p>
    <w:p w14:paraId="1D7F8F8A" w14:textId="77777777" w:rsidR="00A803EC" w:rsidRPr="00B0052F" w:rsidRDefault="00A803EC" w:rsidP="005E0D2D">
      <w:pPr>
        <w:tabs>
          <w:tab w:val="left" w:pos="1134"/>
        </w:tabs>
        <w:suppressAutoHyphens w:val="0"/>
        <w:ind w:firstLine="709"/>
        <w:jc w:val="both"/>
      </w:pPr>
    </w:p>
    <w:p w14:paraId="41B270A2" w14:textId="77777777" w:rsidR="00A803EC" w:rsidRPr="00B0052F" w:rsidRDefault="00A803EC" w:rsidP="005E0D2D">
      <w:pPr>
        <w:jc w:val="center"/>
        <w:rPr>
          <w:b/>
        </w:rPr>
      </w:pPr>
      <w:r w:rsidRPr="00B0052F">
        <w:rPr>
          <w:b/>
        </w:rPr>
        <w:t>3. Ожидаемые результаты реализации подпрограммы</w:t>
      </w:r>
    </w:p>
    <w:p w14:paraId="7597C5F9" w14:textId="77777777" w:rsidR="00A803EC" w:rsidRPr="00B0052F" w:rsidRDefault="00A803EC" w:rsidP="005E0D2D">
      <w:pPr>
        <w:jc w:val="center"/>
        <w:rPr>
          <w:b/>
        </w:rPr>
      </w:pPr>
      <w:r w:rsidRPr="00B0052F">
        <w:rPr>
          <w:b/>
        </w:rPr>
        <w:t>и показатели эффективности</w:t>
      </w:r>
    </w:p>
    <w:p w14:paraId="5A92DA77" w14:textId="28A65C81" w:rsidR="00A803EC" w:rsidRPr="00B0052F" w:rsidRDefault="00A803EC" w:rsidP="005E0D2D">
      <w:pPr>
        <w:ind w:firstLine="705"/>
        <w:jc w:val="both"/>
      </w:pPr>
      <w:r w:rsidRPr="00B0052F">
        <w:t xml:space="preserve">Реализация мероприятий </w:t>
      </w:r>
      <w:r w:rsidR="002028A0" w:rsidRPr="00B0052F">
        <w:t>подп</w:t>
      </w:r>
      <w:r w:rsidRPr="00B0052F">
        <w:t xml:space="preserve">рограммы позволит осуществить снос ветхого и аварийного жилья, а также ввод перспективного жилья в будущем. В результате реализации </w:t>
      </w:r>
      <w:r w:rsidR="00D575D5" w:rsidRPr="00B0052F">
        <w:t>подпрограммы</w:t>
      </w:r>
      <w:r w:rsidRPr="00B0052F">
        <w:t xml:space="preserve"> планируется достигнуть следующих количественных показателей:</w:t>
      </w:r>
      <w:r w:rsidRPr="00B0052F">
        <w:tab/>
      </w:r>
    </w:p>
    <w:p w14:paraId="4ED3EE8E" w14:textId="5D9D7856" w:rsidR="00A803EC" w:rsidRPr="00B0052F" w:rsidRDefault="00A803EC" w:rsidP="003A7DB8">
      <w:pPr>
        <w:numPr>
          <w:ilvl w:val="0"/>
          <w:numId w:val="32"/>
        </w:numPr>
        <w:tabs>
          <w:tab w:val="num" w:pos="900"/>
        </w:tabs>
        <w:suppressAutoHyphens w:val="0"/>
        <w:ind w:left="0" w:firstLine="705"/>
        <w:jc w:val="both"/>
      </w:pPr>
      <w:r w:rsidRPr="00B0052F">
        <w:t xml:space="preserve">ликвидировать </w:t>
      </w:r>
      <w:r w:rsidR="003E6B48" w:rsidRPr="00B0052F">
        <w:t>22</w:t>
      </w:r>
      <w:r w:rsidR="003B04B9" w:rsidRPr="00B0052F">
        <w:t xml:space="preserve"> многоквартирных жилых</w:t>
      </w:r>
      <w:r w:rsidR="005E0D2D" w:rsidRPr="00B0052F">
        <w:t xml:space="preserve"> </w:t>
      </w:r>
      <w:r w:rsidR="003E6B48" w:rsidRPr="00B0052F">
        <w:t>дома</w:t>
      </w:r>
      <w:r w:rsidRPr="00B0052F">
        <w:t>, признан</w:t>
      </w:r>
      <w:r w:rsidR="003B04B9" w:rsidRPr="00B0052F">
        <w:t>ных</w:t>
      </w:r>
      <w:r w:rsidRPr="00B0052F">
        <w:t xml:space="preserve"> аварийным</w:t>
      </w:r>
      <w:r w:rsidR="003B04B9" w:rsidRPr="00B0052F">
        <w:t>и</w:t>
      </w:r>
      <w:r w:rsidRPr="00B0052F">
        <w:t>;</w:t>
      </w:r>
    </w:p>
    <w:p w14:paraId="3373A9EF" w14:textId="192ECB7E" w:rsidR="00A803EC" w:rsidRPr="00B0052F" w:rsidRDefault="00A803EC" w:rsidP="003A7DB8">
      <w:pPr>
        <w:numPr>
          <w:ilvl w:val="0"/>
          <w:numId w:val="32"/>
        </w:numPr>
        <w:tabs>
          <w:tab w:val="num" w:pos="900"/>
        </w:tabs>
        <w:suppressAutoHyphens w:val="0"/>
        <w:ind w:left="0" w:firstLine="705"/>
        <w:jc w:val="both"/>
      </w:pPr>
      <w:r w:rsidRPr="00B0052F">
        <w:t xml:space="preserve">увеличить до </w:t>
      </w:r>
      <w:r w:rsidR="002028A0" w:rsidRPr="00B0052F">
        <w:t>2</w:t>
      </w:r>
      <w:r w:rsidRPr="00B0052F">
        <w:t>% площади для эффективной перспективной застройки территорий город Владикавказ.</w:t>
      </w:r>
    </w:p>
    <w:p w14:paraId="774B0253" w14:textId="33416974" w:rsidR="00A803EC" w:rsidRPr="00B0052F" w:rsidRDefault="00A803EC" w:rsidP="003A7DB8">
      <w:pPr>
        <w:numPr>
          <w:ilvl w:val="0"/>
          <w:numId w:val="32"/>
        </w:numPr>
        <w:tabs>
          <w:tab w:val="num" w:pos="900"/>
        </w:tabs>
        <w:suppressAutoHyphens w:val="0"/>
        <w:ind w:left="0" w:firstLine="705"/>
        <w:jc w:val="both"/>
      </w:pPr>
      <w:r w:rsidRPr="00B0052F">
        <w:t xml:space="preserve">выполнить работы по межеванию земельных участков под </w:t>
      </w:r>
      <w:r w:rsidR="002028A0" w:rsidRPr="00B0052F">
        <w:br/>
      </w:r>
      <w:r w:rsidR="006E3BF7" w:rsidRPr="00B0052F">
        <w:t>5</w:t>
      </w:r>
      <w:r w:rsidRPr="00B0052F">
        <w:t>0 многоквартирными жилыми домами в г.Владикавказе, признанных аварийными.</w:t>
      </w:r>
    </w:p>
    <w:p w14:paraId="33AD6D35" w14:textId="755E55AB" w:rsidR="006E3BF7" w:rsidRPr="00B0052F" w:rsidRDefault="006E3BF7" w:rsidP="003A7DB8">
      <w:pPr>
        <w:numPr>
          <w:ilvl w:val="0"/>
          <w:numId w:val="32"/>
        </w:numPr>
        <w:tabs>
          <w:tab w:val="num" w:pos="900"/>
        </w:tabs>
        <w:suppressAutoHyphens w:val="0"/>
        <w:ind w:left="0" w:firstLine="705"/>
        <w:jc w:val="both"/>
      </w:pPr>
      <w:r w:rsidRPr="00B0052F">
        <w:t>обследование и подготовка технических заключений для ветхих и аварийных домов.</w:t>
      </w:r>
    </w:p>
    <w:p w14:paraId="13A51574" w14:textId="77777777" w:rsidR="00A803EC" w:rsidRPr="00B0052F" w:rsidRDefault="00A803EC" w:rsidP="005E0D2D">
      <w:pPr>
        <w:jc w:val="both"/>
      </w:pPr>
      <w:r w:rsidRPr="00B0052F">
        <w:tab/>
        <w:t>Уменьшение объемов ветхого и аварийного жилищного фонда позволит снизить социальную напряженность, связанную с проживанием населения в домах, представляющих реальную угрозу обрушения.</w:t>
      </w:r>
    </w:p>
    <w:p w14:paraId="3F34BAD0" w14:textId="52EA022E" w:rsidR="00A803EC" w:rsidRPr="00B0052F" w:rsidRDefault="00A803EC" w:rsidP="005E0D2D">
      <w:pPr>
        <w:pStyle w:val="ConsPlusNormal"/>
        <w:widowControl/>
        <w:ind w:firstLine="540"/>
        <w:jc w:val="both"/>
        <w:rPr>
          <w:rFonts w:ascii="Times New Roman" w:hAnsi="Times New Roman" w:cs="Times New Roman"/>
          <w:sz w:val="24"/>
          <w:szCs w:val="24"/>
        </w:rPr>
      </w:pPr>
      <w:r w:rsidRPr="00B0052F">
        <w:rPr>
          <w:rFonts w:ascii="Times New Roman" w:hAnsi="Times New Roman" w:cs="Times New Roman"/>
          <w:sz w:val="24"/>
          <w:szCs w:val="24"/>
        </w:rPr>
        <w:tab/>
        <w:t xml:space="preserve">Социально-экономическая эффективность </w:t>
      </w:r>
      <w:r w:rsidR="002028A0" w:rsidRPr="00B0052F">
        <w:rPr>
          <w:rFonts w:ascii="Times New Roman" w:hAnsi="Times New Roman" w:cs="Times New Roman"/>
          <w:sz w:val="24"/>
          <w:szCs w:val="24"/>
        </w:rPr>
        <w:t>подп</w:t>
      </w:r>
      <w:r w:rsidRPr="00B0052F">
        <w:rPr>
          <w:rFonts w:ascii="Times New Roman" w:hAnsi="Times New Roman" w:cs="Times New Roman"/>
          <w:sz w:val="24"/>
          <w:szCs w:val="24"/>
        </w:rPr>
        <w:t>рограммы оценивается по модели конечных результатов, показатели которой учитываются в формах федерального статистического наблюдения и оперативной отчетности отрасли жилищно-коммунального хозяйства г.Владикавказа.</w:t>
      </w:r>
    </w:p>
    <w:p w14:paraId="64EF95D3" w14:textId="77777777" w:rsidR="00A803EC" w:rsidRPr="00B0052F" w:rsidRDefault="00A803EC" w:rsidP="005E0D2D">
      <w:pPr>
        <w:pStyle w:val="24"/>
        <w:spacing w:after="0" w:line="240" w:lineRule="auto"/>
        <w:ind w:left="0"/>
      </w:pPr>
    </w:p>
    <w:p w14:paraId="5653BECE" w14:textId="77777777" w:rsidR="00A803EC" w:rsidRPr="00B0052F" w:rsidRDefault="00A803EC" w:rsidP="003A7DB8">
      <w:pPr>
        <w:pStyle w:val="af6"/>
        <w:numPr>
          <w:ilvl w:val="0"/>
          <w:numId w:val="33"/>
        </w:numPr>
        <w:tabs>
          <w:tab w:val="left" w:pos="284"/>
        </w:tabs>
        <w:ind w:left="0" w:firstLine="0"/>
        <w:jc w:val="center"/>
        <w:rPr>
          <w:b/>
        </w:rPr>
      </w:pPr>
      <w:r w:rsidRPr="00B0052F">
        <w:rPr>
          <w:b/>
        </w:rPr>
        <w:t>Перечень мероприятий подпрограммы</w:t>
      </w:r>
    </w:p>
    <w:p w14:paraId="65CBC80A" w14:textId="06034931" w:rsidR="00A803EC" w:rsidRPr="00B0052F" w:rsidRDefault="00A803EC" w:rsidP="005E0D2D">
      <w:pPr>
        <w:pStyle w:val="ae"/>
        <w:tabs>
          <w:tab w:val="left" w:pos="851"/>
        </w:tabs>
        <w:spacing w:after="0"/>
        <w:ind w:left="0" w:firstLine="709"/>
        <w:jc w:val="both"/>
      </w:pPr>
      <w:r w:rsidRPr="00B0052F">
        <w:t>Система мероприятий подпрограммы предполагает проведение комплекса землеустроительных работ по межеванию земельных участков под многоквартирными жилыми домами в г.Владикавказе, признанными аварийными, снос</w:t>
      </w:r>
      <w:r w:rsidR="006E3BF7" w:rsidRPr="00B0052F">
        <w:t xml:space="preserve"> </w:t>
      </w:r>
      <w:r w:rsidR="002028A0" w:rsidRPr="00B0052F">
        <w:t>2</w:t>
      </w:r>
      <w:r w:rsidR="003E6B48" w:rsidRPr="00B0052F">
        <w:t>2</w:t>
      </w:r>
      <w:r w:rsidRPr="00B0052F">
        <w:t xml:space="preserve"> многоквартирных домов</w:t>
      </w:r>
      <w:r w:rsidR="006E3BF7" w:rsidRPr="00B0052F">
        <w:t xml:space="preserve"> и строений</w:t>
      </w:r>
      <w:r w:rsidRPr="00B0052F">
        <w:t>, признанных аварийными.</w:t>
      </w:r>
    </w:p>
    <w:p w14:paraId="55C6145A" w14:textId="28DAC9F8" w:rsidR="00A803EC" w:rsidRPr="00B0052F" w:rsidRDefault="00A803EC" w:rsidP="005E0D2D">
      <w:pPr>
        <w:ind w:firstLine="708"/>
        <w:jc w:val="both"/>
      </w:pPr>
      <w:r w:rsidRPr="00B0052F">
        <w:t>Перечень мероприятий подпрограммы с указанием сроков исполнения, а также объемов и источников финанси</w:t>
      </w:r>
      <w:r w:rsidR="0074444B" w:rsidRPr="00B0052F">
        <w:t>рования представлен в таблице №</w:t>
      </w:r>
      <w:r w:rsidR="001264AB" w:rsidRPr="00B0052F">
        <w:t>8</w:t>
      </w:r>
      <w:r w:rsidRPr="00B0052F">
        <w:t>.</w:t>
      </w:r>
    </w:p>
    <w:p w14:paraId="3EF3283F" w14:textId="77777777" w:rsidR="00022F72" w:rsidRPr="00B0052F" w:rsidRDefault="00022F72" w:rsidP="005E0D2D">
      <w:pPr>
        <w:ind w:firstLine="708"/>
        <w:jc w:val="both"/>
      </w:pPr>
    </w:p>
    <w:tbl>
      <w:tblPr>
        <w:tblW w:w="10202" w:type="dxa"/>
        <w:jc w:val="center"/>
        <w:tblLayout w:type="fixed"/>
        <w:tblLook w:val="04A0" w:firstRow="1" w:lastRow="0" w:firstColumn="1" w:lastColumn="0" w:noHBand="0" w:noVBand="1"/>
      </w:tblPr>
      <w:tblGrid>
        <w:gridCol w:w="3109"/>
        <w:gridCol w:w="1134"/>
        <w:gridCol w:w="1134"/>
        <w:gridCol w:w="856"/>
        <w:gridCol w:w="851"/>
        <w:gridCol w:w="850"/>
        <w:gridCol w:w="992"/>
        <w:gridCol w:w="1276"/>
      </w:tblGrid>
      <w:tr w:rsidR="00B0052F" w:rsidRPr="00B0052F" w14:paraId="73A63DE2" w14:textId="77777777" w:rsidTr="005C6336">
        <w:trPr>
          <w:trHeight w:val="255"/>
          <w:jc w:val="center"/>
        </w:trPr>
        <w:tc>
          <w:tcPr>
            <w:tcW w:w="3109" w:type="dxa"/>
            <w:tcBorders>
              <w:top w:val="nil"/>
              <w:left w:val="nil"/>
              <w:bottom w:val="nil"/>
              <w:right w:val="nil"/>
            </w:tcBorders>
            <w:shd w:val="clear" w:color="auto" w:fill="auto"/>
            <w:noWrap/>
            <w:vAlign w:val="center"/>
            <w:hideMark/>
          </w:tcPr>
          <w:p w14:paraId="60F94653" w14:textId="77777777" w:rsidR="00A803EC" w:rsidRPr="00B0052F" w:rsidRDefault="00A803EC" w:rsidP="005E0D2D">
            <w:pPr>
              <w:suppressAutoHyphens w:val="0"/>
              <w:rPr>
                <w:sz w:val="16"/>
                <w:szCs w:val="16"/>
                <w:lang w:eastAsia="ru-RU"/>
              </w:rPr>
            </w:pPr>
          </w:p>
        </w:tc>
        <w:tc>
          <w:tcPr>
            <w:tcW w:w="1134" w:type="dxa"/>
            <w:tcBorders>
              <w:top w:val="nil"/>
              <w:left w:val="nil"/>
              <w:bottom w:val="nil"/>
              <w:right w:val="nil"/>
            </w:tcBorders>
            <w:shd w:val="clear" w:color="auto" w:fill="auto"/>
            <w:noWrap/>
            <w:vAlign w:val="center"/>
            <w:hideMark/>
          </w:tcPr>
          <w:p w14:paraId="560BBE0F" w14:textId="77777777" w:rsidR="00A803EC" w:rsidRPr="00B0052F" w:rsidRDefault="00A803EC" w:rsidP="005E0D2D">
            <w:pPr>
              <w:suppressAutoHyphens w:val="0"/>
              <w:rPr>
                <w:sz w:val="16"/>
                <w:szCs w:val="16"/>
                <w:lang w:eastAsia="ru-RU"/>
              </w:rPr>
            </w:pPr>
          </w:p>
        </w:tc>
        <w:tc>
          <w:tcPr>
            <w:tcW w:w="1134" w:type="dxa"/>
            <w:tcBorders>
              <w:top w:val="nil"/>
              <w:left w:val="nil"/>
              <w:bottom w:val="nil"/>
              <w:right w:val="nil"/>
            </w:tcBorders>
            <w:shd w:val="clear" w:color="auto" w:fill="auto"/>
            <w:noWrap/>
            <w:vAlign w:val="center"/>
            <w:hideMark/>
          </w:tcPr>
          <w:p w14:paraId="1B873279" w14:textId="77777777" w:rsidR="00A803EC" w:rsidRPr="00B0052F" w:rsidRDefault="00A803EC" w:rsidP="005E0D2D">
            <w:pPr>
              <w:suppressAutoHyphens w:val="0"/>
              <w:rPr>
                <w:sz w:val="16"/>
                <w:szCs w:val="16"/>
                <w:lang w:eastAsia="ru-RU"/>
              </w:rPr>
            </w:pPr>
          </w:p>
        </w:tc>
        <w:tc>
          <w:tcPr>
            <w:tcW w:w="856" w:type="dxa"/>
            <w:tcBorders>
              <w:top w:val="nil"/>
              <w:left w:val="nil"/>
              <w:bottom w:val="nil"/>
              <w:right w:val="nil"/>
            </w:tcBorders>
            <w:shd w:val="clear" w:color="auto" w:fill="auto"/>
            <w:noWrap/>
            <w:vAlign w:val="center"/>
            <w:hideMark/>
          </w:tcPr>
          <w:p w14:paraId="2CA80A73" w14:textId="77777777" w:rsidR="00A803EC" w:rsidRPr="00B0052F" w:rsidRDefault="00A803EC" w:rsidP="005E0D2D">
            <w:pPr>
              <w:suppressAutoHyphens w:val="0"/>
              <w:rPr>
                <w:sz w:val="16"/>
                <w:szCs w:val="16"/>
                <w:lang w:eastAsia="ru-RU"/>
              </w:rPr>
            </w:pPr>
          </w:p>
        </w:tc>
        <w:tc>
          <w:tcPr>
            <w:tcW w:w="851" w:type="dxa"/>
            <w:tcBorders>
              <w:top w:val="nil"/>
              <w:left w:val="nil"/>
              <w:bottom w:val="nil"/>
              <w:right w:val="nil"/>
            </w:tcBorders>
            <w:shd w:val="clear" w:color="auto" w:fill="auto"/>
            <w:noWrap/>
            <w:vAlign w:val="center"/>
            <w:hideMark/>
          </w:tcPr>
          <w:p w14:paraId="45A5A3FC" w14:textId="77777777" w:rsidR="00A803EC" w:rsidRPr="00B0052F" w:rsidRDefault="00A803EC" w:rsidP="005E0D2D">
            <w:pPr>
              <w:suppressAutoHyphens w:val="0"/>
              <w:rPr>
                <w:sz w:val="16"/>
                <w:szCs w:val="16"/>
                <w:lang w:eastAsia="ru-RU"/>
              </w:rPr>
            </w:pPr>
          </w:p>
        </w:tc>
        <w:tc>
          <w:tcPr>
            <w:tcW w:w="850" w:type="dxa"/>
            <w:tcBorders>
              <w:top w:val="nil"/>
              <w:left w:val="nil"/>
              <w:bottom w:val="nil"/>
              <w:right w:val="nil"/>
            </w:tcBorders>
            <w:shd w:val="clear" w:color="auto" w:fill="auto"/>
            <w:noWrap/>
            <w:vAlign w:val="center"/>
            <w:hideMark/>
          </w:tcPr>
          <w:p w14:paraId="7E90DBF3" w14:textId="77777777" w:rsidR="00A803EC" w:rsidRPr="00B0052F" w:rsidRDefault="00A803EC" w:rsidP="005E0D2D">
            <w:pPr>
              <w:suppressAutoHyphens w:val="0"/>
              <w:rPr>
                <w:sz w:val="16"/>
                <w:szCs w:val="16"/>
                <w:lang w:eastAsia="ru-RU"/>
              </w:rPr>
            </w:pPr>
          </w:p>
        </w:tc>
        <w:tc>
          <w:tcPr>
            <w:tcW w:w="992" w:type="dxa"/>
            <w:tcBorders>
              <w:top w:val="nil"/>
              <w:left w:val="nil"/>
              <w:bottom w:val="nil"/>
              <w:right w:val="nil"/>
            </w:tcBorders>
            <w:shd w:val="clear" w:color="auto" w:fill="auto"/>
            <w:noWrap/>
            <w:vAlign w:val="center"/>
            <w:hideMark/>
          </w:tcPr>
          <w:p w14:paraId="1652FE94" w14:textId="77777777" w:rsidR="00A803EC" w:rsidRPr="00B0052F" w:rsidRDefault="00A803EC" w:rsidP="005E0D2D">
            <w:pPr>
              <w:suppressAutoHyphens w:val="0"/>
              <w:rPr>
                <w:sz w:val="16"/>
                <w:szCs w:val="16"/>
                <w:lang w:eastAsia="ru-RU"/>
              </w:rPr>
            </w:pPr>
          </w:p>
        </w:tc>
        <w:tc>
          <w:tcPr>
            <w:tcW w:w="1276" w:type="dxa"/>
            <w:tcBorders>
              <w:top w:val="nil"/>
              <w:left w:val="nil"/>
              <w:bottom w:val="nil"/>
              <w:right w:val="nil"/>
            </w:tcBorders>
            <w:shd w:val="clear" w:color="auto" w:fill="auto"/>
            <w:noWrap/>
            <w:vAlign w:val="center"/>
            <w:hideMark/>
          </w:tcPr>
          <w:p w14:paraId="08FD2CA4" w14:textId="5ADF9B0A" w:rsidR="00A803EC" w:rsidRPr="00B0052F" w:rsidRDefault="00A803EC" w:rsidP="001264AB">
            <w:pPr>
              <w:suppressAutoHyphens w:val="0"/>
              <w:rPr>
                <w:sz w:val="20"/>
                <w:szCs w:val="20"/>
                <w:lang w:eastAsia="ru-RU"/>
              </w:rPr>
            </w:pPr>
            <w:r w:rsidRPr="00B0052F">
              <w:rPr>
                <w:sz w:val="20"/>
                <w:szCs w:val="20"/>
                <w:lang w:eastAsia="ru-RU"/>
              </w:rPr>
              <w:t>Таблица№</w:t>
            </w:r>
            <w:r w:rsidR="001264AB" w:rsidRPr="00B0052F">
              <w:rPr>
                <w:sz w:val="20"/>
                <w:szCs w:val="20"/>
                <w:lang w:eastAsia="ru-RU"/>
              </w:rPr>
              <w:t>8</w:t>
            </w:r>
          </w:p>
        </w:tc>
      </w:tr>
      <w:tr w:rsidR="00B0052F" w:rsidRPr="00B0052F" w14:paraId="4908F2B5" w14:textId="77777777" w:rsidTr="005C6336">
        <w:trPr>
          <w:trHeight w:val="255"/>
          <w:jc w:val="center"/>
        </w:trPr>
        <w:tc>
          <w:tcPr>
            <w:tcW w:w="3109" w:type="dxa"/>
            <w:tcBorders>
              <w:top w:val="nil"/>
              <w:left w:val="nil"/>
              <w:bottom w:val="nil"/>
              <w:right w:val="nil"/>
            </w:tcBorders>
            <w:shd w:val="clear" w:color="auto" w:fill="auto"/>
            <w:noWrap/>
            <w:vAlign w:val="center"/>
            <w:hideMark/>
          </w:tcPr>
          <w:p w14:paraId="4BA0EAAE" w14:textId="77777777" w:rsidR="00A803EC" w:rsidRPr="00B0052F" w:rsidRDefault="00A803EC" w:rsidP="005E0D2D">
            <w:pPr>
              <w:suppressAutoHyphens w:val="0"/>
              <w:jc w:val="right"/>
              <w:rPr>
                <w:sz w:val="16"/>
                <w:szCs w:val="16"/>
                <w:lang w:eastAsia="ru-RU"/>
              </w:rPr>
            </w:pPr>
          </w:p>
        </w:tc>
        <w:tc>
          <w:tcPr>
            <w:tcW w:w="1134" w:type="dxa"/>
            <w:tcBorders>
              <w:top w:val="nil"/>
              <w:left w:val="nil"/>
              <w:bottom w:val="nil"/>
              <w:right w:val="nil"/>
            </w:tcBorders>
            <w:shd w:val="clear" w:color="auto" w:fill="auto"/>
            <w:noWrap/>
            <w:vAlign w:val="center"/>
            <w:hideMark/>
          </w:tcPr>
          <w:p w14:paraId="7757FE7B" w14:textId="77777777" w:rsidR="00A803EC" w:rsidRPr="00B0052F" w:rsidRDefault="00A803EC" w:rsidP="005E0D2D">
            <w:pPr>
              <w:suppressAutoHyphens w:val="0"/>
              <w:rPr>
                <w:sz w:val="16"/>
                <w:szCs w:val="16"/>
                <w:lang w:eastAsia="ru-RU"/>
              </w:rPr>
            </w:pPr>
          </w:p>
        </w:tc>
        <w:tc>
          <w:tcPr>
            <w:tcW w:w="1134" w:type="dxa"/>
            <w:tcBorders>
              <w:top w:val="nil"/>
              <w:left w:val="nil"/>
              <w:bottom w:val="nil"/>
              <w:right w:val="nil"/>
            </w:tcBorders>
            <w:shd w:val="clear" w:color="auto" w:fill="auto"/>
            <w:noWrap/>
            <w:vAlign w:val="center"/>
            <w:hideMark/>
          </w:tcPr>
          <w:p w14:paraId="05CABCC2" w14:textId="77777777" w:rsidR="00A803EC" w:rsidRPr="00B0052F" w:rsidRDefault="00A803EC" w:rsidP="005E0D2D">
            <w:pPr>
              <w:suppressAutoHyphens w:val="0"/>
              <w:rPr>
                <w:sz w:val="16"/>
                <w:szCs w:val="16"/>
                <w:lang w:eastAsia="ru-RU"/>
              </w:rPr>
            </w:pPr>
          </w:p>
        </w:tc>
        <w:tc>
          <w:tcPr>
            <w:tcW w:w="856" w:type="dxa"/>
            <w:tcBorders>
              <w:top w:val="nil"/>
              <w:left w:val="nil"/>
              <w:bottom w:val="nil"/>
              <w:right w:val="nil"/>
            </w:tcBorders>
            <w:shd w:val="clear" w:color="auto" w:fill="auto"/>
            <w:noWrap/>
            <w:vAlign w:val="center"/>
            <w:hideMark/>
          </w:tcPr>
          <w:p w14:paraId="4DB80C8F" w14:textId="77777777" w:rsidR="00A803EC" w:rsidRPr="00B0052F" w:rsidRDefault="00A803EC" w:rsidP="005E0D2D">
            <w:pPr>
              <w:suppressAutoHyphens w:val="0"/>
              <w:rPr>
                <w:sz w:val="16"/>
                <w:szCs w:val="16"/>
                <w:lang w:eastAsia="ru-RU"/>
              </w:rPr>
            </w:pPr>
          </w:p>
        </w:tc>
        <w:tc>
          <w:tcPr>
            <w:tcW w:w="851" w:type="dxa"/>
            <w:tcBorders>
              <w:top w:val="nil"/>
              <w:left w:val="nil"/>
              <w:bottom w:val="nil"/>
              <w:right w:val="nil"/>
            </w:tcBorders>
            <w:shd w:val="clear" w:color="auto" w:fill="auto"/>
            <w:noWrap/>
            <w:vAlign w:val="center"/>
            <w:hideMark/>
          </w:tcPr>
          <w:p w14:paraId="28C698A0" w14:textId="77777777" w:rsidR="00A803EC" w:rsidRPr="00B0052F" w:rsidRDefault="00A803EC" w:rsidP="005E0D2D">
            <w:pPr>
              <w:suppressAutoHyphens w:val="0"/>
              <w:rPr>
                <w:sz w:val="16"/>
                <w:szCs w:val="16"/>
                <w:lang w:eastAsia="ru-RU"/>
              </w:rPr>
            </w:pPr>
          </w:p>
        </w:tc>
        <w:tc>
          <w:tcPr>
            <w:tcW w:w="850" w:type="dxa"/>
            <w:tcBorders>
              <w:top w:val="nil"/>
              <w:left w:val="nil"/>
              <w:bottom w:val="nil"/>
              <w:right w:val="nil"/>
            </w:tcBorders>
            <w:shd w:val="clear" w:color="auto" w:fill="auto"/>
            <w:noWrap/>
            <w:vAlign w:val="center"/>
            <w:hideMark/>
          </w:tcPr>
          <w:p w14:paraId="65DA0152" w14:textId="77777777" w:rsidR="00A803EC" w:rsidRPr="00B0052F" w:rsidRDefault="00A803EC" w:rsidP="005E0D2D">
            <w:pPr>
              <w:suppressAutoHyphens w:val="0"/>
              <w:rPr>
                <w:sz w:val="16"/>
                <w:szCs w:val="16"/>
                <w:lang w:eastAsia="ru-RU"/>
              </w:rPr>
            </w:pPr>
          </w:p>
        </w:tc>
        <w:tc>
          <w:tcPr>
            <w:tcW w:w="992" w:type="dxa"/>
            <w:tcBorders>
              <w:top w:val="nil"/>
              <w:left w:val="nil"/>
              <w:bottom w:val="nil"/>
              <w:right w:val="nil"/>
            </w:tcBorders>
            <w:shd w:val="clear" w:color="auto" w:fill="auto"/>
            <w:noWrap/>
            <w:vAlign w:val="center"/>
            <w:hideMark/>
          </w:tcPr>
          <w:p w14:paraId="7771A6C3" w14:textId="77777777" w:rsidR="00A803EC" w:rsidRPr="00B0052F" w:rsidRDefault="00A803EC" w:rsidP="005E0D2D">
            <w:pPr>
              <w:suppressAutoHyphens w:val="0"/>
              <w:rPr>
                <w:sz w:val="16"/>
                <w:szCs w:val="16"/>
                <w:lang w:eastAsia="ru-RU"/>
              </w:rPr>
            </w:pPr>
          </w:p>
        </w:tc>
        <w:tc>
          <w:tcPr>
            <w:tcW w:w="1276" w:type="dxa"/>
            <w:tcBorders>
              <w:top w:val="nil"/>
              <w:left w:val="nil"/>
              <w:bottom w:val="nil"/>
              <w:right w:val="nil"/>
            </w:tcBorders>
            <w:shd w:val="clear" w:color="auto" w:fill="auto"/>
            <w:noWrap/>
            <w:vAlign w:val="center"/>
            <w:hideMark/>
          </w:tcPr>
          <w:p w14:paraId="5E179055" w14:textId="77777777" w:rsidR="00A803EC" w:rsidRPr="00B0052F" w:rsidRDefault="00A803EC" w:rsidP="005E0D2D">
            <w:pPr>
              <w:suppressAutoHyphens w:val="0"/>
              <w:rPr>
                <w:sz w:val="20"/>
                <w:szCs w:val="20"/>
                <w:lang w:eastAsia="ru-RU"/>
              </w:rPr>
            </w:pPr>
          </w:p>
        </w:tc>
      </w:tr>
      <w:tr w:rsidR="00B0052F" w:rsidRPr="00B0052F" w14:paraId="6771B9D9" w14:textId="77777777" w:rsidTr="005C6336">
        <w:trPr>
          <w:trHeight w:val="255"/>
          <w:jc w:val="center"/>
        </w:trPr>
        <w:tc>
          <w:tcPr>
            <w:tcW w:w="10202" w:type="dxa"/>
            <w:gridSpan w:val="8"/>
            <w:tcBorders>
              <w:top w:val="nil"/>
              <w:left w:val="nil"/>
              <w:bottom w:val="nil"/>
              <w:right w:val="nil"/>
            </w:tcBorders>
            <w:shd w:val="clear" w:color="auto" w:fill="auto"/>
            <w:noWrap/>
            <w:vAlign w:val="center"/>
            <w:hideMark/>
          </w:tcPr>
          <w:p w14:paraId="7753DDD2" w14:textId="77777777" w:rsidR="00A803EC" w:rsidRPr="00B0052F" w:rsidRDefault="00A803EC" w:rsidP="005E0D2D">
            <w:pPr>
              <w:suppressAutoHyphens w:val="0"/>
              <w:rPr>
                <w:sz w:val="20"/>
                <w:szCs w:val="20"/>
                <w:lang w:eastAsia="ru-RU"/>
              </w:rPr>
            </w:pPr>
          </w:p>
        </w:tc>
      </w:tr>
      <w:tr w:rsidR="00B0052F" w:rsidRPr="00B0052F" w14:paraId="6CF62DD3" w14:textId="77777777" w:rsidTr="005C6336">
        <w:trPr>
          <w:trHeight w:val="255"/>
          <w:jc w:val="center"/>
        </w:trPr>
        <w:tc>
          <w:tcPr>
            <w:tcW w:w="10202" w:type="dxa"/>
            <w:gridSpan w:val="8"/>
            <w:tcBorders>
              <w:top w:val="nil"/>
              <w:left w:val="nil"/>
              <w:bottom w:val="nil"/>
              <w:right w:val="nil"/>
            </w:tcBorders>
            <w:shd w:val="clear" w:color="auto" w:fill="auto"/>
            <w:noWrap/>
            <w:vAlign w:val="center"/>
            <w:hideMark/>
          </w:tcPr>
          <w:p w14:paraId="10F39DB7" w14:textId="77777777" w:rsidR="00A803EC" w:rsidRPr="00B0052F" w:rsidRDefault="00A803EC" w:rsidP="005E0D2D">
            <w:pPr>
              <w:suppressAutoHyphens w:val="0"/>
              <w:jc w:val="center"/>
              <w:rPr>
                <w:b/>
                <w:bCs/>
                <w:sz w:val="20"/>
                <w:szCs w:val="20"/>
                <w:lang w:eastAsia="ru-RU"/>
              </w:rPr>
            </w:pPr>
            <w:r w:rsidRPr="00B0052F">
              <w:rPr>
                <w:b/>
                <w:bCs/>
                <w:sz w:val="20"/>
                <w:szCs w:val="20"/>
                <w:lang w:eastAsia="ru-RU"/>
              </w:rPr>
              <w:t>ПЕРЕЧЕНЬ</w:t>
            </w:r>
          </w:p>
        </w:tc>
      </w:tr>
      <w:tr w:rsidR="00B0052F" w:rsidRPr="00B0052F" w14:paraId="77037934" w14:textId="77777777" w:rsidTr="005C6336">
        <w:trPr>
          <w:trHeight w:val="255"/>
          <w:jc w:val="center"/>
        </w:trPr>
        <w:tc>
          <w:tcPr>
            <w:tcW w:w="10202" w:type="dxa"/>
            <w:gridSpan w:val="8"/>
            <w:tcBorders>
              <w:top w:val="nil"/>
              <w:left w:val="nil"/>
              <w:bottom w:val="nil"/>
              <w:right w:val="nil"/>
            </w:tcBorders>
            <w:shd w:val="clear" w:color="auto" w:fill="auto"/>
            <w:noWrap/>
            <w:vAlign w:val="center"/>
            <w:hideMark/>
          </w:tcPr>
          <w:p w14:paraId="471B8B42" w14:textId="77777777" w:rsidR="00A803EC" w:rsidRPr="00B0052F" w:rsidRDefault="00A803EC" w:rsidP="005C4EA0">
            <w:pPr>
              <w:suppressAutoHyphens w:val="0"/>
              <w:jc w:val="center"/>
              <w:rPr>
                <w:b/>
                <w:bCs/>
                <w:sz w:val="20"/>
                <w:szCs w:val="20"/>
                <w:lang w:eastAsia="ru-RU"/>
              </w:rPr>
            </w:pPr>
            <w:r w:rsidRPr="00B0052F">
              <w:rPr>
                <w:b/>
                <w:bCs/>
                <w:sz w:val="20"/>
                <w:szCs w:val="20"/>
                <w:lang w:eastAsia="ru-RU"/>
              </w:rPr>
              <w:t xml:space="preserve">мероприятий подпрограммы </w:t>
            </w:r>
            <w:r w:rsidR="005C4EA0" w:rsidRPr="00B0052F">
              <w:rPr>
                <w:b/>
                <w:bCs/>
                <w:sz w:val="20"/>
                <w:szCs w:val="20"/>
                <w:lang w:eastAsia="ru-RU"/>
              </w:rPr>
              <w:t>«</w:t>
            </w:r>
            <w:r w:rsidRPr="00B0052F">
              <w:rPr>
                <w:b/>
                <w:sz w:val="20"/>
                <w:szCs w:val="20"/>
              </w:rPr>
              <w:t>Снос аварийного жилья города Владикавказ</w:t>
            </w:r>
            <w:r w:rsidR="002028A0" w:rsidRPr="00B0052F">
              <w:rPr>
                <w:b/>
                <w:sz w:val="20"/>
                <w:szCs w:val="20"/>
              </w:rPr>
              <w:t>а</w:t>
            </w:r>
            <w:r w:rsidR="005C4EA0" w:rsidRPr="00B0052F">
              <w:rPr>
                <w:b/>
                <w:bCs/>
                <w:sz w:val="20"/>
                <w:szCs w:val="20"/>
                <w:lang w:eastAsia="ru-RU"/>
              </w:rPr>
              <w:t>»</w:t>
            </w:r>
          </w:p>
          <w:p w14:paraId="06BA2E22" w14:textId="77777777" w:rsidR="003E6B48" w:rsidRPr="00B0052F" w:rsidRDefault="003E6B48" w:rsidP="005C4EA0">
            <w:pPr>
              <w:suppressAutoHyphens w:val="0"/>
              <w:jc w:val="center"/>
              <w:rPr>
                <w:b/>
                <w:bCs/>
                <w:sz w:val="20"/>
                <w:szCs w:val="20"/>
                <w:lang w:eastAsia="ru-RU"/>
              </w:rPr>
            </w:pPr>
          </w:p>
          <w:p w14:paraId="3B48E845" w14:textId="7D9534CB" w:rsidR="003E6B48" w:rsidRPr="00B0052F" w:rsidRDefault="003E6B48" w:rsidP="005C4EA0">
            <w:pPr>
              <w:suppressAutoHyphens w:val="0"/>
              <w:jc w:val="center"/>
              <w:rPr>
                <w:b/>
                <w:bCs/>
                <w:sz w:val="20"/>
                <w:szCs w:val="20"/>
                <w:lang w:eastAsia="ru-RU"/>
              </w:rPr>
            </w:pPr>
          </w:p>
        </w:tc>
      </w:tr>
    </w:tbl>
    <w:p w14:paraId="46D4640B" w14:textId="77777777" w:rsidR="00A803EC" w:rsidRPr="00B0052F" w:rsidRDefault="00A803EC" w:rsidP="005E0D2D">
      <w:pPr>
        <w:pStyle w:val="1"/>
        <w:spacing w:before="0" w:after="0"/>
        <w:jc w:val="center"/>
        <w:rPr>
          <w:rFonts w:ascii="Times New Roman" w:hAnsi="Times New Roman"/>
          <w:sz w:val="24"/>
          <w:szCs w:val="24"/>
        </w:rPr>
      </w:pPr>
      <w:bookmarkStart w:id="2" w:name="_Toc214011872"/>
      <w:r w:rsidRPr="00B0052F">
        <w:rPr>
          <w:rFonts w:ascii="Times New Roman" w:hAnsi="Times New Roman"/>
          <w:sz w:val="24"/>
          <w:szCs w:val="24"/>
        </w:rPr>
        <w:t>5. Сроки и этапы реализации подпрограммы</w:t>
      </w:r>
      <w:bookmarkEnd w:id="2"/>
    </w:p>
    <w:p w14:paraId="5D0EE644" w14:textId="69D1305D" w:rsidR="00A803EC" w:rsidRPr="00B0052F" w:rsidRDefault="00A803EC" w:rsidP="005E0D2D">
      <w:pPr>
        <w:ind w:firstLine="708"/>
        <w:jc w:val="both"/>
      </w:pPr>
      <w:r w:rsidRPr="00B0052F">
        <w:t xml:space="preserve">Подпрограмма «Снос аварийного жилья города Владикавказ» предполагает выполнение мероприятий в течение </w:t>
      </w:r>
      <w:r w:rsidR="00CF09AF" w:rsidRPr="00B0052F">
        <w:t>четырех лет</w:t>
      </w:r>
      <w:r w:rsidRPr="00B0052F">
        <w:t>. Реализация мероприятий подпрограммы запланирована на 201</w:t>
      </w:r>
      <w:r w:rsidR="00532E1B" w:rsidRPr="00B0052F">
        <w:t>7-20</w:t>
      </w:r>
      <w:r w:rsidR="00CF09AF" w:rsidRPr="00B0052F">
        <w:t>20</w:t>
      </w:r>
      <w:r w:rsidR="00532E1B" w:rsidRPr="00B0052F">
        <w:t xml:space="preserve"> </w:t>
      </w:r>
      <w:r w:rsidRPr="00B0052F">
        <w:t>год</w:t>
      </w:r>
      <w:r w:rsidR="00532E1B" w:rsidRPr="00B0052F">
        <w:t>ы</w:t>
      </w:r>
      <w:r w:rsidRPr="00B0052F">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134"/>
        <w:gridCol w:w="1134"/>
        <w:gridCol w:w="850"/>
        <w:gridCol w:w="851"/>
        <w:gridCol w:w="850"/>
        <w:gridCol w:w="1134"/>
        <w:gridCol w:w="1559"/>
      </w:tblGrid>
      <w:tr w:rsidR="00B0052F" w:rsidRPr="00B0052F" w14:paraId="32C6BEEE" w14:textId="77777777" w:rsidTr="00024024">
        <w:trPr>
          <w:trHeight w:val="255"/>
          <w:jc w:val="center"/>
        </w:trPr>
        <w:tc>
          <w:tcPr>
            <w:tcW w:w="2689" w:type="dxa"/>
            <w:vMerge w:val="restart"/>
            <w:shd w:val="clear" w:color="auto" w:fill="auto"/>
            <w:vAlign w:val="center"/>
            <w:hideMark/>
          </w:tcPr>
          <w:p w14:paraId="7AECEF34" w14:textId="77777777" w:rsidR="00DD21CE" w:rsidRPr="00DD21CE" w:rsidRDefault="00DD21CE" w:rsidP="00DD21CE">
            <w:pPr>
              <w:suppressAutoHyphens w:val="0"/>
              <w:jc w:val="center"/>
              <w:rPr>
                <w:b/>
                <w:bCs/>
                <w:sz w:val="16"/>
                <w:szCs w:val="16"/>
                <w:lang w:eastAsia="ru-RU"/>
              </w:rPr>
            </w:pPr>
            <w:r w:rsidRPr="00DD21CE">
              <w:rPr>
                <w:b/>
                <w:bCs/>
                <w:sz w:val="16"/>
                <w:szCs w:val="16"/>
                <w:lang w:eastAsia="ru-RU"/>
              </w:rPr>
              <w:t>Содержание программных мероприятий</w:t>
            </w:r>
          </w:p>
        </w:tc>
        <w:tc>
          <w:tcPr>
            <w:tcW w:w="1134" w:type="dxa"/>
            <w:vMerge w:val="restart"/>
            <w:shd w:val="clear" w:color="auto" w:fill="auto"/>
            <w:vAlign w:val="center"/>
            <w:hideMark/>
          </w:tcPr>
          <w:p w14:paraId="6EA1927A" w14:textId="77777777" w:rsidR="00DD21CE" w:rsidRPr="00DD21CE" w:rsidRDefault="00DD21CE" w:rsidP="00DD21CE">
            <w:pPr>
              <w:suppressAutoHyphens w:val="0"/>
              <w:jc w:val="center"/>
              <w:rPr>
                <w:b/>
                <w:bCs/>
                <w:sz w:val="16"/>
                <w:szCs w:val="16"/>
                <w:lang w:eastAsia="ru-RU"/>
              </w:rPr>
            </w:pPr>
            <w:r w:rsidRPr="00DD21CE">
              <w:rPr>
                <w:b/>
                <w:bCs/>
                <w:sz w:val="16"/>
                <w:szCs w:val="16"/>
                <w:lang w:eastAsia="ru-RU"/>
              </w:rPr>
              <w:t>Сроки исполнения</w:t>
            </w:r>
          </w:p>
        </w:tc>
        <w:tc>
          <w:tcPr>
            <w:tcW w:w="1134" w:type="dxa"/>
            <w:vMerge w:val="restart"/>
            <w:shd w:val="clear" w:color="auto" w:fill="auto"/>
            <w:vAlign w:val="center"/>
            <w:hideMark/>
          </w:tcPr>
          <w:p w14:paraId="477D4470" w14:textId="77777777" w:rsidR="00DD21CE" w:rsidRPr="00DD21CE" w:rsidRDefault="00DD21CE" w:rsidP="00DD21CE">
            <w:pPr>
              <w:suppressAutoHyphens w:val="0"/>
              <w:jc w:val="center"/>
              <w:rPr>
                <w:b/>
                <w:bCs/>
                <w:sz w:val="16"/>
                <w:szCs w:val="16"/>
                <w:lang w:eastAsia="ru-RU"/>
              </w:rPr>
            </w:pPr>
            <w:r w:rsidRPr="00DD21CE">
              <w:rPr>
                <w:b/>
                <w:bCs/>
                <w:sz w:val="16"/>
                <w:szCs w:val="16"/>
                <w:lang w:eastAsia="ru-RU"/>
              </w:rPr>
              <w:t>Год финансирования</w:t>
            </w:r>
          </w:p>
        </w:tc>
        <w:tc>
          <w:tcPr>
            <w:tcW w:w="2551" w:type="dxa"/>
            <w:gridSpan w:val="3"/>
            <w:shd w:val="clear" w:color="auto" w:fill="auto"/>
            <w:vAlign w:val="bottom"/>
            <w:hideMark/>
          </w:tcPr>
          <w:p w14:paraId="2BB748BE" w14:textId="77777777" w:rsidR="00DD21CE" w:rsidRPr="00DD21CE" w:rsidRDefault="00DD21CE" w:rsidP="00DD21CE">
            <w:pPr>
              <w:suppressAutoHyphens w:val="0"/>
              <w:jc w:val="center"/>
              <w:rPr>
                <w:b/>
                <w:bCs/>
                <w:sz w:val="16"/>
                <w:szCs w:val="16"/>
                <w:lang w:eastAsia="ru-RU"/>
              </w:rPr>
            </w:pPr>
            <w:r w:rsidRPr="00DD21CE">
              <w:rPr>
                <w:b/>
                <w:bCs/>
                <w:sz w:val="16"/>
                <w:szCs w:val="16"/>
                <w:lang w:eastAsia="ru-RU"/>
              </w:rPr>
              <w:t>Финансирование, тыс. руб.</w:t>
            </w:r>
          </w:p>
        </w:tc>
        <w:tc>
          <w:tcPr>
            <w:tcW w:w="1134" w:type="dxa"/>
            <w:vMerge w:val="restart"/>
            <w:shd w:val="clear" w:color="auto" w:fill="auto"/>
            <w:noWrap/>
            <w:vAlign w:val="center"/>
            <w:hideMark/>
          </w:tcPr>
          <w:p w14:paraId="316E6283" w14:textId="77777777" w:rsidR="00DD21CE" w:rsidRPr="00DD21CE" w:rsidRDefault="00DD21CE" w:rsidP="00DD21CE">
            <w:pPr>
              <w:suppressAutoHyphens w:val="0"/>
              <w:jc w:val="center"/>
              <w:rPr>
                <w:b/>
                <w:bCs/>
                <w:sz w:val="16"/>
                <w:szCs w:val="16"/>
                <w:lang w:eastAsia="ru-RU"/>
              </w:rPr>
            </w:pPr>
            <w:r w:rsidRPr="00DD21CE">
              <w:rPr>
                <w:b/>
                <w:bCs/>
                <w:sz w:val="16"/>
                <w:szCs w:val="16"/>
                <w:lang w:eastAsia="ru-RU"/>
              </w:rPr>
              <w:t>Исполнители</w:t>
            </w:r>
          </w:p>
        </w:tc>
        <w:tc>
          <w:tcPr>
            <w:tcW w:w="1559" w:type="dxa"/>
            <w:vMerge w:val="restart"/>
            <w:shd w:val="clear" w:color="auto" w:fill="auto"/>
            <w:vAlign w:val="center"/>
            <w:hideMark/>
          </w:tcPr>
          <w:p w14:paraId="72C60BFC" w14:textId="77777777" w:rsidR="00DD21CE" w:rsidRPr="00DD21CE" w:rsidRDefault="00DD21CE" w:rsidP="00DD21CE">
            <w:pPr>
              <w:suppressAutoHyphens w:val="0"/>
              <w:jc w:val="center"/>
              <w:rPr>
                <w:b/>
                <w:bCs/>
                <w:sz w:val="16"/>
                <w:szCs w:val="16"/>
                <w:lang w:eastAsia="ru-RU"/>
              </w:rPr>
            </w:pPr>
            <w:r w:rsidRPr="00DD21CE">
              <w:rPr>
                <w:b/>
                <w:bCs/>
                <w:sz w:val="16"/>
                <w:szCs w:val="16"/>
                <w:lang w:eastAsia="ru-RU"/>
              </w:rPr>
              <w:t>Ожидаемые результаты</w:t>
            </w:r>
          </w:p>
        </w:tc>
      </w:tr>
      <w:tr w:rsidR="00B0052F" w:rsidRPr="00B0052F" w14:paraId="09900063" w14:textId="77777777" w:rsidTr="00024024">
        <w:trPr>
          <w:trHeight w:val="525"/>
          <w:jc w:val="center"/>
        </w:trPr>
        <w:tc>
          <w:tcPr>
            <w:tcW w:w="2689" w:type="dxa"/>
            <w:vMerge/>
            <w:vAlign w:val="center"/>
            <w:hideMark/>
          </w:tcPr>
          <w:p w14:paraId="0D977805" w14:textId="77777777" w:rsidR="00DD21CE" w:rsidRPr="00DD21CE" w:rsidRDefault="00DD21CE" w:rsidP="00DD21CE">
            <w:pPr>
              <w:suppressAutoHyphens w:val="0"/>
              <w:rPr>
                <w:b/>
                <w:bCs/>
                <w:sz w:val="16"/>
                <w:szCs w:val="16"/>
                <w:lang w:eastAsia="ru-RU"/>
              </w:rPr>
            </w:pPr>
          </w:p>
        </w:tc>
        <w:tc>
          <w:tcPr>
            <w:tcW w:w="1134" w:type="dxa"/>
            <w:vMerge/>
            <w:vAlign w:val="center"/>
            <w:hideMark/>
          </w:tcPr>
          <w:p w14:paraId="06E41D34" w14:textId="77777777" w:rsidR="00DD21CE" w:rsidRPr="00DD21CE" w:rsidRDefault="00DD21CE" w:rsidP="00DD21CE">
            <w:pPr>
              <w:suppressAutoHyphens w:val="0"/>
              <w:rPr>
                <w:b/>
                <w:bCs/>
                <w:sz w:val="16"/>
                <w:szCs w:val="16"/>
                <w:lang w:eastAsia="ru-RU"/>
              </w:rPr>
            </w:pPr>
          </w:p>
        </w:tc>
        <w:tc>
          <w:tcPr>
            <w:tcW w:w="1134" w:type="dxa"/>
            <w:vMerge/>
            <w:vAlign w:val="center"/>
            <w:hideMark/>
          </w:tcPr>
          <w:p w14:paraId="78410F02" w14:textId="77777777" w:rsidR="00DD21CE" w:rsidRPr="00DD21CE" w:rsidRDefault="00DD21CE" w:rsidP="00DD21CE">
            <w:pPr>
              <w:suppressAutoHyphens w:val="0"/>
              <w:rPr>
                <w:b/>
                <w:bCs/>
                <w:sz w:val="16"/>
                <w:szCs w:val="16"/>
                <w:lang w:eastAsia="ru-RU"/>
              </w:rPr>
            </w:pPr>
          </w:p>
        </w:tc>
        <w:tc>
          <w:tcPr>
            <w:tcW w:w="850" w:type="dxa"/>
            <w:shd w:val="clear" w:color="auto" w:fill="auto"/>
            <w:vAlign w:val="center"/>
            <w:hideMark/>
          </w:tcPr>
          <w:p w14:paraId="72E9A5A0" w14:textId="77777777" w:rsidR="00DD21CE" w:rsidRPr="00DD21CE" w:rsidRDefault="00DD21CE" w:rsidP="00DD21CE">
            <w:pPr>
              <w:suppressAutoHyphens w:val="0"/>
              <w:jc w:val="center"/>
              <w:rPr>
                <w:b/>
                <w:bCs/>
                <w:sz w:val="16"/>
                <w:szCs w:val="16"/>
                <w:lang w:eastAsia="ru-RU"/>
              </w:rPr>
            </w:pPr>
            <w:r w:rsidRPr="00DD21CE">
              <w:rPr>
                <w:b/>
                <w:bCs/>
                <w:sz w:val="16"/>
                <w:szCs w:val="16"/>
                <w:lang w:eastAsia="ru-RU"/>
              </w:rPr>
              <w:t>Мест. бюджет</w:t>
            </w:r>
          </w:p>
        </w:tc>
        <w:tc>
          <w:tcPr>
            <w:tcW w:w="851" w:type="dxa"/>
            <w:shd w:val="clear" w:color="auto" w:fill="auto"/>
            <w:vAlign w:val="center"/>
            <w:hideMark/>
          </w:tcPr>
          <w:p w14:paraId="0883EC88" w14:textId="77777777" w:rsidR="00DD21CE" w:rsidRPr="00DD21CE" w:rsidRDefault="00DD21CE" w:rsidP="00DD21CE">
            <w:pPr>
              <w:suppressAutoHyphens w:val="0"/>
              <w:jc w:val="center"/>
              <w:rPr>
                <w:b/>
                <w:bCs/>
                <w:sz w:val="16"/>
                <w:szCs w:val="16"/>
                <w:lang w:eastAsia="ru-RU"/>
              </w:rPr>
            </w:pPr>
            <w:r w:rsidRPr="00DD21CE">
              <w:rPr>
                <w:b/>
                <w:bCs/>
                <w:sz w:val="16"/>
                <w:szCs w:val="16"/>
                <w:lang w:eastAsia="ru-RU"/>
              </w:rPr>
              <w:t>Респ.   бюджет</w:t>
            </w:r>
          </w:p>
        </w:tc>
        <w:tc>
          <w:tcPr>
            <w:tcW w:w="850" w:type="dxa"/>
            <w:shd w:val="clear" w:color="auto" w:fill="auto"/>
            <w:vAlign w:val="center"/>
            <w:hideMark/>
          </w:tcPr>
          <w:p w14:paraId="4815C531" w14:textId="77777777" w:rsidR="00DD21CE" w:rsidRPr="00DD21CE" w:rsidRDefault="00DD21CE" w:rsidP="00DD21CE">
            <w:pPr>
              <w:suppressAutoHyphens w:val="0"/>
              <w:jc w:val="center"/>
              <w:rPr>
                <w:b/>
                <w:bCs/>
                <w:sz w:val="16"/>
                <w:szCs w:val="16"/>
                <w:lang w:eastAsia="ru-RU"/>
              </w:rPr>
            </w:pPr>
            <w:r w:rsidRPr="00DD21CE">
              <w:rPr>
                <w:b/>
                <w:bCs/>
                <w:sz w:val="16"/>
                <w:szCs w:val="16"/>
                <w:lang w:eastAsia="ru-RU"/>
              </w:rPr>
              <w:t>Внебюдж.</w:t>
            </w:r>
          </w:p>
        </w:tc>
        <w:tc>
          <w:tcPr>
            <w:tcW w:w="1134" w:type="dxa"/>
            <w:vMerge/>
            <w:vAlign w:val="center"/>
            <w:hideMark/>
          </w:tcPr>
          <w:p w14:paraId="063AD3F4" w14:textId="77777777" w:rsidR="00DD21CE" w:rsidRPr="00DD21CE" w:rsidRDefault="00DD21CE" w:rsidP="00DD21CE">
            <w:pPr>
              <w:suppressAutoHyphens w:val="0"/>
              <w:rPr>
                <w:b/>
                <w:bCs/>
                <w:sz w:val="16"/>
                <w:szCs w:val="16"/>
                <w:lang w:eastAsia="ru-RU"/>
              </w:rPr>
            </w:pPr>
          </w:p>
        </w:tc>
        <w:tc>
          <w:tcPr>
            <w:tcW w:w="1559" w:type="dxa"/>
            <w:vMerge/>
            <w:vAlign w:val="center"/>
            <w:hideMark/>
          </w:tcPr>
          <w:p w14:paraId="19E1E161" w14:textId="77777777" w:rsidR="00DD21CE" w:rsidRPr="00DD21CE" w:rsidRDefault="00DD21CE" w:rsidP="00DD21CE">
            <w:pPr>
              <w:suppressAutoHyphens w:val="0"/>
              <w:rPr>
                <w:b/>
                <w:bCs/>
                <w:sz w:val="16"/>
                <w:szCs w:val="16"/>
                <w:lang w:eastAsia="ru-RU"/>
              </w:rPr>
            </w:pPr>
          </w:p>
        </w:tc>
      </w:tr>
      <w:tr w:rsidR="00B0052F" w:rsidRPr="00B0052F" w14:paraId="76A98944" w14:textId="77777777" w:rsidTr="00024024">
        <w:trPr>
          <w:trHeight w:val="255"/>
          <w:jc w:val="center"/>
        </w:trPr>
        <w:tc>
          <w:tcPr>
            <w:tcW w:w="4957" w:type="dxa"/>
            <w:gridSpan w:val="3"/>
            <w:shd w:val="clear" w:color="000000" w:fill="FFFFFF"/>
            <w:vAlign w:val="center"/>
            <w:hideMark/>
          </w:tcPr>
          <w:p w14:paraId="746B87A4" w14:textId="1003C279" w:rsidR="00DD21CE" w:rsidRPr="00DD21CE" w:rsidRDefault="00DD21CE" w:rsidP="00024024">
            <w:pPr>
              <w:suppressAutoHyphens w:val="0"/>
              <w:rPr>
                <w:b/>
                <w:bCs/>
                <w:sz w:val="16"/>
                <w:szCs w:val="16"/>
                <w:lang w:eastAsia="ru-RU"/>
              </w:rPr>
            </w:pPr>
            <w:r w:rsidRPr="00DD21CE">
              <w:rPr>
                <w:b/>
                <w:bCs/>
                <w:sz w:val="16"/>
                <w:szCs w:val="16"/>
                <w:lang w:eastAsia="ru-RU"/>
              </w:rPr>
              <w:t xml:space="preserve">Подпрограмма </w:t>
            </w:r>
            <w:r w:rsidR="00024024" w:rsidRPr="00B0052F">
              <w:rPr>
                <w:b/>
                <w:bCs/>
                <w:sz w:val="16"/>
                <w:szCs w:val="16"/>
                <w:lang w:eastAsia="ru-RU"/>
              </w:rPr>
              <w:t>«</w:t>
            </w:r>
            <w:r w:rsidR="00024024" w:rsidRPr="00DD21CE">
              <w:rPr>
                <w:b/>
                <w:bCs/>
                <w:sz w:val="16"/>
                <w:szCs w:val="16"/>
                <w:lang w:eastAsia="ru-RU"/>
              </w:rPr>
              <w:t>Снос аварийного жилья города Владикавказа</w:t>
            </w:r>
            <w:r w:rsidR="00024024" w:rsidRPr="00B0052F">
              <w:rPr>
                <w:b/>
                <w:bCs/>
                <w:sz w:val="16"/>
                <w:szCs w:val="16"/>
                <w:lang w:eastAsia="ru-RU"/>
              </w:rPr>
              <w:t>»</w:t>
            </w:r>
          </w:p>
        </w:tc>
        <w:tc>
          <w:tcPr>
            <w:tcW w:w="850" w:type="dxa"/>
            <w:shd w:val="clear" w:color="auto" w:fill="auto"/>
            <w:vAlign w:val="center"/>
            <w:hideMark/>
          </w:tcPr>
          <w:p w14:paraId="5C3F88D3" w14:textId="2F1390F0" w:rsidR="00DD21CE" w:rsidRPr="00DD21CE" w:rsidRDefault="00024024" w:rsidP="00024024">
            <w:pPr>
              <w:suppressAutoHyphens w:val="0"/>
              <w:jc w:val="right"/>
              <w:rPr>
                <w:b/>
                <w:bCs/>
                <w:sz w:val="16"/>
                <w:szCs w:val="16"/>
                <w:lang w:eastAsia="ru-RU"/>
              </w:rPr>
            </w:pPr>
            <w:r w:rsidRPr="00DD21CE">
              <w:rPr>
                <w:b/>
                <w:bCs/>
                <w:sz w:val="16"/>
                <w:szCs w:val="16"/>
                <w:lang w:eastAsia="ru-RU"/>
              </w:rPr>
              <w:t>29 950,</w:t>
            </w:r>
            <w:r w:rsidR="00DD21CE" w:rsidRPr="00DD21CE">
              <w:rPr>
                <w:b/>
                <w:bCs/>
                <w:sz w:val="16"/>
                <w:szCs w:val="16"/>
                <w:lang w:eastAsia="ru-RU"/>
              </w:rPr>
              <w:t>0</w:t>
            </w:r>
          </w:p>
        </w:tc>
        <w:tc>
          <w:tcPr>
            <w:tcW w:w="851" w:type="dxa"/>
            <w:shd w:val="clear" w:color="auto" w:fill="auto"/>
            <w:vAlign w:val="center"/>
            <w:hideMark/>
          </w:tcPr>
          <w:p w14:paraId="0C70F660" w14:textId="77777777" w:rsidR="00DD21CE" w:rsidRPr="00DD21CE" w:rsidRDefault="00DD21CE" w:rsidP="00DD21CE">
            <w:pPr>
              <w:suppressAutoHyphens w:val="0"/>
              <w:jc w:val="right"/>
              <w:rPr>
                <w:b/>
                <w:bCs/>
                <w:sz w:val="16"/>
                <w:szCs w:val="16"/>
                <w:lang w:eastAsia="ru-RU"/>
              </w:rPr>
            </w:pPr>
            <w:r w:rsidRPr="00DD21CE">
              <w:rPr>
                <w:b/>
                <w:bCs/>
                <w:sz w:val="16"/>
                <w:szCs w:val="16"/>
                <w:lang w:eastAsia="ru-RU"/>
              </w:rPr>
              <w:t>0,0</w:t>
            </w:r>
          </w:p>
        </w:tc>
        <w:tc>
          <w:tcPr>
            <w:tcW w:w="850" w:type="dxa"/>
            <w:shd w:val="clear" w:color="auto" w:fill="auto"/>
            <w:vAlign w:val="center"/>
            <w:hideMark/>
          </w:tcPr>
          <w:p w14:paraId="64A86DAE" w14:textId="77777777" w:rsidR="00DD21CE" w:rsidRPr="00DD21CE" w:rsidRDefault="00DD21CE" w:rsidP="00DD21CE">
            <w:pPr>
              <w:suppressAutoHyphens w:val="0"/>
              <w:jc w:val="right"/>
              <w:rPr>
                <w:b/>
                <w:bCs/>
                <w:sz w:val="16"/>
                <w:szCs w:val="16"/>
                <w:lang w:eastAsia="ru-RU"/>
              </w:rPr>
            </w:pPr>
            <w:r w:rsidRPr="00DD21CE">
              <w:rPr>
                <w:b/>
                <w:bCs/>
                <w:sz w:val="16"/>
                <w:szCs w:val="16"/>
                <w:lang w:eastAsia="ru-RU"/>
              </w:rPr>
              <w:t>0,0</w:t>
            </w:r>
          </w:p>
        </w:tc>
        <w:tc>
          <w:tcPr>
            <w:tcW w:w="2693" w:type="dxa"/>
            <w:gridSpan w:val="2"/>
            <w:shd w:val="clear" w:color="auto" w:fill="auto"/>
            <w:noWrap/>
            <w:vAlign w:val="center"/>
            <w:hideMark/>
          </w:tcPr>
          <w:p w14:paraId="2C849DE1" w14:textId="77777777" w:rsidR="00DD21CE" w:rsidRPr="00DD21CE" w:rsidRDefault="00DD21CE" w:rsidP="00DD21CE">
            <w:pPr>
              <w:suppressAutoHyphens w:val="0"/>
              <w:jc w:val="center"/>
              <w:rPr>
                <w:b/>
                <w:bCs/>
                <w:sz w:val="16"/>
                <w:szCs w:val="16"/>
                <w:lang w:eastAsia="ru-RU"/>
              </w:rPr>
            </w:pPr>
            <w:r w:rsidRPr="00DD21CE">
              <w:rPr>
                <w:b/>
                <w:bCs/>
                <w:sz w:val="16"/>
                <w:szCs w:val="16"/>
                <w:lang w:eastAsia="ru-RU"/>
              </w:rPr>
              <w:t> </w:t>
            </w:r>
          </w:p>
        </w:tc>
      </w:tr>
      <w:tr w:rsidR="00B0052F" w:rsidRPr="00B0052F" w14:paraId="212E35C3" w14:textId="77777777" w:rsidTr="00024024">
        <w:trPr>
          <w:trHeight w:val="750"/>
          <w:jc w:val="center"/>
        </w:trPr>
        <w:tc>
          <w:tcPr>
            <w:tcW w:w="4957" w:type="dxa"/>
            <w:gridSpan w:val="3"/>
            <w:shd w:val="clear" w:color="auto" w:fill="auto"/>
            <w:vAlign w:val="center"/>
            <w:hideMark/>
          </w:tcPr>
          <w:p w14:paraId="6457D8EB" w14:textId="77777777" w:rsidR="00DD21CE" w:rsidRPr="00DD21CE" w:rsidRDefault="00DD21CE" w:rsidP="00DD21CE">
            <w:pPr>
              <w:suppressAutoHyphens w:val="0"/>
              <w:rPr>
                <w:sz w:val="16"/>
                <w:szCs w:val="16"/>
                <w:lang w:eastAsia="ru-RU"/>
              </w:rPr>
            </w:pPr>
            <w:r w:rsidRPr="00DD21CE">
              <w:rPr>
                <w:sz w:val="16"/>
                <w:szCs w:val="16"/>
                <w:lang w:eastAsia="ru-RU"/>
              </w:rPr>
              <w:t>Межевание земельных участков, обследование и подготовка технических заключений для ветхих и аварийных домов, заключение договоров мены (услуги нотариуса), изготовление технических паспортов, разработка проектов</w:t>
            </w:r>
          </w:p>
        </w:tc>
        <w:tc>
          <w:tcPr>
            <w:tcW w:w="850" w:type="dxa"/>
            <w:shd w:val="clear" w:color="auto" w:fill="auto"/>
            <w:noWrap/>
            <w:vAlign w:val="center"/>
            <w:hideMark/>
          </w:tcPr>
          <w:p w14:paraId="1929A157" w14:textId="77777777" w:rsidR="00DD21CE" w:rsidRPr="00DD21CE" w:rsidRDefault="00DD21CE" w:rsidP="00DD21CE">
            <w:pPr>
              <w:suppressAutoHyphens w:val="0"/>
              <w:jc w:val="right"/>
              <w:rPr>
                <w:b/>
                <w:bCs/>
                <w:sz w:val="16"/>
                <w:szCs w:val="16"/>
                <w:lang w:eastAsia="ru-RU"/>
              </w:rPr>
            </w:pPr>
            <w:r w:rsidRPr="00DD21CE">
              <w:rPr>
                <w:b/>
                <w:bCs/>
                <w:sz w:val="16"/>
                <w:szCs w:val="16"/>
                <w:lang w:eastAsia="ru-RU"/>
              </w:rPr>
              <w:t> </w:t>
            </w:r>
          </w:p>
        </w:tc>
        <w:tc>
          <w:tcPr>
            <w:tcW w:w="851" w:type="dxa"/>
            <w:shd w:val="clear" w:color="auto" w:fill="auto"/>
            <w:vAlign w:val="center"/>
            <w:hideMark/>
          </w:tcPr>
          <w:p w14:paraId="6D1F44A5" w14:textId="77777777" w:rsidR="00DD21CE" w:rsidRPr="00DD21CE" w:rsidRDefault="00DD21CE" w:rsidP="00DD21CE">
            <w:pPr>
              <w:suppressAutoHyphens w:val="0"/>
              <w:jc w:val="right"/>
              <w:rPr>
                <w:b/>
                <w:bCs/>
                <w:sz w:val="16"/>
                <w:szCs w:val="16"/>
                <w:lang w:eastAsia="ru-RU"/>
              </w:rPr>
            </w:pPr>
            <w:r w:rsidRPr="00DD21CE">
              <w:rPr>
                <w:b/>
                <w:bCs/>
                <w:sz w:val="16"/>
                <w:szCs w:val="16"/>
                <w:lang w:eastAsia="ru-RU"/>
              </w:rPr>
              <w:t> </w:t>
            </w:r>
          </w:p>
        </w:tc>
        <w:tc>
          <w:tcPr>
            <w:tcW w:w="850" w:type="dxa"/>
            <w:shd w:val="clear" w:color="auto" w:fill="auto"/>
            <w:vAlign w:val="center"/>
            <w:hideMark/>
          </w:tcPr>
          <w:p w14:paraId="63995710" w14:textId="77777777" w:rsidR="00DD21CE" w:rsidRPr="00DD21CE" w:rsidRDefault="00DD21CE" w:rsidP="00DD21CE">
            <w:pPr>
              <w:suppressAutoHyphens w:val="0"/>
              <w:jc w:val="right"/>
              <w:rPr>
                <w:b/>
                <w:bCs/>
                <w:sz w:val="16"/>
                <w:szCs w:val="16"/>
                <w:lang w:eastAsia="ru-RU"/>
              </w:rPr>
            </w:pPr>
            <w:r w:rsidRPr="00DD21CE">
              <w:rPr>
                <w:b/>
                <w:bCs/>
                <w:sz w:val="16"/>
                <w:szCs w:val="16"/>
                <w:lang w:eastAsia="ru-RU"/>
              </w:rPr>
              <w:t> </w:t>
            </w:r>
          </w:p>
        </w:tc>
        <w:tc>
          <w:tcPr>
            <w:tcW w:w="1134" w:type="dxa"/>
            <w:vMerge w:val="restart"/>
            <w:shd w:val="clear" w:color="auto" w:fill="auto"/>
            <w:vAlign w:val="center"/>
            <w:hideMark/>
          </w:tcPr>
          <w:p w14:paraId="0CADFB06" w14:textId="77777777" w:rsidR="00DD21CE" w:rsidRPr="00DD21CE" w:rsidRDefault="00DD21CE" w:rsidP="00DD21CE">
            <w:pPr>
              <w:suppressAutoHyphens w:val="0"/>
              <w:jc w:val="center"/>
              <w:rPr>
                <w:sz w:val="16"/>
                <w:szCs w:val="16"/>
                <w:lang w:eastAsia="ru-RU"/>
              </w:rPr>
            </w:pPr>
            <w:r w:rsidRPr="00DD21CE">
              <w:rPr>
                <w:sz w:val="16"/>
                <w:szCs w:val="16"/>
                <w:lang w:eastAsia="ru-RU"/>
              </w:rPr>
              <w:t>КЖКХЭ;           по результатам торгов</w:t>
            </w:r>
          </w:p>
        </w:tc>
        <w:tc>
          <w:tcPr>
            <w:tcW w:w="1559" w:type="dxa"/>
            <w:vMerge w:val="restart"/>
            <w:shd w:val="clear" w:color="auto" w:fill="auto"/>
            <w:vAlign w:val="center"/>
            <w:hideMark/>
          </w:tcPr>
          <w:p w14:paraId="0983D27A" w14:textId="77777777" w:rsidR="00DD21CE" w:rsidRPr="00DD21CE" w:rsidRDefault="00DD21CE" w:rsidP="00DD21CE">
            <w:pPr>
              <w:suppressAutoHyphens w:val="0"/>
              <w:jc w:val="center"/>
              <w:rPr>
                <w:sz w:val="16"/>
                <w:szCs w:val="16"/>
                <w:lang w:eastAsia="ru-RU"/>
              </w:rPr>
            </w:pPr>
            <w:r w:rsidRPr="00DD21CE">
              <w:rPr>
                <w:sz w:val="16"/>
                <w:szCs w:val="16"/>
                <w:lang w:eastAsia="ru-RU"/>
              </w:rPr>
              <w:t>Исполнение требований законодательства</w:t>
            </w:r>
          </w:p>
        </w:tc>
      </w:tr>
      <w:tr w:rsidR="00B0052F" w:rsidRPr="00B0052F" w14:paraId="3D9BF8BB" w14:textId="77777777" w:rsidTr="00024024">
        <w:trPr>
          <w:trHeight w:val="255"/>
          <w:jc w:val="center"/>
        </w:trPr>
        <w:tc>
          <w:tcPr>
            <w:tcW w:w="2689" w:type="dxa"/>
            <w:shd w:val="clear" w:color="auto" w:fill="auto"/>
            <w:vAlign w:val="center"/>
            <w:hideMark/>
          </w:tcPr>
          <w:p w14:paraId="04D15076" w14:textId="77777777" w:rsidR="00DD21CE" w:rsidRPr="00DD21CE" w:rsidRDefault="00DD21CE" w:rsidP="00DD21CE">
            <w:pPr>
              <w:suppressAutoHyphens w:val="0"/>
              <w:rPr>
                <w:sz w:val="16"/>
                <w:szCs w:val="16"/>
                <w:lang w:eastAsia="ru-RU"/>
              </w:rPr>
            </w:pPr>
            <w:r w:rsidRPr="00DD21CE">
              <w:rPr>
                <w:sz w:val="16"/>
                <w:szCs w:val="16"/>
                <w:lang w:eastAsia="ru-RU"/>
              </w:rPr>
              <w:t>Заключение договоров мены</w:t>
            </w:r>
          </w:p>
        </w:tc>
        <w:tc>
          <w:tcPr>
            <w:tcW w:w="1134" w:type="dxa"/>
            <w:vMerge w:val="restart"/>
            <w:shd w:val="clear" w:color="auto" w:fill="auto"/>
            <w:noWrap/>
            <w:vAlign w:val="center"/>
            <w:hideMark/>
          </w:tcPr>
          <w:p w14:paraId="6D087171" w14:textId="77777777" w:rsidR="00DD21CE" w:rsidRPr="00DD21CE" w:rsidRDefault="00DD21CE" w:rsidP="00DD21CE">
            <w:pPr>
              <w:suppressAutoHyphens w:val="0"/>
              <w:jc w:val="center"/>
              <w:rPr>
                <w:sz w:val="16"/>
                <w:szCs w:val="16"/>
                <w:lang w:eastAsia="ru-RU"/>
              </w:rPr>
            </w:pPr>
            <w:r w:rsidRPr="00DD21CE">
              <w:rPr>
                <w:sz w:val="16"/>
                <w:szCs w:val="16"/>
                <w:lang w:eastAsia="ru-RU"/>
              </w:rPr>
              <w:t>2017 год</w:t>
            </w:r>
          </w:p>
        </w:tc>
        <w:tc>
          <w:tcPr>
            <w:tcW w:w="1134" w:type="dxa"/>
            <w:vMerge w:val="restart"/>
            <w:shd w:val="clear" w:color="auto" w:fill="auto"/>
            <w:noWrap/>
            <w:vAlign w:val="center"/>
            <w:hideMark/>
          </w:tcPr>
          <w:p w14:paraId="77F4ED30" w14:textId="77777777" w:rsidR="00DD21CE" w:rsidRPr="00DD21CE" w:rsidRDefault="00DD21CE" w:rsidP="00DD21CE">
            <w:pPr>
              <w:suppressAutoHyphens w:val="0"/>
              <w:jc w:val="center"/>
              <w:rPr>
                <w:sz w:val="16"/>
                <w:szCs w:val="16"/>
                <w:lang w:eastAsia="ru-RU"/>
              </w:rPr>
            </w:pPr>
            <w:r w:rsidRPr="00DD21CE">
              <w:rPr>
                <w:sz w:val="16"/>
                <w:szCs w:val="16"/>
                <w:lang w:eastAsia="ru-RU"/>
              </w:rPr>
              <w:t>2017 год</w:t>
            </w:r>
          </w:p>
        </w:tc>
        <w:tc>
          <w:tcPr>
            <w:tcW w:w="850" w:type="dxa"/>
            <w:shd w:val="clear" w:color="000000" w:fill="FFFFFF"/>
            <w:noWrap/>
            <w:vAlign w:val="center"/>
            <w:hideMark/>
          </w:tcPr>
          <w:p w14:paraId="0A3C556F" w14:textId="77777777" w:rsidR="00DD21CE" w:rsidRPr="00DD21CE" w:rsidRDefault="00DD21CE" w:rsidP="00DD21CE">
            <w:pPr>
              <w:suppressAutoHyphens w:val="0"/>
              <w:jc w:val="right"/>
              <w:rPr>
                <w:sz w:val="16"/>
                <w:szCs w:val="16"/>
                <w:lang w:eastAsia="ru-RU"/>
              </w:rPr>
            </w:pPr>
            <w:r w:rsidRPr="00DD21CE">
              <w:rPr>
                <w:sz w:val="16"/>
                <w:szCs w:val="16"/>
                <w:lang w:eastAsia="ru-RU"/>
              </w:rPr>
              <w:t>60,0</w:t>
            </w:r>
          </w:p>
        </w:tc>
        <w:tc>
          <w:tcPr>
            <w:tcW w:w="851" w:type="dxa"/>
            <w:shd w:val="clear" w:color="auto" w:fill="auto"/>
            <w:vAlign w:val="center"/>
            <w:hideMark/>
          </w:tcPr>
          <w:p w14:paraId="47A634B4"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4E40ABC4"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220A57E5" w14:textId="77777777" w:rsidR="00DD21CE" w:rsidRPr="00DD21CE" w:rsidRDefault="00DD21CE" w:rsidP="00DD21CE">
            <w:pPr>
              <w:suppressAutoHyphens w:val="0"/>
              <w:rPr>
                <w:sz w:val="16"/>
                <w:szCs w:val="16"/>
                <w:lang w:eastAsia="ru-RU"/>
              </w:rPr>
            </w:pPr>
          </w:p>
        </w:tc>
        <w:tc>
          <w:tcPr>
            <w:tcW w:w="1559" w:type="dxa"/>
            <w:vMerge/>
            <w:vAlign w:val="center"/>
            <w:hideMark/>
          </w:tcPr>
          <w:p w14:paraId="01DAAFEE" w14:textId="77777777" w:rsidR="00DD21CE" w:rsidRPr="00DD21CE" w:rsidRDefault="00DD21CE" w:rsidP="00DD21CE">
            <w:pPr>
              <w:suppressAutoHyphens w:val="0"/>
              <w:rPr>
                <w:sz w:val="16"/>
                <w:szCs w:val="16"/>
                <w:lang w:eastAsia="ru-RU"/>
              </w:rPr>
            </w:pPr>
          </w:p>
        </w:tc>
      </w:tr>
      <w:tr w:rsidR="00B0052F" w:rsidRPr="00B0052F" w14:paraId="6DB8EAB2" w14:textId="77777777" w:rsidTr="00024024">
        <w:trPr>
          <w:trHeight w:val="510"/>
          <w:jc w:val="center"/>
        </w:trPr>
        <w:tc>
          <w:tcPr>
            <w:tcW w:w="2689" w:type="dxa"/>
            <w:shd w:val="clear" w:color="auto" w:fill="auto"/>
            <w:vAlign w:val="center"/>
            <w:hideMark/>
          </w:tcPr>
          <w:p w14:paraId="23A1EB6A" w14:textId="77777777" w:rsidR="00DD21CE" w:rsidRPr="00DD21CE" w:rsidRDefault="00DD21CE" w:rsidP="00DD21CE">
            <w:pPr>
              <w:suppressAutoHyphens w:val="0"/>
              <w:rPr>
                <w:sz w:val="16"/>
                <w:szCs w:val="16"/>
                <w:lang w:eastAsia="ru-RU"/>
              </w:rPr>
            </w:pPr>
            <w:r w:rsidRPr="00DD21CE">
              <w:rPr>
                <w:sz w:val="16"/>
                <w:szCs w:val="16"/>
                <w:lang w:eastAsia="ru-RU"/>
              </w:rPr>
              <w:t>Изготовление актов обследования многоквартирного жилого дома и находящихся в нем квартир</w:t>
            </w:r>
          </w:p>
        </w:tc>
        <w:tc>
          <w:tcPr>
            <w:tcW w:w="1134" w:type="dxa"/>
            <w:vMerge/>
            <w:vAlign w:val="center"/>
            <w:hideMark/>
          </w:tcPr>
          <w:p w14:paraId="15D104F2" w14:textId="77777777" w:rsidR="00DD21CE" w:rsidRPr="00DD21CE" w:rsidRDefault="00DD21CE" w:rsidP="00DD21CE">
            <w:pPr>
              <w:suppressAutoHyphens w:val="0"/>
              <w:rPr>
                <w:sz w:val="16"/>
                <w:szCs w:val="16"/>
                <w:lang w:eastAsia="ru-RU"/>
              </w:rPr>
            </w:pPr>
          </w:p>
        </w:tc>
        <w:tc>
          <w:tcPr>
            <w:tcW w:w="1134" w:type="dxa"/>
            <w:vMerge/>
            <w:vAlign w:val="center"/>
            <w:hideMark/>
          </w:tcPr>
          <w:p w14:paraId="0EB77DAD" w14:textId="77777777" w:rsidR="00DD21CE" w:rsidRPr="00DD21CE" w:rsidRDefault="00DD21CE" w:rsidP="00DD21CE">
            <w:pPr>
              <w:suppressAutoHyphens w:val="0"/>
              <w:rPr>
                <w:sz w:val="16"/>
                <w:szCs w:val="16"/>
                <w:lang w:eastAsia="ru-RU"/>
              </w:rPr>
            </w:pPr>
          </w:p>
        </w:tc>
        <w:tc>
          <w:tcPr>
            <w:tcW w:w="850" w:type="dxa"/>
            <w:shd w:val="clear" w:color="000000" w:fill="FFFFFF"/>
            <w:noWrap/>
            <w:vAlign w:val="center"/>
            <w:hideMark/>
          </w:tcPr>
          <w:p w14:paraId="305D0D72" w14:textId="77777777" w:rsidR="00DD21CE" w:rsidRPr="00DD21CE" w:rsidRDefault="00DD21CE" w:rsidP="00DD21CE">
            <w:pPr>
              <w:suppressAutoHyphens w:val="0"/>
              <w:jc w:val="right"/>
              <w:rPr>
                <w:sz w:val="16"/>
                <w:szCs w:val="16"/>
                <w:lang w:eastAsia="ru-RU"/>
              </w:rPr>
            </w:pPr>
            <w:r w:rsidRPr="00DD21CE">
              <w:rPr>
                <w:sz w:val="16"/>
                <w:szCs w:val="16"/>
                <w:lang w:eastAsia="ru-RU"/>
              </w:rPr>
              <w:t>61,0</w:t>
            </w:r>
          </w:p>
        </w:tc>
        <w:tc>
          <w:tcPr>
            <w:tcW w:w="851" w:type="dxa"/>
            <w:shd w:val="clear" w:color="auto" w:fill="auto"/>
            <w:vAlign w:val="center"/>
            <w:hideMark/>
          </w:tcPr>
          <w:p w14:paraId="7CD99FB5"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43D0E607"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40157D60" w14:textId="77777777" w:rsidR="00DD21CE" w:rsidRPr="00DD21CE" w:rsidRDefault="00DD21CE" w:rsidP="00DD21CE">
            <w:pPr>
              <w:suppressAutoHyphens w:val="0"/>
              <w:rPr>
                <w:sz w:val="16"/>
                <w:szCs w:val="16"/>
                <w:lang w:eastAsia="ru-RU"/>
              </w:rPr>
            </w:pPr>
          </w:p>
        </w:tc>
        <w:tc>
          <w:tcPr>
            <w:tcW w:w="1559" w:type="dxa"/>
            <w:vMerge/>
            <w:vAlign w:val="center"/>
            <w:hideMark/>
          </w:tcPr>
          <w:p w14:paraId="137795C2" w14:textId="77777777" w:rsidR="00DD21CE" w:rsidRPr="00DD21CE" w:rsidRDefault="00DD21CE" w:rsidP="00DD21CE">
            <w:pPr>
              <w:suppressAutoHyphens w:val="0"/>
              <w:rPr>
                <w:sz w:val="16"/>
                <w:szCs w:val="16"/>
                <w:lang w:eastAsia="ru-RU"/>
              </w:rPr>
            </w:pPr>
          </w:p>
        </w:tc>
      </w:tr>
      <w:tr w:rsidR="00B0052F" w:rsidRPr="00B0052F" w14:paraId="02F1E997" w14:textId="77777777" w:rsidTr="00024024">
        <w:trPr>
          <w:trHeight w:val="255"/>
          <w:jc w:val="center"/>
        </w:trPr>
        <w:tc>
          <w:tcPr>
            <w:tcW w:w="2689" w:type="dxa"/>
            <w:shd w:val="clear" w:color="auto" w:fill="auto"/>
            <w:vAlign w:val="center"/>
            <w:hideMark/>
          </w:tcPr>
          <w:p w14:paraId="6A10A9D8" w14:textId="77777777" w:rsidR="00DD21CE" w:rsidRPr="00DD21CE" w:rsidRDefault="00DD21CE" w:rsidP="00DD21CE">
            <w:pPr>
              <w:suppressAutoHyphens w:val="0"/>
              <w:rPr>
                <w:sz w:val="16"/>
                <w:szCs w:val="16"/>
                <w:lang w:eastAsia="ru-RU"/>
              </w:rPr>
            </w:pPr>
            <w:r w:rsidRPr="00DD21CE">
              <w:rPr>
                <w:sz w:val="16"/>
                <w:szCs w:val="16"/>
                <w:lang w:eastAsia="ru-RU"/>
              </w:rPr>
              <w:t>Кадастровые работы по обследованию зданий</w:t>
            </w:r>
          </w:p>
        </w:tc>
        <w:tc>
          <w:tcPr>
            <w:tcW w:w="1134" w:type="dxa"/>
            <w:vMerge/>
            <w:vAlign w:val="center"/>
            <w:hideMark/>
          </w:tcPr>
          <w:p w14:paraId="1C50B4FD" w14:textId="77777777" w:rsidR="00DD21CE" w:rsidRPr="00DD21CE" w:rsidRDefault="00DD21CE" w:rsidP="00DD21CE">
            <w:pPr>
              <w:suppressAutoHyphens w:val="0"/>
              <w:rPr>
                <w:sz w:val="16"/>
                <w:szCs w:val="16"/>
                <w:lang w:eastAsia="ru-RU"/>
              </w:rPr>
            </w:pPr>
          </w:p>
        </w:tc>
        <w:tc>
          <w:tcPr>
            <w:tcW w:w="1134" w:type="dxa"/>
            <w:vMerge/>
            <w:vAlign w:val="center"/>
            <w:hideMark/>
          </w:tcPr>
          <w:p w14:paraId="5F3C0881" w14:textId="77777777" w:rsidR="00DD21CE" w:rsidRPr="00DD21CE" w:rsidRDefault="00DD21CE" w:rsidP="00DD21CE">
            <w:pPr>
              <w:suppressAutoHyphens w:val="0"/>
              <w:rPr>
                <w:sz w:val="16"/>
                <w:szCs w:val="16"/>
                <w:lang w:eastAsia="ru-RU"/>
              </w:rPr>
            </w:pPr>
          </w:p>
        </w:tc>
        <w:tc>
          <w:tcPr>
            <w:tcW w:w="850" w:type="dxa"/>
            <w:shd w:val="clear" w:color="000000" w:fill="FFFFFF"/>
            <w:noWrap/>
            <w:vAlign w:val="center"/>
            <w:hideMark/>
          </w:tcPr>
          <w:p w14:paraId="1D1F185A" w14:textId="77777777" w:rsidR="00DD21CE" w:rsidRPr="00DD21CE" w:rsidRDefault="00DD21CE" w:rsidP="00DD21CE">
            <w:pPr>
              <w:suppressAutoHyphens w:val="0"/>
              <w:jc w:val="right"/>
              <w:rPr>
                <w:sz w:val="16"/>
                <w:szCs w:val="16"/>
                <w:lang w:eastAsia="ru-RU"/>
              </w:rPr>
            </w:pPr>
            <w:r w:rsidRPr="00DD21CE">
              <w:rPr>
                <w:sz w:val="16"/>
                <w:szCs w:val="16"/>
                <w:lang w:eastAsia="ru-RU"/>
              </w:rPr>
              <w:t>67,0</w:t>
            </w:r>
          </w:p>
        </w:tc>
        <w:tc>
          <w:tcPr>
            <w:tcW w:w="851" w:type="dxa"/>
            <w:shd w:val="clear" w:color="auto" w:fill="auto"/>
            <w:vAlign w:val="center"/>
            <w:hideMark/>
          </w:tcPr>
          <w:p w14:paraId="4CF60638"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15595DCD"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20703194" w14:textId="77777777" w:rsidR="00DD21CE" w:rsidRPr="00DD21CE" w:rsidRDefault="00DD21CE" w:rsidP="00DD21CE">
            <w:pPr>
              <w:suppressAutoHyphens w:val="0"/>
              <w:rPr>
                <w:sz w:val="16"/>
                <w:szCs w:val="16"/>
                <w:lang w:eastAsia="ru-RU"/>
              </w:rPr>
            </w:pPr>
          </w:p>
        </w:tc>
        <w:tc>
          <w:tcPr>
            <w:tcW w:w="1559" w:type="dxa"/>
            <w:vMerge/>
            <w:vAlign w:val="center"/>
            <w:hideMark/>
          </w:tcPr>
          <w:p w14:paraId="0B2AC5C6" w14:textId="77777777" w:rsidR="00DD21CE" w:rsidRPr="00DD21CE" w:rsidRDefault="00DD21CE" w:rsidP="00DD21CE">
            <w:pPr>
              <w:suppressAutoHyphens w:val="0"/>
              <w:rPr>
                <w:sz w:val="16"/>
                <w:szCs w:val="16"/>
                <w:lang w:eastAsia="ru-RU"/>
              </w:rPr>
            </w:pPr>
          </w:p>
        </w:tc>
      </w:tr>
      <w:tr w:rsidR="00B0052F" w:rsidRPr="00B0052F" w14:paraId="6A374E9D" w14:textId="77777777" w:rsidTr="00024024">
        <w:trPr>
          <w:trHeight w:val="255"/>
          <w:jc w:val="center"/>
        </w:trPr>
        <w:tc>
          <w:tcPr>
            <w:tcW w:w="2689" w:type="dxa"/>
            <w:shd w:val="clear" w:color="auto" w:fill="auto"/>
            <w:vAlign w:val="center"/>
            <w:hideMark/>
          </w:tcPr>
          <w:p w14:paraId="159B033A" w14:textId="77777777" w:rsidR="00DD21CE" w:rsidRPr="00DD21CE" w:rsidRDefault="00DD21CE" w:rsidP="00DD21CE">
            <w:pPr>
              <w:suppressAutoHyphens w:val="0"/>
              <w:rPr>
                <w:sz w:val="16"/>
                <w:szCs w:val="16"/>
                <w:lang w:eastAsia="ru-RU"/>
              </w:rPr>
            </w:pPr>
            <w:r w:rsidRPr="00DD21CE">
              <w:rPr>
                <w:sz w:val="16"/>
                <w:szCs w:val="16"/>
                <w:lang w:eastAsia="ru-RU"/>
              </w:rPr>
              <w:t>Определение рыночной стоимости недвижимого имущества</w:t>
            </w:r>
          </w:p>
        </w:tc>
        <w:tc>
          <w:tcPr>
            <w:tcW w:w="1134" w:type="dxa"/>
            <w:vMerge/>
            <w:vAlign w:val="center"/>
            <w:hideMark/>
          </w:tcPr>
          <w:p w14:paraId="76D7727B" w14:textId="77777777" w:rsidR="00DD21CE" w:rsidRPr="00DD21CE" w:rsidRDefault="00DD21CE" w:rsidP="00DD21CE">
            <w:pPr>
              <w:suppressAutoHyphens w:val="0"/>
              <w:rPr>
                <w:sz w:val="16"/>
                <w:szCs w:val="16"/>
                <w:lang w:eastAsia="ru-RU"/>
              </w:rPr>
            </w:pPr>
          </w:p>
        </w:tc>
        <w:tc>
          <w:tcPr>
            <w:tcW w:w="1134" w:type="dxa"/>
            <w:vMerge/>
            <w:vAlign w:val="center"/>
            <w:hideMark/>
          </w:tcPr>
          <w:p w14:paraId="424FC22F" w14:textId="77777777" w:rsidR="00DD21CE" w:rsidRPr="00DD21CE" w:rsidRDefault="00DD21CE" w:rsidP="00DD21CE">
            <w:pPr>
              <w:suppressAutoHyphens w:val="0"/>
              <w:rPr>
                <w:sz w:val="16"/>
                <w:szCs w:val="16"/>
                <w:lang w:eastAsia="ru-RU"/>
              </w:rPr>
            </w:pPr>
          </w:p>
        </w:tc>
        <w:tc>
          <w:tcPr>
            <w:tcW w:w="850" w:type="dxa"/>
            <w:shd w:val="clear" w:color="000000" w:fill="FFFFFF"/>
            <w:noWrap/>
            <w:vAlign w:val="center"/>
            <w:hideMark/>
          </w:tcPr>
          <w:p w14:paraId="08D95553" w14:textId="77777777" w:rsidR="00DD21CE" w:rsidRPr="00DD21CE" w:rsidRDefault="00DD21CE" w:rsidP="00DD21CE">
            <w:pPr>
              <w:suppressAutoHyphens w:val="0"/>
              <w:jc w:val="right"/>
              <w:rPr>
                <w:sz w:val="16"/>
                <w:szCs w:val="16"/>
                <w:lang w:eastAsia="ru-RU"/>
              </w:rPr>
            </w:pPr>
            <w:r w:rsidRPr="00DD21CE">
              <w:rPr>
                <w:sz w:val="16"/>
                <w:szCs w:val="16"/>
                <w:lang w:eastAsia="ru-RU"/>
              </w:rPr>
              <w:t>77,0</w:t>
            </w:r>
          </w:p>
        </w:tc>
        <w:tc>
          <w:tcPr>
            <w:tcW w:w="851" w:type="dxa"/>
            <w:shd w:val="clear" w:color="auto" w:fill="auto"/>
            <w:vAlign w:val="center"/>
            <w:hideMark/>
          </w:tcPr>
          <w:p w14:paraId="14AB193D"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02F3E299"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6148CC37" w14:textId="77777777" w:rsidR="00DD21CE" w:rsidRPr="00DD21CE" w:rsidRDefault="00DD21CE" w:rsidP="00DD21CE">
            <w:pPr>
              <w:suppressAutoHyphens w:val="0"/>
              <w:rPr>
                <w:sz w:val="16"/>
                <w:szCs w:val="16"/>
                <w:lang w:eastAsia="ru-RU"/>
              </w:rPr>
            </w:pPr>
          </w:p>
        </w:tc>
        <w:tc>
          <w:tcPr>
            <w:tcW w:w="1559" w:type="dxa"/>
            <w:vMerge/>
            <w:vAlign w:val="center"/>
            <w:hideMark/>
          </w:tcPr>
          <w:p w14:paraId="40CF4282" w14:textId="77777777" w:rsidR="00DD21CE" w:rsidRPr="00DD21CE" w:rsidRDefault="00DD21CE" w:rsidP="00DD21CE">
            <w:pPr>
              <w:suppressAutoHyphens w:val="0"/>
              <w:rPr>
                <w:sz w:val="16"/>
                <w:szCs w:val="16"/>
                <w:lang w:eastAsia="ru-RU"/>
              </w:rPr>
            </w:pPr>
          </w:p>
        </w:tc>
      </w:tr>
      <w:tr w:rsidR="00B0052F" w:rsidRPr="00B0052F" w14:paraId="7E36BB93" w14:textId="77777777" w:rsidTr="00024024">
        <w:trPr>
          <w:trHeight w:val="255"/>
          <w:jc w:val="center"/>
        </w:trPr>
        <w:tc>
          <w:tcPr>
            <w:tcW w:w="2689" w:type="dxa"/>
            <w:shd w:val="clear" w:color="auto" w:fill="auto"/>
            <w:vAlign w:val="center"/>
            <w:hideMark/>
          </w:tcPr>
          <w:p w14:paraId="66CFD19F" w14:textId="77777777" w:rsidR="00DD21CE" w:rsidRPr="00DD21CE" w:rsidRDefault="00DD21CE" w:rsidP="00DD21CE">
            <w:pPr>
              <w:suppressAutoHyphens w:val="0"/>
              <w:rPr>
                <w:sz w:val="16"/>
                <w:szCs w:val="16"/>
                <w:lang w:eastAsia="ru-RU"/>
              </w:rPr>
            </w:pPr>
            <w:r w:rsidRPr="00DD21CE">
              <w:rPr>
                <w:sz w:val="16"/>
                <w:szCs w:val="16"/>
                <w:lang w:eastAsia="ru-RU"/>
              </w:rPr>
              <w:t>Заключение договоров мены (услуги нотариуса)</w:t>
            </w:r>
          </w:p>
        </w:tc>
        <w:tc>
          <w:tcPr>
            <w:tcW w:w="1134" w:type="dxa"/>
            <w:vMerge w:val="restart"/>
            <w:shd w:val="clear" w:color="auto" w:fill="auto"/>
            <w:noWrap/>
            <w:vAlign w:val="center"/>
            <w:hideMark/>
          </w:tcPr>
          <w:p w14:paraId="4DA9B2E1" w14:textId="77777777" w:rsidR="00DD21CE" w:rsidRPr="00DD21CE" w:rsidRDefault="00DD21CE" w:rsidP="00DD21CE">
            <w:pPr>
              <w:suppressAutoHyphens w:val="0"/>
              <w:jc w:val="center"/>
              <w:rPr>
                <w:sz w:val="16"/>
                <w:szCs w:val="16"/>
                <w:lang w:eastAsia="ru-RU"/>
              </w:rPr>
            </w:pPr>
            <w:r w:rsidRPr="00DD21CE">
              <w:rPr>
                <w:sz w:val="16"/>
                <w:szCs w:val="16"/>
                <w:lang w:eastAsia="ru-RU"/>
              </w:rPr>
              <w:t>2018 год</w:t>
            </w:r>
          </w:p>
        </w:tc>
        <w:tc>
          <w:tcPr>
            <w:tcW w:w="1134" w:type="dxa"/>
            <w:vMerge w:val="restart"/>
            <w:shd w:val="clear" w:color="auto" w:fill="auto"/>
            <w:noWrap/>
            <w:vAlign w:val="center"/>
            <w:hideMark/>
          </w:tcPr>
          <w:p w14:paraId="02402DB8" w14:textId="77777777" w:rsidR="00DD21CE" w:rsidRPr="00DD21CE" w:rsidRDefault="00DD21CE" w:rsidP="00DD21CE">
            <w:pPr>
              <w:suppressAutoHyphens w:val="0"/>
              <w:jc w:val="center"/>
              <w:rPr>
                <w:sz w:val="16"/>
                <w:szCs w:val="16"/>
                <w:lang w:eastAsia="ru-RU"/>
              </w:rPr>
            </w:pPr>
            <w:r w:rsidRPr="00DD21CE">
              <w:rPr>
                <w:sz w:val="16"/>
                <w:szCs w:val="16"/>
                <w:lang w:eastAsia="ru-RU"/>
              </w:rPr>
              <w:t>2018 год</w:t>
            </w:r>
          </w:p>
        </w:tc>
        <w:tc>
          <w:tcPr>
            <w:tcW w:w="850" w:type="dxa"/>
            <w:shd w:val="clear" w:color="000000" w:fill="FFFFFF"/>
            <w:noWrap/>
            <w:vAlign w:val="bottom"/>
            <w:hideMark/>
          </w:tcPr>
          <w:p w14:paraId="7326A65C" w14:textId="77777777" w:rsidR="00DD21CE" w:rsidRPr="00DD21CE" w:rsidRDefault="00DD21CE" w:rsidP="00DD21CE">
            <w:pPr>
              <w:suppressAutoHyphens w:val="0"/>
              <w:jc w:val="right"/>
              <w:rPr>
                <w:sz w:val="16"/>
                <w:szCs w:val="16"/>
                <w:lang w:eastAsia="ru-RU"/>
              </w:rPr>
            </w:pPr>
            <w:r w:rsidRPr="00DD21CE">
              <w:rPr>
                <w:sz w:val="16"/>
                <w:szCs w:val="16"/>
                <w:lang w:eastAsia="ru-RU"/>
              </w:rPr>
              <w:t>25,0</w:t>
            </w:r>
          </w:p>
        </w:tc>
        <w:tc>
          <w:tcPr>
            <w:tcW w:w="851" w:type="dxa"/>
            <w:shd w:val="clear" w:color="auto" w:fill="auto"/>
            <w:vAlign w:val="center"/>
            <w:hideMark/>
          </w:tcPr>
          <w:p w14:paraId="2CC9124F"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38D0270F"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2477336E" w14:textId="77777777" w:rsidR="00DD21CE" w:rsidRPr="00DD21CE" w:rsidRDefault="00DD21CE" w:rsidP="00DD21CE">
            <w:pPr>
              <w:suppressAutoHyphens w:val="0"/>
              <w:rPr>
                <w:sz w:val="16"/>
                <w:szCs w:val="16"/>
                <w:lang w:eastAsia="ru-RU"/>
              </w:rPr>
            </w:pPr>
          </w:p>
        </w:tc>
        <w:tc>
          <w:tcPr>
            <w:tcW w:w="1559" w:type="dxa"/>
            <w:vMerge/>
            <w:vAlign w:val="center"/>
            <w:hideMark/>
          </w:tcPr>
          <w:p w14:paraId="0BFCD9A8" w14:textId="77777777" w:rsidR="00DD21CE" w:rsidRPr="00DD21CE" w:rsidRDefault="00DD21CE" w:rsidP="00DD21CE">
            <w:pPr>
              <w:suppressAutoHyphens w:val="0"/>
              <w:rPr>
                <w:sz w:val="16"/>
                <w:szCs w:val="16"/>
                <w:lang w:eastAsia="ru-RU"/>
              </w:rPr>
            </w:pPr>
          </w:p>
        </w:tc>
      </w:tr>
      <w:tr w:rsidR="00B0052F" w:rsidRPr="00B0052F" w14:paraId="4E4B8495" w14:textId="77777777" w:rsidTr="00024024">
        <w:trPr>
          <w:trHeight w:val="510"/>
          <w:jc w:val="center"/>
        </w:trPr>
        <w:tc>
          <w:tcPr>
            <w:tcW w:w="2689" w:type="dxa"/>
            <w:shd w:val="clear" w:color="auto" w:fill="auto"/>
            <w:vAlign w:val="center"/>
            <w:hideMark/>
          </w:tcPr>
          <w:p w14:paraId="14C6E36D" w14:textId="77777777" w:rsidR="00DD21CE" w:rsidRPr="00DD21CE" w:rsidRDefault="00DD21CE" w:rsidP="00DD21CE">
            <w:pPr>
              <w:suppressAutoHyphens w:val="0"/>
              <w:rPr>
                <w:sz w:val="16"/>
                <w:szCs w:val="16"/>
                <w:lang w:eastAsia="ru-RU"/>
              </w:rPr>
            </w:pPr>
            <w:r w:rsidRPr="00DD21CE">
              <w:rPr>
                <w:sz w:val="16"/>
                <w:szCs w:val="16"/>
                <w:lang w:eastAsia="ru-RU"/>
              </w:rPr>
              <w:t>Изготовление актов обследования многоквартирного жилого дома и находящихся в нем квартир</w:t>
            </w:r>
          </w:p>
        </w:tc>
        <w:tc>
          <w:tcPr>
            <w:tcW w:w="1134" w:type="dxa"/>
            <w:vMerge/>
            <w:vAlign w:val="center"/>
            <w:hideMark/>
          </w:tcPr>
          <w:p w14:paraId="2D0F8B2A" w14:textId="77777777" w:rsidR="00DD21CE" w:rsidRPr="00DD21CE" w:rsidRDefault="00DD21CE" w:rsidP="00DD21CE">
            <w:pPr>
              <w:suppressAutoHyphens w:val="0"/>
              <w:rPr>
                <w:sz w:val="16"/>
                <w:szCs w:val="16"/>
                <w:lang w:eastAsia="ru-RU"/>
              </w:rPr>
            </w:pPr>
          </w:p>
        </w:tc>
        <w:tc>
          <w:tcPr>
            <w:tcW w:w="1134" w:type="dxa"/>
            <w:vMerge/>
            <w:vAlign w:val="center"/>
            <w:hideMark/>
          </w:tcPr>
          <w:p w14:paraId="485A976F" w14:textId="77777777" w:rsidR="00DD21CE" w:rsidRPr="00DD21CE" w:rsidRDefault="00DD21CE" w:rsidP="00DD21CE">
            <w:pPr>
              <w:suppressAutoHyphens w:val="0"/>
              <w:rPr>
                <w:sz w:val="16"/>
                <w:szCs w:val="16"/>
                <w:lang w:eastAsia="ru-RU"/>
              </w:rPr>
            </w:pPr>
          </w:p>
        </w:tc>
        <w:tc>
          <w:tcPr>
            <w:tcW w:w="850" w:type="dxa"/>
            <w:shd w:val="clear" w:color="auto" w:fill="auto"/>
            <w:noWrap/>
            <w:vAlign w:val="center"/>
            <w:hideMark/>
          </w:tcPr>
          <w:p w14:paraId="56705A9C" w14:textId="77777777" w:rsidR="00DD21CE" w:rsidRPr="00DD21CE" w:rsidRDefault="00DD21CE" w:rsidP="00DD21CE">
            <w:pPr>
              <w:suppressAutoHyphens w:val="0"/>
              <w:jc w:val="right"/>
              <w:rPr>
                <w:sz w:val="16"/>
                <w:szCs w:val="16"/>
                <w:lang w:eastAsia="ru-RU"/>
              </w:rPr>
            </w:pPr>
            <w:r w:rsidRPr="00DD21CE">
              <w:rPr>
                <w:sz w:val="16"/>
                <w:szCs w:val="16"/>
                <w:lang w:eastAsia="ru-RU"/>
              </w:rPr>
              <w:t>92,0</w:t>
            </w:r>
          </w:p>
        </w:tc>
        <w:tc>
          <w:tcPr>
            <w:tcW w:w="851" w:type="dxa"/>
            <w:shd w:val="clear" w:color="auto" w:fill="auto"/>
            <w:vAlign w:val="center"/>
            <w:hideMark/>
          </w:tcPr>
          <w:p w14:paraId="2F50F1FB"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4F6005D2"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31CC28C0" w14:textId="77777777" w:rsidR="00DD21CE" w:rsidRPr="00DD21CE" w:rsidRDefault="00DD21CE" w:rsidP="00DD21CE">
            <w:pPr>
              <w:suppressAutoHyphens w:val="0"/>
              <w:rPr>
                <w:sz w:val="16"/>
                <w:szCs w:val="16"/>
                <w:lang w:eastAsia="ru-RU"/>
              </w:rPr>
            </w:pPr>
          </w:p>
        </w:tc>
        <w:tc>
          <w:tcPr>
            <w:tcW w:w="1559" w:type="dxa"/>
            <w:vMerge/>
            <w:vAlign w:val="center"/>
            <w:hideMark/>
          </w:tcPr>
          <w:p w14:paraId="004410F7" w14:textId="77777777" w:rsidR="00DD21CE" w:rsidRPr="00DD21CE" w:rsidRDefault="00DD21CE" w:rsidP="00DD21CE">
            <w:pPr>
              <w:suppressAutoHyphens w:val="0"/>
              <w:rPr>
                <w:sz w:val="16"/>
                <w:szCs w:val="16"/>
                <w:lang w:eastAsia="ru-RU"/>
              </w:rPr>
            </w:pPr>
          </w:p>
        </w:tc>
      </w:tr>
      <w:tr w:rsidR="00B0052F" w:rsidRPr="00B0052F" w14:paraId="2A028E27" w14:textId="77777777" w:rsidTr="00024024">
        <w:trPr>
          <w:trHeight w:val="510"/>
          <w:jc w:val="center"/>
        </w:trPr>
        <w:tc>
          <w:tcPr>
            <w:tcW w:w="2689" w:type="dxa"/>
            <w:shd w:val="clear" w:color="auto" w:fill="auto"/>
            <w:vAlign w:val="center"/>
            <w:hideMark/>
          </w:tcPr>
          <w:p w14:paraId="422A3274" w14:textId="77777777" w:rsidR="00DD21CE" w:rsidRPr="00DD21CE" w:rsidRDefault="00DD21CE" w:rsidP="00DD21CE">
            <w:pPr>
              <w:suppressAutoHyphens w:val="0"/>
              <w:rPr>
                <w:sz w:val="16"/>
                <w:szCs w:val="16"/>
                <w:lang w:eastAsia="ru-RU"/>
              </w:rPr>
            </w:pPr>
            <w:r w:rsidRPr="00DD21CE">
              <w:rPr>
                <w:sz w:val="16"/>
                <w:szCs w:val="16"/>
                <w:lang w:eastAsia="ru-RU"/>
              </w:rPr>
              <w:t>Изготовление акта обследования жилого дома по ул.Цаголова/Штыба, 30/10 в г.Владикавказе</w:t>
            </w:r>
          </w:p>
        </w:tc>
        <w:tc>
          <w:tcPr>
            <w:tcW w:w="1134" w:type="dxa"/>
            <w:vMerge/>
            <w:vAlign w:val="center"/>
            <w:hideMark/>
          </w:tcPr>
          <w:p w14:paraId="67DE6AB3" w14:textId="77777777" w:rsidR="00DD21CE" w:rsidRPr="00DD21CE" w:rsidRDefault="00DD21CE" w:rsidP="00DD21CE">
            <w:pPr>
              <w:suppressAutoHyphens w:val="0"/>
              <w:rPr>
                <w:sz w:val="16"/>
                <w:szCs w:val="16"/>
                <w:lang w:eastAsia="ru-RU"/>
              </w:rPr>
            </w:pPr>
          </w:p>
        </w:tc>
        <w:tc>
          <w:tcPr>
            <w:tcW w:w="1134" w:type="dxa"/>
            <w:vMerge/>
            <w:vAlign w:val="center"/>
            <w:hideMark/>
          </w:tcPr>
          <w:p w14:paraId="5AB037B5" w14:textId="77777777" w:rsidR="00DD21CE" w:rsidRPr="00DD21CE" w:rsidRDefault="00DD21CE" w:rsidP="00DD21CE">
            <w:pPr>
              <w:suppressAutoHyphens w:val="0"/>
              <w:rPr>
                <w:sz w:val="16"/>
                <w:szCs w:val="16"/>
                <w:lang w:eastAsia="ru-RU"/>
              </w:rPr>
            </w:pPr>
          </w:p>
        </w:tc>
        <w:tc>
          <w:tcPr>
            <w:tcW w:w="850" w:type="dxa"/>
            <w:shd w:val="clear" w:color="auto" w:fill="auto"/>
            <w:noWrap/>
            <w:vAlign w:val="center"/>
            <w:hideMark/>
          </w:tcPr>
          <w:p w14:paraId="3555FD10" w14:textId="77777777" w:rsidR="00DD21CE" w:rsidRPr="00DD21CE" w:rsidRDefault="00DD21CE" w:rsidP="00DD21CE">
            <w:pPr>
              <w:suppressAutoHyphens w:val="0"/>
              <w:jc w:val="right"/>
              <w:rPr>
                <w:sz w:val="16"/>
                <w:szCs w:val="16"/>
                <w:lang w:eastAsia="ru-RU"/>
              </w:rPr>
            </w:pPr>
            <w:r w:rsidRPr="00DD21CE">
              <w:rPr>
                <w:sz w:val="16"/>
                <w:szCs w:val="16"/>
                <w:lang w:eastAsia="ru-RU"/>
              </w:rPr>
              <w:t>3,0</w:t>
            </w:r>
          </w:p>
        </w:tc>
        <w:tc>
          <w:tcPr>
            <w:tcW w:w="851" w:type="dxa"/>
            <w:shd w:val="clear" w:color="auto" w:fill="auto"/>
            <w:vAlign w:val="center"/>
            <w:hideMark/>
          </w:tcPr>
          <w:p w14:paraId="3EDA0E47"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4E628DDD"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35E9297C" w14:textId="77777777" w:rsidR="00DD21CE" w:rsidRPr="00DD21CE" w:rsidRDefault="00DD21CE" w:rsidP="00DD21CE">
            <w:pPr>
              <w:suppressAutoHyphens w:val="0"/>
              <w:rPr>
                <w:sz w:val="16"/>
                <w:szCs w:val="16"/>
                <w:lang w:eastAsia="ru-RU"/>
              </w:rPr>
            </w:pPr>
          </w:p>
        </w:tc>
        <w:tc>
          <w:tcPr>
            <w:tcW w:w="1559" w:type="dxa"/>
            <w:vMerge/>
            <w:vAlign w:val="center"/>
            <w:hideMark/>
          </w:tcPr>
          <w:p w14:paraId="4CE9377D" w14:textId="77777777" w:rsidR="00DD21CE" w:rsidRPr="00DD21CE" w:rsidRDefault="00DD21CE" w:rsidP="00DD21CE">
            <w:pPr>
              <w:suppressAutoHyphens w:val="0"/>
              <w:rPr>
                <w:sz w:val="16"/>
                <w:szCs w:val="16"/>
                <w:lang w:eastAsia="ru-RU"/>
              </w:rPr>
            </w:pPr>
          </w:p>
        </w:tc>
      </w:tr>
      <w:tr w:rsidR="00B0052F" w:rsidRPr="00B0052F" w14:paraId="6DBA669D" w14:textId="77777777" w:rsidTr="00024024">
        <w:trPr>
          <w:trHeight w:val="255"/>
          <w:jc w:val="center"/>
        </w:trPr>
        <w:tc>
          <w:tcPr>
            <w:tcW w:w="2689" w:type="dxa"/>
            <w:shd w:val="clear" w:color="auto" w:fill="auto"/>
            <w:vAlign w:val="center"/>
            <w:hideMark/>
          </w:tcPr>
          <w:p w14:paraId="3F143C8B" w14:textId="77777777" w:rsidR="00DD21CE" w:rsidRPr="00DD21CE" w:rsidRDefault="00DD21CE" w:rsidP="00DD21CE">
            <w:pPr>
              <w:suppressAutoHyphens w:val="0"/>
              <w:rPr>
                <w:sz w:val="16"/>
                <w:szCs w:val="16"/>
                <w:lang w:eastAsia="ru-RU"/>
              </w:rPr>
            </w:pPr>
            <w:r w:rsidRPr="00DD21CE">
              <w:rPr>
                <w:sz w:val="16"/>
                <w:szCs w:val="16"/>
                <w:lang w:eastAsia="ru-RU"/>
              </w:rPr>
              <w:t>Определение рыночной стоимости недвижимого имущества</w:t>
            </w:r>
          </w:p>
        </w:tc>
        <w:tc>
          <w:tcPr>
            <w:tcW w:w="1134" w:type="dxa"/>
            <w:vMerge/>
            <w:vAlign w:val="center"/>
            <w:hideMark/>
          </w:tcPr>
          <w:p w14:paraId="06637A30" w14:textId="77777777" w:rsidR="00DD21CE" w:rsidRPr="00DD21CE" w:rsidRDefault="00DD21CE" w:rsidP="00DD21CE">
            <w:pPr>
              <w:suppressAutoHyphens w:val="0"/>
              <w:rPr>
                <w:sz w:val="16"/>
                <w:szCs w:val="16"/>
                <w:lang w:eastAsia="ru-RU"/>
              </w:rPr>
            </w:pPr>
          </w:p>
        </w:tc>
        <w:tc>
          <w:tcPr>
            <w:tcW w:w="1134" w:type="dxa"/>
            <w:vMerge/>
            <w:vAlign w:val="center"/>
            <w:hideMark/>
          </w:tcPr>
          <w:p w14:paraId="3153472D" w14:textId="77777777" w:rsidR="00DD21CE" w:rsidRPr="00DD21CE" w:rsidRDefault="00DD21CE" w:rsidP="00DD21CE">
            <w:pPr>
              <w:suppressAutoHyphens w:val="0"/>
              <w:rPr>
                <w:sz w:val="16"/>
                <w:szCs w:val="16"/>
                <w:lang w:eastAsia="ru-RU"/>
              </w:rPr>
            </w:pPr>
          </w:p>
        </w:tc>
        <w:tc>
          <w:tcPr>
            <w:tcW w:w="850" w:type="dxa"/>
            <w:shd w:val="clear" w:color="auto" w:fill="auto"/>
            <w:noWrap/>
            <w:vAlign w:val="center"/>
            <w:hideMark/>
          </w:tcPr>
          <w:p w14:paraId="62DE449D" w14:textId="77777777" w:rsidR="00DD21CE" w:rsidRPr="00DD21CE" w:rsidRDefault="00DD21CE" w:rsidP="00DD21CE">
            <w:pPr>
              <w:suppressAutoHyphens w:val="0"/>
              <w:jc w:val="right"/>
              <w:rPr>
                <w:sz w:val="16"/>
                <w:szCs w:val="16"/>
                <w:lang w:eastAsia="ru-RU"/>
              </w:rPr>
            </w:pPr>
            <w:r w:rsidRPr="00DD21CE">
              <w:rPr>
                <w:sz w:val="16"/>
                <w:szCs w:val="16"/>
                <w:lang w:eastAsia="ru-RU"/>
              </w:rPr>
              <w:t>20,0</w:t>
            </w:r>
          </w:p>
        </w:tc>
        <w:tc>
          <w:tcPr>
            <w:tcW w:w="851" w:type="dxa"/>
            <w:shd w:val="clear" w:color="auto" w:fill="auto"/>
            <w:vAlign w:val="center"/>
            <w:hideMark/>
          </w:tcPr>
          <w:p w14:paraId="03FB2EE1"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56421A2B"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40F2D8CF" w14:textId="77777777" w:rsidR="00DD21CE" w:rsidRPr="00DD21CE" w:rsidRDefault="00DD21CE" w:rsidP="00DD21CE">
            <w:pPr>
              <w:suppressAutoHyphens w:val="0"/>
              <w:rPr>
                <w:sz w:val="16"/>
                <w:szCs w:val="16"/>
                <w:lang w:eastAsia="ru-RU"/>
              </w:rPr>
            </w:pPr>
          </w:p>
        </w:tc>
        <w:tc>
          <w:tcPr>
            <w:tcW w:w="1559" w:type="dxa"/>
            <w:vMerge/>
            <w:vAlign w:val="center"/>
            <w:hideMark/>
          </w:tcPr>
          <w:p w14:paraId="3F745A56" w14:textId="77777777" w:rsidR="00DD21CE" w:rsidRPr="00DD21CE" w:rsidRDefault="00DD21CE" w:rsidP="00DD21CE">
            <w:pPr>
              <w:suppressAutoHyphens w:val="0"/>
              <w:rPr>
                <w:sz w:val="16"/>
                <w:szCs w:val="16"/>
                <w:lang w:eastAsia="ru-RU"/>
              </w:rPr>
            </w:pPr>
          </w:p>
        </w:tc>
      </w:tr>
      <w:tr w:rsidR="00B0052F" w:rsidRPr="00B0052F" w14:paraId="2DCC80BF" w14:textId="77777777" w:rsidTr="00024024">
        <w:trPr>
          <w:trHeight w:val="510"/>
          <w:jc w:val="center"/>
        </w:trPr>
        <w:tc>
          <w:tcPr>
            <w:tcW w:w="2689" w:type="dxa"/>
            <w:shd w:val="clear" w:color="000000" w:fill="FFFFFF"/>
            <w:vAlign w:val="center"/>
            <w:hideMark/>
          </w:tcPr>
          <w:p w14:paraId="22FF78EB" w14:textId="77777777" w:rsidR="00DD21CE" w:rsidRPr="00DD21CE" w:rsidRDefault="00DD21CE" w:rsidP="00DD21CE">
            <w:pPr>
              <w:suppressAutoHyphens w:val="0"/>
              <w:rPr>
                <w:sz w:val="16"/>
                <w:szCs w:val="16"/>
                <w:lang w:eastAsia="ru-RU"/>
              </w:rPr>
            </w:pPr>
            <w:r w:rsidRPr="00DD21CE">
              <w:rPr>
                <w:sz w:val="16"/>
                <w:szCs w:val="16"/>
                <w:lang w:eastAsia="ru-RU"/>
              </w:rPr>
              <w:t>Изготовление копий технических паспортов для многоквартирных домов (2 объекта)</w:t>
            </w:r>
          </w:p>
        </w:tc>
        <w:tc>
          <w:tcPr>
            <w:tcW w:w="1134" w:type="dxa"/>
            <w:vMerge w:val="restart"/>
            <w:shd w:val="clear" w:color="auto" w:fill="auto"/>
            <w:noWrap/>
            <w:vAlign w:val="center"/>
            <w:hideMark/>
          </w:tcPr>
          <w:p w14:paraId="3DCE87CB" w14:textId="77777777" w:rsidR="00DD21CE" w:rsidRPr="00DD21CE" w:rsidRDefault="00DD21CE" w:rsidP="00DD21CE">
            <w:pPr>
              <w:suppressAutoHyphens w:val="0"/>
              <w:jc w:val="center"/>
              <w:rPr>
                <w:sz w:val="16"/>
                <w:szCs w:val="16"/>
                <w:lang w:eastAsia="ru-RU"/>
              </w:rPr>
            </w:pPr>
            <w:r w:rsidRPr="00DD21CE">
              <w:rPr>
                <w:sz w:val="16"/>
                <w:szCs w:val="16"/>
                <w:lang w:eastAsia="ru-RU"/>
              </w:rPr>
              <w:t>2019 год</w:t>
            </w:r>
          </w:p>
        </w:tc>
        <w:tc>
          <w:tcPr>
            <w:tcW w:w="1134" w:type="dxa"/>
            <w:vMerge w:val="restart"/>
            <w:shd w:val="clear" w:color="auto" w:fill="auto"/>
            <w:noWrap/>
            <w:vAlign w:val="center"/>
            <w:hideMark/>
          </w:tcPr>
          <w:p w14:paraId="373C47F8" w14:textId="77777777" w:rsidR="00DD21CE" w:rsidRPr="00DD21CE" w:rsidRDefault="00DD21CE" w:rsidP="00DD21CE">
            <w:pPr>
              <w:suppressAutoHyphens w:val="0"/>
              <w:jc w:val="center"/>
              <w:rPr>
                <w:sz w:val="16"/>
                <w:szCs w:val="16"/>
                <w:lang w:eastAsia="ru-RU"/>
              </w:rPr>
            </w:pPr>
            <w:r w:rsidRPr="00DD21CE">
              <w:rPr>
                <w:sz w:val="16"/>
                <w:szCs w:val="16"/>
                <w:lang w:eastAsia="ru-RU"/>
              </w:rPr>
              <w:t>2019 год</w:t>
            </w:r>
          </w:p>
        </w:tc>
        <w:tc>
          <w:tcPr>
            <w:tcW w:w="850" w:type="dxa"/>
            <w:shd w:val="clear" w:color="auto" w:fill="auto"/>
            <w:noWrap/>
            <w:vAlign w:val="center"/>
            <w:hideMark/>
          </w:tcPr>
          <w:p w14:paraId="1EA1CB0A" w14:textId="77777777" w:rsidR="00DD21CE" w:rsidRPr="00DD21CE" w:rsidRDefault="00DD21CE" w:rsidP="00DD21CE">
            <w:pPr>
              <w:suppressAutoHyphens w:val="0"/>
              <w:jc w:val="right"/>
              <w:rPr>
                <w:sz w:val="16"/>
                <w:szCs w:val="16"/>
                <w:lang w:eastAsia="ru-RU"/>
              </w:rPr>
            </w:pPr>
            <w:r w:rsidRPr="00DD21CE">
              <w:rPr>
                <w:sz w:val="16"/>
                <w:szCs w:val="16"/>
                <w:lang w:eastAsia="ru-RU"/>
              </w:rPr>
              <w:t>8,0</w:t>
            </w:r>
          </w:p>
        </w:tc>
        <w:tc>
          <w:tcPr>
            <w:tcW w:w="851" w:type="dxa"/>
            <w:shd w:val="clear" w:color="auto" w:fill="auto"/>
            <w:vAlign w:val="center"/>
            <w:hideMark/>
          </w:tcPr>
          <w:p w14:paraId="3FF6FF39"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01A9F737"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707DB3B9" w14:textId="77777777" w:rsidR="00DD21CE" w:rsidRPr="00DD21CE" w:rsidRDefault="00DD21CE" w:rsidP="00DD21CE">
            <w:pPr>
              <w:suppressAutoHyphens w:val="0"/>
              <w:rPr>
                <w:sz w:val="16"/>
                <w:szCs w:val="16"/>
                <w:lang w:eastAsia="ru-RU"/>
              </w:rPr>
            </w:pPr>
          </w:p>
        </w:tc>
        <w:tc>
          <w:tcPr>
            <w:tcW w:w="1559" w:type="dxa"/>
            <w:vMerge/>
            <w:vAlign w:val="center"/>
            <w:hideMark/>
          </w:tcPr>
          <w:p w14:paraId="2164A9A2" w14:textId="77777777" w:rsidR="00DD21CE" w:rsidRPr="00DD21CE" w:rsidRDefault="00DD21CE" w:rsidP="00DD21CE">
            <w:pPr>
              <w:suppressAutoHyphens w:val="0"/>
              <w:rPr>
                <w:sz w:val="16"/>
                <w:szCs w:val="16"/>
                <w:lang w:eastAsia="ru-RU"/>
              </w:rPr>
            </w:pPr>
          </w:p>
        </w:tc>
      </w:tr>
      <w:tr w:rsidR="00B0052F" w:rsidRPr="00B0052F" w14:paraId="280CFCBA" w14:textId="77777777" w:rsidTr="00024024">
        <w:trPr>
          <w:trHeight w:val="255"/>
          <w:jc w:val="center"/>
        </w:trPr>
        <w:tc>
          <w:tcPr>
            <w:tcW w:w="2689" w:type="dxa"/>
            <w:shd w:val="clear" w:color="auto" w:fill="auto"/>
            <w:vAlign w:val="center"/>
            <w:hideMark/>
          </w:tcPr>
          <w:p w14:paraId="1973F183" w14:textId="77777777" w:rsidR="00DD21CE" w:rsidRPr="00DD21CE" w:rsidRDefault="00DD21CE" w:rsidP="00DD21CE">
            <w:pPr>
              <w:suppressAutoHyphens w:val="0"/>
              <w:rPr>
                <w:sz w:val="16"/>
                <w:szCs w:val="16"/>
                <w:lang w:eastAsia="ru-RU"/>
              </w:rPr>
            </w:pPr>
            <w:r w:rsidRPr="00DD21CE">
              <w:rPr>
                <w:sz w:val="16"/>
                <w:szCs w:val="16"/>
                <w:lang w:eastAsia="ru-RU"/>
              </w:rPr>
              <w:t>Оценка сейсмоустойчивости многоквартирных домов</w:t>
            </w:r>
          </w:p>
        </w:tc>
        <w:tc>
          <w:tcPr>
            <w:tcW w:w="1134" w:type="dxa"/>
            <w:vMerge/>
            <w:vAlign w:val="center"/>
            <w:hideMark/>
          </w:tcPr>
          <w:p w14:paraId="1004E511" w14:textId="77777777" w:rsidR="00DD21CE" w:rsidRPr="00DD21CE" w:rsidRDefault="00DD21CE" w:rsidP="00DD21CE">
            <w:pPr>
              <w:suppressAutoHyphens w:val="0"/>
              <w:rPr>
                <w:sz w:val="16"/>
                <w:szCs w:val="16"/>
                <w:lang w:eastAsia="ru-RU"/>
              </w:rPr>
            </w:pPr>
          </w:p>
        </w:tc>
        <w:tc>
          <w:tcPr>
            <w:tcW w:w="1134" w:type="dxa"/>
            <w:vMerge/>
            <w:vAlign w:val="center"/>
            <w:hideMark/>
          </w:tcPr>
          <w:p w14:paraId="26D472AD" w14:textId="77777777" w:rsidR="00DD21CE" w:rsidRPr="00DD21CE" w:rsidRDefault="00DD21CE" w:rsidP="00DD21CE">
            <w:pPr>
              <w:suppressAutoHyphens w:val="0"/>
              <w:rPr>
                <w:sz w:val="16"/>
                <w:szCs w:val="16"/>
                <w:lang w:eastAsia="ru-RU"/>
              </w:rPr>
            </w:pPr>
          </w:p>
        </w:tc>
        <w:tc>
          <w:tcPr>
            <w:tcW w:w="850" w:type="dxa"/>
            <w:shd w:val="clear" w:color="000000" w:fill="FFFFFF"/>
            <w:noWrap/>
            <w:vAlign w:val="center"/>
            <w:hideMark/>
          </w:tcPr>
          <w:p w14:paraId="3F4024D9" w14:textId="77777777" w:rsidR="00DD21CE" w:rsidRPr="00DD21CE" w:rsidRDefault="00DD21CE" w:rsidP="00DD21CE">
            <w:pPr>
              <w:suppressAutoHyphens w:val="0"/>
              <w:jc w:val="right"/>
              <w:rPr>
                <w:sz w:val="16"/>
                <w:szCs w:val="16"/>
                <w:lang w:eastAsia="ru-RU"/>
              </w:rPr>
            </w:pPr>
            <w:r w:rsidRPr="00DD21CE">
              <w:rPr>
                <w:sz w:val="16"/>
                <w:szCs w:val="16"/>
                <w:lang w:eastAsia="ru-RU"/>
              </w:rPr>
              <w:t>81,0</w:t>
            </w:r>
          </w:p>
        </w:tc>
        <w:tc>
          <w:tcPr>
            <w:tcW w:w="851" w:type="dxa"/>
            <w:shd w:val="clear" w:color="auto" w:fill="auto"/>
            <w:vAlign w:val="center"/>
            <w:hideMark/>
          </w:tcPr>
          <w:p w14:paraId="1AD2760C"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17075C57"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106E2F01" w14:textId="77777777" w:rsidR="00DD21CE" w:rsidRPr="00DD21CE" w:rsidRDefault="00DD21CE" w:rsidP="00DD21CE">
            <w:pPr>
              <w:suppressAutoHyphens w:val="0"/>
              <w:rPr>
                <w:sz w:val="16"/>
                <w:szCs w:val="16"/>
                <w:lang w:eastAsia="ru-RU"/>
              </w:rPr>
            </w:pPr>
          </w:p>
        </w:tc>
        <w:tc>
          <w:tcPr>
            <w:tcW w:w="1559" w:type="dxa"/>
            <w:vMerge/>
            <w:vAlign w:val="center"/>
            <w:hideMark/>
          </w:tcPr>
          <w:p w14:paraId="6E0DF215" w14:textId="77777777" w:rsidR="00DD21CE" w:rsidRPr="00DD21CE" w:rsidRDefault="00DD21CE" w:rsidP="00DD21CE">
            <w:pPr>
              <w:suppressAutoHyphens w:val="0"/>
              <w:rPr>
                <w:sz w:val="16"/>
                <w:szCs w:val="16"/>
                <w:lang w:eastAsia="ru-RU"/>
              </w:rPr>
            </w:pPr>
          </w:p>
        </w:tc>
      </w:tr>
      <w:tr w:rsidR="00B0052F" w:rsidRPr="00B0052F" w14:paraId="40DBDA73" w14:textId="77777777" w:rsidTr="00024024">
        <w:trPr>
          <w:trHeight w:val="510"/>
          <w:jc w:val="center"/>
        </w:trPr>
        <w:tc>
          <w:tcPr>
            <w:tcW w:w="2689" w:type="dxa"/>
            <w:shd w:val="clear" w:color="auto" w:fill="auto"/>
            <w:vAlign w:val="center"/>
            <w:hideMark/>
          </w:tcPr>
          <w:p w14:paraId="15483108" w14:textId="77777777" w:rsidR="00DD21CE" w:rsidRPr="00DD21CE" w:rsidRDefault="00DD21CE" w:rsidP="00DD21CE">
            <w:pPr>
              <w:suppressAutoHyphens w:val="0"/>
              <w:rPr>
                <w:sz w:val="16"/>
                <w:szCs w:val="16"/>
                <w:lang w:eastAsia="ru-RU"/>
              </w:rPr>
            </w:pPr>
            <w:r w:rsidRPr="00DD21CE">
              <w:rPr>
                <w:sz w:val="16"/>
                <w:szCs w:val="16"/>
                <w:lang w:eastAsia="ru-RU"/>
              </w:rPr>
              <w:t>Изготовление актов о сносе многоквартирных домов (11 объектов)</w:t>
            </w:r>
          </w:p>
        </w:tc>
        <w:tc>
          <w:tcPr>
            <w:tcW w:w="1134" w:type="dxa"/>
            <w:vMerge/>
            <w:vAlign w:val="center"/>
            <w:hideMark/>
          </w:tcPr>
          <w:p w14:paraId="0D8DC1FF" w14:textId="77777777" w:rsidR="00DD21CE" w:rsidRPr="00DD21CE" w:rsidRDefault="00DD21CE" w:rsidP="00DD21CE">
            <w:pPr>
              <w:suppressAutoHyphens w:val="0"/>
              <w:rPr>
                <w:sz w:val="16"/>
                <w:szCs w:val="16"/>
                <w:lang w:eastAsia="ru-RU"/>
              </w:rPr>
            </w:pPr>
          </w:p>
        </w:tc>
        <w:tc>
          <w:tcPr>
            <w:tcW w:w="1134" w:type="dxa"/>
            <w:vMerge/>
            <w:vAlign w:val="center"/>
            <w:hideMark/>
          </w:tcPr>
          <w:p w14:paraId="12580F0F" w14:textId="77777777" w:rsidR="00DD21CE" w:rsidRPr="00DD21CE" w:rsidRDefault="00DD21CE" w:rsidP="00DD21CE">
            <w:pPr>
              <w:suppressAutoHyphens w:val="0"/>
              <w:rPr>
                <w:sz w:val="16"/>
                <w:szCs w:val="16"/>
                <w:lang w:eastAsia="ru-RU"/>
              </w:rPr>
            </w:pPr>
          </w:p>
        </w:tc>
        <w:tc>
          <w:tcPr>
            <w:tcW w:w="850" w:type="dxa"/>
            <w:shd w:val="clear" w:color="000000" w:fill="FFFFFF"/>
            <w:noWrap/>
            <w:vAlign w:val="center"/>
            <w:hideMark/>
          </w:tcPr>
          <w:p w14:paraId="5746677F" w14:textId="77777777" w:rsidR="00DD21CE" w:rsidRPr="00DD21CE" w:rsidRDefault="00DD21CE" w:rsidP="00DD21CE">
            <w:pPr>
              <w:suppressAutoHyphens w:val="0"/>
              <w:jc w:val="right"/>
              <w:rPr>
                <w:sz w:val="16"/>
                <w:szCs w:val="16"/>
                <w:lang w:eastAsia="ru-RU"/>
              </w:rPr>
            </w:pPr>
            <w:r w:rsidRPr="00DD21CE">
              <w:rPr>
                <w:sz w:val="16"/>
                <w:szCs w:val="16"/>
                <w:lang w:eastAsia="ru-RU"/>
              </w:rPr>
              <w:t>22,0</w:t>
            </w:r>
          </w:p>
        </w:tc>
        <w:tc>
          <w:tcPr>
            <w:tcW w:w="851" w:type="dxa"/>
            <w:shd w:val="clear" w:color="auto" w:fill="auto"/>
            <w:vAlign w:val="center"/>
            <w:hideMark/>
          </w:tcPr>
          <w:p w14:paraId="42FD640E"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0DF43CAA"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6DC7F57C" w14:textId="77777777" w:rsidR="00DD21CE" w:rsidRPr="00DD21CE" w:rsidRDefault="00DD21CE" w:rsidP="00DD21CE">
            <w:pPr>
              <w:suppressAutoHyphens w:val="0"/>
              <w:rPr>
                <w:sz w:val="16"/>
                <w:szCs w:val="16"/>
                <w:lang w:eastAsia="ru-RU"/>
              </w:rPr>
            </w:pPr>
          </w:p>
        </w:tc>
        <w:tc>
          <w:tcPr>
            <w:tcW w:w="1559" w:type="dxa"/>
            <w:vMerge/>
            <w:vAlign w:val="center"/>
            <w:hideMark/>
          </w:tcPr>
          <w:p w14:paraId="2B218AF0" w14:textId="77777777" w:rsidR="00DD21CE" w:rsidRPr="00DD21CE" w:rsidRDefault="00DD21CE" w:rsidP="00DD21CE">
            <w:pPr>
              <w:suppressAutoHyphens w:val="0"/>
              <w:rPr>
                <w:sz w:val="16"/>
                <w:szCs w:val="16"/>
                <w:lang w:eastAsia="ru-RU"/>
              </w:rPr>
            </w:pPr>
          </w:p>
        </w:tc>
      </w:tr>
      <w:tr w:rsidR="00B0052F" w:rsidRPr="00B0052F" w14:paraId="45BF2B29" w14:textId="77777777" w:rsidTr="00024024">
        <w:trPr>
          <w:trHeight w:val="510"/>
          <w:jc w:val="center"/>
        </w:trPr>
        <w:tc>
          <w:tcPr>
            <w:tcW w:w="2689" w:type="dxa"/>
            <w:shd w:val="clear" w:color="auto" w:fill="auto"/>
            <w:vAlign w:val="center"/>
            <w:hideMark/>
          </w:tcPr>
          <w:p w14:paraId="4D584FA2" w14:textId="77777777" w:rsidR="00DD21CE" w:rsidRPr="00DD21CE" w:rsidRDefault="00DD21CE" w:rsidP="00DD21CE">
            <w:pPr>
              <w:suppressAutoHyphens w:val="0"/>
              <w:rPr>
                <w:sz w:val="16"/>
                <w:szCs w:val="16"/>
                <w:lang w:eastAsia="ru-RU"/>
              </w:rPr>
            </w:pPr>
            <w:r w:rsidRPr="00DD21CE">
              <w:rPr>
                <w:sz w:val="16"/>
                <w:szCs w:val="16"/>
                <w:lang w:eastAsia="ru-RU"/>
              </w:rPr>
              <w:t>Изготовление технических паспортов для многоквартирных домов (36 объектов)</w:t>
            </w:r>
          </w:p>
        </w:tc>
        <w:tc>
          <w:tcPr>
            <w:tcW w:w="1134" w:type="dxa"/>
            <w:vMerge/>
            <w:vAlign w:val="center"/>
            <w:hideMark/>
          </w:tcPr>
          <w:p w14:paraId="4FF3DC3B" w14:textId="77777777" w:rsidR="00DD21CE" w:rsidRPr="00DD21CE" w:rsidRDefault="00DD21CE" w:rsidP="00DD21CE">
            <w:pPr>
              <w:suppressAutoHyphens w:val="0"/>
              <w:rPr>
                <w:sz w:val="16"/>
                <w:szCs w:val="16"/>
                <w:lang w:eastAsia="ru-RU"/>
              </w:rPr>
            </w:pPr>
          </w:p>
        </w:tc>
        <w:tc>
          <w:tcPr>
            <w:tcW w:w="1134" w:type="dxa"/>
            <w:vMerge/>
            <w:vAlign w:val="center"/>
            <w:hideMark/>
          </w:tcPr>
          <w:p w14:paraId="5954B03A" w14:textId="77777777" w:rsidR="00DD21CE" w:rsidRPr="00DD21CE" w:rsidRDefault="00DD21CE" w:rsidP="00DD21CE">
            <w:pPr>
              <w:suppressAutoHyphens w:val="0"/>
              <w:rPr>
                <w:sz w:val="16"/>
                <w:szCs w:val="16"/>
                <w:lang w:eastAsia="ru-RU"/>
              </w:rPr>
            </w:pPr>
          </w:p>
        </w:tc>
        <w:tc>
          <w:tcPr>
            <w:tcW w:w="850" w:type="dxa"/>
            <w:shd w:val="clear" w:color="000000" w:fill="FFFFFF"/>
            <w:noWrap/>
            <w:vAlign w:val="center"/>
            <w:hideMark/>
          </w:tcPr>
          <w:p w14:paraId="20F99762" w14:textId="77777777" w:rsidR="00DD21CE" w:rsidRPr="00DD21CE" w:rsidRDefault="00DD21CE" w:rsidP="00DD21CE">
            <w:pPr>
              <w:suppressAutoHyphens w:val="0"/>
              <w:jc w:val="right"/>
              <w:rPr>
                <w:sz w:val="16"/>
                <w:szCs w:val="16"/>
                <w:lang w:eastAsia="ru-RU"/>
              </w:rPr>
            </w:pPr>
            <w:r w:rsidRPr="00DD21CE">
              <w:rPr>
                <w:sz w:val="16"/>
                <w:szCs w:val="16"/>
                <w:lang w:eastAsia="ru-RU"/>
              </w:rPr>
              <w:t>90,0</w:t>
            </w:r>
          </w:p>
        </w:tc>
        <w:tc>
          <w:tcPr>
            <w:tcW w:w="851" w:type="dxa"/>
            <w:shd w:val="clear" w:color="auto" w:fill="auto"/>
            <w:vAlign w:val="center"/>
            <w:hideMark/>
          </w:tcPr>
          <w:p w14:paraId="22315D2D"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5AD04144"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0264B735" w14:textId="77777777" w:rsidR="00DD21CE" w:rsidRPr="00DD21CE" w:rsidRDefault="00DD21CE" w:rsidP="00DD21CE">
            <w:pPr>
              <w:suppressAutoHyphens w:val="0"/>
              <w:rPr>
                <w:sz w:val="16"/>
                <w:szCs w:val="16"/>
                <w:lang w:eastAsia="ru-RU"/>
              </w:rPr>
            </w:pPr>
          </w:p>
        </w:tc>
        <w:tc>
          <w:tcPr>
            <w:tcW w:w="1559" w:type="dxa"/>
            <w:vMerge/>
            <w:vAlign w:val="center"/>
            <w:hideMark/>
          </w:tcPr>
          <w:p w14:paraId="6CD51623" w14:textId="77777777" w:rsidR="00DD21CE" w:rsidRPr="00DD21CE" w:rsidRDefault="00DD21CE" w:rsidP="00DD21CE">
            <w:pPr>
              <w:suppressAutoHyphens w:val="0"/>
              <w:rPr>
                <w:sz w:val="16"/>
                <w:szCs w:val="16"/>
                <w:lang w:eastAsia="ru-RU"/>
              </w:rPr>
            </w:pPr>
          </w:p>
        </w:tc>
      </w:tr>
      <w:tr w:rsidR="00B0052F" w:rsidRPr="00B0052F" w14:paraId="17DF872A" w14:textId="77777777" w:rsidTr="00024024">
        <w:trPr>
          <w:trHeight w:val="510"/>
          <w:jc w:val="center"/>
        </w:trPr>
        <w:tc>
          <w:tcPr>
            <w:tcW w:w="2689" w:type="dxa"/>
            <w:shd w:val="clear" w:color="000000" w:fill="FFFFFF"/>
            <w:vAlign w:val="center"/>
            <w:hideMark/>
          </w:tcPr>
          <w:p w14:paraId="51E7AAC5" w14:textId="77777777" w:rsidR="00DD21CE" w:rsidRPr="00DD21CE" w:rsidRDefault="00DD21CE" w:rsidP="00DD21CE">
            <w:pPr>
              <w:suppressAutoHyphens w:val="0"/>
              <w:rPr>
                <w:sz w:val="16"/>
                <w:szCs w:val="16"/>
                <w:lang w:eastAsia="ru-RU"/>
              </w:rPr>
            </w:pPr>
            <w:r w:rsidRPr="00DD21CE">
              <w:rPr>
                <w:sz w:val="16"/>
                <w:szCs w:val="16"/>
                <w:lang w:eastAsia="ru-RU"/>
              </w:rPr>
              <w:t>Изготовление технических паспортов для многоквартирных домов (4 объекта)</w:t>
            </w:r>
          </w:p>
        </w:tc>
        <w:tc>
          <w:tcPr>
            <w:tcW w:w="1134" w:type="dxa"/>
            <w:vMerge/>
            <w:vAlign w:val="center"/>
            <w:hideMark/>
          </w:tcPr>
          <w:p w14:paraId="3F8F3077" w14:textId="77777777" w:rsidR="00DD21CE" w:rsidRPr="00DD21CE" w:rsidRDefault="00DD21CE" w:rsidP="00DD21CE">
            <w:pPr>
              <w:suppressAutoHyphens w:val="0"/>
              <w:rPr>
                <w:sz w:val="16"/>
                <w:szCs w:val="16"/>
                <w:lang w:eastAsia="ru-RU"/>
              </w:rPr>
            </w:pPr>
          </w:p>
        </w:tc>
        <w:tc>
          <w:tcPr>
            <w:tcW w:w="1134" w:type="dxa"/>
            <w:vMerge/>
            <w:vAlign w:val="center"/>
            <w:hideMark/>
          </w:tcPr>
          <w:p w14:paraId="73432A75" w14:textId="77777777" w:rsidR="00DD21CE" w:rsidRPr="00DD21CE" w:rsidRDefault="00DD21CE" w:rsidP="00DD21CE">
            <w:pPr>
              <w:suppressAutoHyphens w:val="0"/>
              <w:rPr>
                <w:sz w:val="16"/>
                <w:szCs w:val="16"/>
                <w:lang w:eastAsia="ru-RU"/>
              </w:rPr>
            </w:pPr>
          </w:p>
        </w:tc>
        <w:tc>
          <w:tcPr>
            <w:tcW w:w="850" w:type="dxa"/>
            <w:shd w:val="clear" w:color="000000" w:fill="FFFFFF"/>
            <w:noWrap/>
            <w:vAlign w:val="center"/>
            <w:hideMark/>
          </w:tcPr>
          <w:p w14:paraId="72C0B38D" w14:textId="77777777" w:rsidR="00DD21CE" w:rsidRPr="00DD21CE" w:rsidRDefault="00DD21CE" w:rsidP="00DD21CE">
            <w:pPr>
              <w:suppressAutoHyphens w:val="0"/>
              <w:jc w:val="right"/>
              <w:rPr>
                <w:sz w:val="16"/>
                <w:szCs w:val="16"/>
                <w:lang w:eastAsia="ru-RU"/>
              </w:rPr>
            </w:pPr>
            <w:r w:rsidRPr="00DD21CE">
              <w:rPr>
                <w:sz w:val="16"/>
                <w:szCs w:val="16"/>
                <w:lang w:eastAsia="ru-RU"/>
              </w:rPr>
              <w:t>289,0</w:t>
            </w:r>
          </w:p>
        </w:tc>
        <w:tc>
          <w:tcPr>
            <w:tcW w:w="851" w:type="dxa"/>
            <w:shd w:val="clear" w:color="auto" w:fill="auto"/>
            <w:vAlign w:val="center"/>
            <w:hideMark/>
          </w:tcPr>
          <w:p w14:paraId="65B51B89"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6FEE4596"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22F07E22" w14:textId="77777777" w:rsidR="00DD21CE" w:rsidRPr="00DD21CE" w:rsidRDefault="00DD21CE" w:rsidP="00DD21CE">
            <w:pPr>
              <w:suppressAutoHyphens w:val="0"/>
              <w:rPr>
                <w:sz w:val="16"/>
                <w:szCs w:val="16"/>
                <w:lang w:eastAsia="ru-RU"/>
              </w:rPr>
            </w:pPr>
          </w:p>
        </w:tc>
        <w:tc>
          <w:tcPr>
            <w:tcW w:w="1559" w:type="dxa"/>
            <w:vMerge/>
            <w:vAlign w:val="center"/>
            <w:hideMark/>
          </w:tcPr>
          <w:p w14:paraId="7F23B4E4" w14:textId="77777777" w:rsidR="00DD21CE" w:rsidRPr="00DD21CE" w:rsidRDefault="00DD21CE" w:rsidP="00DD21CE">
            <w:pPr>
              <w:suppressAutoHyphens w:val="0"/>
              <w:rPr>
                <w:sz w:val="16"/>
                <w:szCs w:val="16"/>
                <w:lang w:eastAsia="ru-RU"/>
              </w:rPr>
            </w:pPr>
          </w:p>
        </w:tc>
      </w:tr>
      <w:tr w:rsidR="00B0052F" w:rsidRPr="00B0052F" w14:paraId="384B3971" w14:textId="77777777" w:rsidTr="00024024">
        <w:trPr>
          <w:trHeight w:val="510"/>
          <w:jc w:val="center"/>
        </w:trPr>
        <w:tc>
          <w:tcPr>
            <w:tcW w:w="2689" w:type="dxa"/>
            <w:shd w:val="clear" w:color="auto" w:fill="auto"/>
            <w:vAlign w:val="center"/>
            <w:hideMark/>
          </w:tcPr>
          <w:p w14:paraId="7551254E" w14:textId="77777777" w:rsidR="00DD21CE" w:rsidRPr="00DD21CE" w:rsidRDefault="00DD21CE" w:rsidP="00DD21CE">
            <w:pPr>
              <w:suppressAutoHyphens w:val="0"/>
              <w:rPr>
                <w:sz w:val="16"/>
                <w:szCs w:val="16"/>
                <w:lang w:eastAsia="ru-RU"/>
              </w:rPr>
            </w:pPr>
            <w:r w:rsidRPr="00DD21CE">
              <w:rPr>
                <w:sz w:val="16"/>
                <w:szCs w:val="16"/>
                <w:lang w:eastAsia="ru-RU"/>
              </w:rPr>
              <w:t>Разработка проектной документации на демонтаж аварийных жилых домов по ул.Николаева, 50 и ул.Тельмана, 26</w:t>
            </w:r>
          </w:p>
        </w:tc>
        <w:tc>
          <w:tcPr>
            <w:tcW w:w="1134" w:type="dxa"/>
            <w:vMerge/>
            <w:vAlign w:val="center"/>
            <w:hideMark/>
          </w:tcPr>
          <w:p w14:paraId="45111360" w14:textId="77777777" w:rsidR="00DD21CE" w:rsidRPr="00DD21CE" w:rsidRDefault="00DD21CE" w:rsidP="00DD21CE">
            <w:pPr>
              <w:suppressAutoHyphens w:val="0"/>
              <w:rPr>
                <w:sz w:val="16"/>
                <w:szCs w:val="16"/>
                <w:lang w:eastAsia="ru-RU"/>
              </w:rPr>
            </w:pPr>
          </w:p>
        </w:tc>
        <w:tc>
          <w:tcPr>
            <w:tcW w:w="1134" w:type="dxa"/>
            <w:vMerge/>
            <w:vAlign w:val="center"/>
            <w:hideMark/>
          </w:tcPr>
          <w:p w14:paraId="3B213566" w14:textId="77777777" w:rsidR="00DD21CE" w:rsidRPr="00DD21CE" w:rsidRDefault="00DD21CE" w:rsidP="00DD21CE">
            <w:pPr>
              <w:suppressAutoHyphens w:val="0"/>
              <w:rPr>
                <w:sz w:val="16"/>
                <w:szCs w:val="16"/>
                <w:lang w:eastAsia="ru-RU"/>
              </w:rPr>
            </w:pPr>
          </w:p>
        </w:tc>
        <w:tc>
          <w:tcPr>
            <w:tcW w:w="850" w:type="dxa"/>
            <w:shd w:val="clear" w:color="000000" w:fill="FFFFFF"/>
            <w:noWrap/>
            <w:vAlign w:val="center"/>
            <w:hideMark/>
          </w:tcPr>
          <w:p w14:paraId="040A56A3" w14:textId="77777777" w:rsidR="00DD21CE" w:rsidRPr="00DD21CE" w:rsidRDefault="00DD21CE" w:rsidP="00DD21CE">
            <w:pPr>
              <w:suppressAutoHyphens w:val="0"/>
              <w:jc w:val="right"/>
              <w:rPr>
                <w:sz w:val="16"/>
                <w:szCs w:val="16"/>
                <w:lang w:eastAsia="ru-RU"/>
              </w:rPr>
            </w:pPr>
            <w:r w:rsidRPr="00DD21CE">
              <w:rPr>
                <w:sz w:val="16"/>
                <w:szCs w:val="16"/>
                <w:lang w:eastAsia="ru-RU"/>
              </w:rPr>
              <w:t>30,0</w:t>
            </w:r>
          </w:p>
        </w:tc>
        <w:tc>
          <w:tcPr>
            <w:tcW w:w="851" w:type="dxa"/>
            <w:shd w:val="clear" w:color="auto" w:fill="auto"/>
            <w:vAlign w:val="center"/>
            <w:hideMark/>
          </w:tcPr>
          <w:p w14:paraId="1BAA50C2"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6FE8D606"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5267A32F" w14:textId="77777777" w:rsidR="00DD21CE" w:rsidRPr="00DD21CE" w:rsidRDefault="00DD21CE" w:rsidP="00DD21CE">
            <w:pPr>
              <w:suppressAutoHyphens w:val="0"/>
              <w:rPr>
                <w:sz w:val="16"/>
                <w:szCs w:val="16"/>
                <w:lang w:eastAsia="ru-RU"/>
              </w:rPr>
            </w:pPr>
          </w:p>
        </w:tc>
        <w:tc>
          <w:tcPr>
            <w:tcW w:w="1559" w:type="dxa"/>
            <w:vMerge/>
            <w:vAlign w:val="center"/>
            <w:hideMark/>
          </w:tcPr>
          <w:p w14:paraId="6CEC176A" w14:textId="77777777" w:rsidR="00DD21CE" w:rsidRPr="00DD21CE" w:rsidRDefault="00DD21CE" w:rsidP="00DD21CE">
            <w:pPr>
              <w:suppressAutoHyphens w:val="0"/>
              <w:rPr>
                <w:sz w:val="16"/>
                <w:szCs w:val="16"/>
                <w:lang w:eastAsia="ru-RU"/>
              </w:rPr>
            </w:pPr>
          </w:p>
        </w:tc>
      </w:tr>
      <w:tr w:rsidR="00B0052F" w:rsidRPr="00B0052F" w14:paraId="019ACB0B" w14:textId="77777777" w:rsidTr="00024024">
        <w:trPr>
          <w:trHeight w:val="510"/>
          <w:jc w:val="center"/>
        </w:trPr>
        <w:tc>
          <w:tcPr>
            <w:tcW w:w="2689" w:type="dxa"/>
            <w:shd w:val="clear" w:color="auto" w:fill="auto"/>
            <w:vAlign w:val="center"/>
            <w:hideMark/>
          </w:tcPr>
          <w:p w14:paraId="38E76850" w14:textId="77777777" w:rsidR="00DD21CE" w:rsidRPr="00DD21CE" w:rsidRDefault="00DD21CE" w:rsidP="00DD21CE">
            <w:pPr>
              <w:suppressAutoHyphens w:val="0"/>
              <w:rPr>
                <w:sz w:val="16"/>
                <w:szCs w:val="16"/>
                <w:lang w:eastAsia="ru-RU"/>
              </w:rPr>
            </w:pPr>
            <w:r w:rsidRPr="00DD21CE">
              <w:rPr>
                <w:sz w:val="16"/>
                <w:szCs w:val="16"/>
                <w:lang w:eastAsia="ru-RU"/>
              </w:rPr>
              <w:t>Разработка проектной документации на усиление многоквартирного жилого дома по ул.Гибизова, 19</w:t>
            </w:r>
          </w:p>
        </w:tc>
        <w:tc>
          <w:tcPr>
            <w:tcW w:w="1134" w:type="dxa"/>
            <w:vMerge/>
            <w:vAlign w:val="center"/>
            <w:hideMark/>
          </w:tcPr>
          <w:p w14:paraId="20998AC0" w14:textId="77777777" w:rsidR="00DD21CE" w:rsidRPr="00DD21CE" w:rsidRDefault="00DD21CE" w:rsidP="00DD21CE">
            <w:pPr>
              <w:suppressAutoHyphens w:val="0"/>
              <w:rPr>
                <w:sz w:val="16"/>
                <w:szCs w:val="16"/>
                <w:lang w:eastAsia="ru-RU"/>
              </w:rPr>
            </w:pPr>
          </w:p>
        </w:tc>
        <w:tc>
          <w:tcPr>
            <w:tcW w:w="1134" w:type="dxa"/>
            <w:vMerge/>
            <w:vAlign w:val="center"/>
            <w:hideMark/>
          </w:tcPr>
          <w:p w14:paraId="3D6C9861" w14:textId="77777777" w:rsidR="00DD21CE" w:rsidRPr="00DD21CE" w:rsidRDefault="00DD21CE" w:rsidP="00DD21CE">
            <w:pPr>
              <w:suppressAutoHyphens w:val="0"/>
              <w:rPr>
                <w:sz w:val="16"/>
                <w:szCs w:val="16"/>
                <w:lang w:eastAsia="ru-RU"/>
              </w:rPr>
            </w:pPr>
          </w:p>
        </w:tc>
        <w:tc>
          <w:tcPr>
            <w:tcW w:w="850" w:type="dxa"/>
            <w:shd w:val="clear" w:color="000000" w:fill="FFFFFF"/>
            <w:noWrap/>
            <w:vAlign w:val="center"/>
            <w:hideMark/>
          </w:tcPr>
          <w:p w14:paraId="0A1E96A9" w14:textId="77777777" w:rsidR="00DD21CE" w:rsidRPr="00DD21CE" w:rsidRDefault="00DD21CE" w:rsidP="00DD21CE">
            <w:pPr>
              <w:suppressAutoHyphens w:val="0"/>
              <w:jc w:val="right"/>
              <w:rPr>
                <w:sz w:val="16"/>
                <w:szCs w:val="16"/>
                <w:lang w:eastAsia="ru-RU"/>
              </w:rPr>
            </w:pPr>
            <w:r w:rsidRPr="00DD21CE">
              <w:rPr>
                <w:sz w:val="16"/>
                <w:szCs w:val="16"/>
                <w:lang w:eastAsia="ru-RU"/>
              </w:rPr>
              <w:t>10,0</w:t>
            </w:r>
          </w:p>
        </w:tc>
        <w:tc>
          <w:tcPr>
            <w:tcW w:w="851" w:type="dxa"/>
            <w:shd w:val="clear" w:color="auto" w:fill="auto"/>
            <w:vAlign w:val="center"/>
            <w:hideMark/>
          </w:tcPr>
          <w:p w14:paraId="52868791"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0E0BAC08"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70D36706" w14:textId="77777777" w:rsidR="00DD21CE" w:rsidRPr="00DD21CE" w:rsidRDefault="00DD21CE" w:rsidP="00DD21CE">
            <w:pPr>
              <w:suppressAutoHyphens w:val="0"/>
              <w:rPr>
                <w:sz w:val="16"/>
                <w:szCs w:val="16"/>
                <w:lang w:eastAsia="ru-RU"/>
              </w:rPr>
            </w:pPr>
          </w:p>
        </w:tc>
        <w:tc>
          <w:tcPr>
            <w:tcW w:w="1559" w:type="dxa"/>
            <w:vMerge/>
            <w:vAlign w:val="center"/>
            <w:hideMark/>
          </w:tcPr>
          <w:p w14:paraId="79245341" w14:textId="77777777" w:rsidR="00DD21CE" w:rsidRPr="00DD21CE" w:rsidRDefault="00DD21CE" w:rsidP="00DD21CE">
            <w:pPr>
              <w:suppressAutoHyphens w:val="0"/>
              <w:rPr>
                <w:sz w:val="16"/>
                <w:szCs w:val="16"/>
                <w:lang w:eastAsia="ru-RU"/>
              </w:rPr>
            </w:pPr>
          </w:p>
        </w:tc>
      </w:tr>
      <w:tr w:rsidR="00B0052F" w:rsidRPr="00B0052F" w14:paraId="1BFA1503" w14:textId="77777777" w:rsidTr="00024024">
        <w:trPr>
          <w:trHeight w:val="510"/>
          <w:jc w:val="center"/>
        </w:trPr>
        <w:tc>
          <w:tcPr>
            <w:tcW w:w="2689" w:type="dxa"/>
            <w:shd w:val="clear" w:color="auto" w:fill="auto"/>
            <w:vAlign w:val="center"/>
            <w:hideMark/>
          </w:tcPr>
          <w:p w14:paraId="2A6C242A" w14:textId="77777777" w:rsidR="00DD21CE" w:rsidRPr="00DD21CE" w:rsidRDefault="00DD21CE" w:rsidP="00DD21CE">
            <w:pPr>
              <w:suppressAutoHyphens w:val="0"/>
              <w:rPr>
                <w:sz w:val="16"/>
                <w:szCs w:val="16"/>
                <w:lang w:eastAsia="ru-RU"/>
              </w:rPr>
            </w:pPr>
            <w:r w:rsidRPr="00DD21CE">
              <w:rPr>
                <w:sz w:val="16"/>
                <w:szCs w:val="16"/>
                <w:lang w:eastAsia="ru-RU"/>
              </w:rPr>
              <w:t>Изготовление технических паспортов для многоквартирных домов (36 объектов)</w:t>
            </w:r>
          </w:p>
        </w:tc>
        <w:tc>
          <w:tcPr>
            <w:tcW w:w="1134" w:type="dxa"/>
            <w:vMerge/>
            <w:vAlign w:val="center"/>
            <w:hideMark/>
          </w:tcPr>
          <w:p w14:paraId="11B41775" w14:textId="77777777" w:rsidR="00DD21CE" w:rsidRPr="00DD21CE" w:rsidRDefault="00DD21CE" w:rsidP="00DD21CE">
            <w:pPr>
              <w:suppressAutoHyphens w:val="0"/>
              <w:rPr>
                <w:sz w:val="16"/>
                <w:szCs w:val="16"/>
                <w:lang w:eastAsia="ru-RU"/>
              </w:rPr>
            </w:pPr>
          </w:p>
        </w:tc>
        <w:tc>
          <w:tcPr>
            <w:tcW w:w="1134" w:type="dxa"/>
            <w:vMerge/>
            <w:vAlign w:val="center"/>
            <w:hideMark/>
          </w:tcPr>
          <w:p w14:paraId="44F4AB53" w14:textId="77777777" w:rsidR="00DD21CE" w:rsidRPr="00DD21CE" w:rsidRDefault="00DD21CE" w:rsidP="00DD21CE">
            <w:pPr>
              <w:suppressAutoHyphens w:val="0"/>
              <w:rPr>
                <w:sz w:val="16"/>
                <w:szCs w:val="16"/>
                <w:lang w:eastAsia="ru-RU"/>
              </w:rPr>
            </w:pPr>
          </w:p>
        </w:tc>
        <w:tc>
          <w:tcPr>
            <w:tcW w:w="850" w:type="dxa"/>
            <w:shd w:val="clear" w:color="auto" w:fill="auto"/>
            <w:noWrap/>
            <w:vAlign w:val="center"/>
            <w:hideMark/>
          </w:tcPr>
          <w:p w14:paraId="795D59BE" w14:textId="77777777" w:rsidR="00DD21CE" w:rsidRPr="00DD21CE" w:rsidRDefault="00DD21CE" w:rsidP="00DD21CE">
            <w:pPr>
              <w:suppressAutoHyphens w:val="0"/>
              <w:jc w:val="right"/>
              <w:rPr>
                <w:sz w:val="16"/>
                <w:szCs w:val="16"/>
                <w:lang w:eastAsia="ru-RU"/>
              </w:rPr>
            </w:pPr>
            <w:r w:rsidRPr="00DD21CE">
              <w:rPr>
                <w:sz w:val="16"/>
                <w:szCs w:val="16"/>
                <w:lang w:eastAsia="ru-RU"/>
              </w:rPr>
              <w:t>170,0</w:t>
            </w:r>
          </w:p>
        </w:tc>
        <w:tc>
          <w:tcPr>
            <w:tcW w:w="851" w:type="dxa"/>
            <w:shd w:val="clear" w:color="auto" w:fill="auto"/>
            <w:vAlign w:val="center"/>
            <w:hideMark/>
          </w:tcPr>
          <w:p w14:paraId="0D48B43B"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3936E59E"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0A13C25B" w14:textId="77777777" w:rsidR="00DD21CE" w:rsidRPr="00DD21CE" w:rsidRDefault="00DD21CE" w:rsidP="00DD21CE">
            <w:pPr>
              <w:suppressAutoHyphens w:val="0"/>
              <w:rPr>
                <w:sz w:val="16"/>
                <w:szCs w:val="16"/>
                <w:lang w:eastAsia="ru-RU"/>
              </w:rPr>
            </w:pPr>
          </w:p>
        </w:tc>
        <w:tc>
          <w:tcPr>
            <w:tcW w:w="1559" w:type="dxa"/>
            <w:vMerge/>
            <w:vAlign w:val="center"/>
            <w:hideMark/>
          </w:tcPr>
          <w:p w14:paraId="3313DC60" w14:textId="77777777" w:rsidR="00DD21CE" w:rsidRPr="00DD21CE" w:rsidRDefault="00DD21CE" w:rsidP="00DD21CE">
            <w:pPr>
              <w:suppressAutoHyphens w:val="0"/>
              <w:rPr>
                <w:sz w:val="16"/>
                <w:szCs w:val="16"/>
                <w:lang w:eastAsia="ru-RU"/>
              </w:rPr>
            </w:pPr>
          </w:p>
        </w:tc>
      </w:tr>
      <w:tr w:rsidR="00B0052F" w:rsidRPr="00B0052F" w14:paraId="10BECD00" w14:textId="77777777" w:rsidTr="00024024">
        <w:trPr>
          <w:trHeight w:val="765"/>
          <w:jc w:val="center"/>
        </w:trPr>
        <w:tc>
          <w:tcPr>
            <w:tcW w:w="2689" w:type="dxa"/>
            <w:shd w:val="clear" w:color="auto" w:fill="auto"/>
            <w:vAlign w:val="center"/>
            <w:hideMark/>
          </w:tcPr>
          <w:p w14:paraId="6404C82A" w14:textId="77777777" w:rsidR="00DD21CE" w:rsidRPr="00DD21CE" w:rsidRDefault="00DD21CE" w:rsidP="00DD21CE">
            <w:pPr>
              <w:suppressAutoHyphens w:val="0"/>
              <w:rPr>
                <w:sz w:val="16"/>
                <w:szCs w:val="16"/>
                <w:lang w:eastAsia="ru-RU"/>
              </w:rPr>
            </w:pPr>
            <w:r w:rsidRPr="00DD21CE">
              <w:rPr>
                <w:sz w:val="16"/>
                <w:szCs w:val="16"/>
                <w:lang w:eastAsia="ru-RU"/>
              </w:rPr>
              <w:t>Обследование и подготовка технических заключений для ветхих и аварийных домов, заключение договоров мены у нотариуса</w:t>
            </w:r>
          </w:p>
        </w:tc>
        <w:tc>
          <w:tcPr>
            <w:tcW w:w="1134" w:type="dxa"/>
            <w:vMerge w:val="restart"/>
            <w:shd w:val="clear" w:color="auto" w:fill="auto"/>
            <w:vAlign w:val="center"/>
            <w:hideMark/>
          </w:tcPr>
          <w:p w14:paraId="267FD651" w14:textId="77777777" w:rsidR="00DD21CE" w:rsidRPr="00DD21CE" w:rsidRDefault="00DD21CE" w:rsidP="00DD21CE">
            <w:pPr>
              <w:suppressAutoHyphens w:val="0"/>
              <w:jc w:val="center"/>
              <w:rPr>
                <w:sz w:val="16"/>
                <w:szCs w:val="16"/>
                <w:lang w:eastAsia="ru-RU"/>
              </w:rPr>
            </w:pPr>
            <w:r w:rsidRPr="00DD21CE">
              <w:rPr>
                <w:sz w:val="16"/>
                <w:szCs w:val="16"/>
                <w:lang w:eastAsia="ru-RU"/>
              </w:rPr>
              <w:t>2020 год</w:t>
            </w:r>
          </w:p>
        </w:tc>
        <w:tc>
          <w:tcPr>
            <w:tcW w:w="1134" w:type="dxa"/>
            <w:vMerge w:val="restart"/>
            <w:shd w:val="clear" w:color="auto" w:fill="auto"/>
            <w:vAlign w:val="center"/>
            <w:hideMark/>
          </w:tcPr>
          <w:p w14:paraId="114D99DA" w14:textId="77777777" w:rsidR="00DD21CE" w:rsidRPr="00DD21CE" w:rsidRDefault="00DD21CE" w:rsidP="00DD21CE">
            <w:pPr>
              <w:suppressAutoHyphens w:val="0"/>
              <w:jc w:val="center"/>
              <w:rPr>
                <w:sz w:val="16"/>
                <w:szCs w:val="16"/>
                <w:lang w:eastAsia="ru-RU"/>
              </w:rPr>
            </w:pPr>
            <w:r w:rsidRPr="00DD21CE">
              <w:rPr>
                <w:sz w:val="16"/>
                <w:szCs w:val="16"/>
                <w:lang w:eastAsia="ru-RU"/>
              </w:rPr>
              <w:t>2020 год</w:t>
            </w:r>
          </w:p>
        </w:tc>
        <w:tc>
          <w:tcPr>
            <w:tcW w:w="850" w:type="dxa"/>
            <w:shd w:val="clear" w:color="auto" w:fill="auto"/>
            <w:noWrap/>
            <w:vAlign w:val="center"/>
            <w:hideMark/>
          </w:tcPr>
          <w:p w14:paraId="6913EB0D" w14:textId="77777777" w:rsidR="00DD21CE" w:rsidRPr="00DD21CE" w:rsidRDefault="00DD21CE" w:rsidP="00DD21CE">
            <w:pPr>
              <w:suppressAutoHyphens w:val="0"/>
              <w:jc w:val="right"/>
              <w:rPr>
                <w:sz w:val="16"/>
                <w:szCs w:val="16"/>
                <w:lang w:eastAsia="ru-RU"/>
              </w:rPr>
            </w:pPr>
            <w:r w:rsidRPr="00DD21CE">
              <w:rPr>
                <w:sz w:val="16"/>
                <w:szCs w:val="16"/>
                <w:lang w:eastAsia="ru-RU"/>
              </w:rPr>
              <w:t>41,0</w:t>
            </w:r>
          </w:p>
        </w:tc>
        <w:tc>
          <w:tcPr>
            <w:tcW w:w="851" w:type="dxa"/>
            <w:shd w:val="clear" w:color="auto" w:fill="auto"/>
            <w:vAlign w:val="center"/>
            <w:hideMark/>
          </w:tcPr>
          <w:p w14:paraId="3C2D4E07"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3117497F"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656B56A4" w14:textId="77777777" w:rsidR="00DD21CE" w:rsidRPr="00DD21CE" w:rsidRDefault="00DD21CE" w:rsidP="00DD21CE">
            <w:pPr>
              <w:suppressAutoHyphens w:val="0"/>
              <w:rPr>
                <w:sz w:val="16"/>
                <w:szCs w:val="16"/>
                <w:lang w:eastAsia="ru-RU"/>
              </w:rPr>
            </w:pPr>
          </w:p>
        </w:tc>
        <w:tc>
          <w:tcPr>
            <w:tcW w:w="1559" w:type="dxa"/>
            <w:vMerge/>
            <w:vAlign w:val="center"/>
            <w:hideMark/>
          </w:tcPr>
          <w:p w14:paraId="61E7B2AF" w14:textId="77777777" w:rsidR="00DD21CE" w:rsidRPr="00DD21CE" w:rsidRDefault="00DD21CE" w:rsidP="00DD21CE">
            <w:pPr>
              <w:suppressAutoHyphens w:val="0"/>
              <w:rPr>
                <w:sz w:val="16"/>
                <w:szCs w:val="16"/>
                <w:lang w:eastAsia="ru-RU"/>
              </w:rPr>
            </w:pPr>
          </w:p>
        </w:tc>
      </w:tr>
      <w:tr w:rsidR="00B0052F" w:rsidRPr="00B0052F" w14:paraId="47CCA31E" w14:textId="77777777" w:rsidTr="00024024">
        <w:trPr>
          <w:trHeight w:val="510"/>
          <w:jc w:val="center"/>
        </w:trPr>
        <w:tc>
          <w:tcPr>
            <w:tcW w:w="2689" w:type="dxa"/>
            <w:shd w:val="clear" w:color="auto" w:fill="auto"/>
            <w:vAlign w:val="center"/>
            <w:hideMark/>
          </w:tcPr>
          <w:p w14:paraId="02CB4249" w14:textId="77777777" w:rsidR="00DD21CE" w:rsidRPr="00DD21CE" w:rsidRDefault="00DD21CE" w:rsidP="00DD21CE">
            <w:pPr>
              <w:suppressAutoHyphens w:val="0"/>
              <w:rPr>
                <w:sz w:val="16"/>
                <w:szCs w:val="16"/>
                <w:lang w:eastAsia="ru-RU"/>
              </w:rPr>
            </w:pPr>
            <w:r w:rsidRPr="00DD21CE">
              <w:rPr>
                <w:sz w:val="16"/>
                <w:szCs w:val="16"/>
                <w:lang w:eastAsia="ru-RU"/>
              </w:rPr>
              <w:t>Определение рыночной стоимости недвижимого имущества (13 объектов)</w:t>
            </w:r>
          </w:p>
        </w:tc>
        <w:tc>
          <w:tcPr>
            <w:tcW w:w="1134" w:type="dxa"/>
            <w:vMerge/>
            <w:vAlign w:val="center"/>
            <w:hideMark/>
          </w:tcPr>
          <w:p w14:paraId="4ABA905C" w14:textId="77777777" w:rsidR="00DD21CE" w:rsidRPr="00DD21CE" w:rsidRDefault="00DD21CE" w:rsidP="00DD21CE">
            <w:pPr>
              <w:suppressAutoHyphens w:val="0"/>
              <w:rPr>
                <w:sz w:val="16"/>
                <w:szCs w:val="16"/>
                <w:lang w:eastAsia="ru-RU"/>
              </w:rPr>
            </w:pPr>
          </w:p>
        </w:tc>
        <w:tc>
          <w:tcPr>
            <w:tcW w:w="1134" w:type="dxa"/>
            <w:vMerge/>
            <w:vAlign w:val="center"/>
            <w:hideMark/>
          </w:tcPr>
          <w:p w14:paraId="7240E8D8" w14:textId="77777777" w:rsidR="00DD21CE" w:rsidRPr="00DD21CE" w:rsidRDefault="00DD21CE" w:rsidP="00DD21CE">
            <w:pPr>
              <w:suppressAutoHyphens w:val="0"/>
              <w:rPr>
                <w:sz w:val="16"/>
                <w:szCs w:val="16"/>
                <w:lang w:eastAsia="ru-RU"/>
              </w:rPr>
            </w:pPr>
          </w:p>
        </w:tc>
        <w:tc>
          <w:tcPr>
            <w:tcW w:w="850" w:type="dxa"/>
            <w:shd w:val="clear" w:color="auto" w:fill="auto"/>
            <w:noWrap/>
            <w:vAlign w:val="center"/>
            <w:hideMark/>
          </w:tcPr>
          <w:p w14:paraId="3F31ABFE" w14:textId="77777777" w:rsidR="00DD21CE" w:rsidRPr="00DD21CE" w:rsidRDefault="00DD21CE" w:rsidP="00DD21CE">
            <w:pPr>
              <w:suppressAutoHyphens w:val="0"/>
              <w:jc w:val="right"/>
              <w:rPr>
                <w:sz w:val="16"/>
                <w:szCs w:val="16"/>
                <w:lang w:eastAsia="ru-RU"/>
              </w:rPr>
            </w:pPr>
            <w:r w:rsidRPr="00DD21CE">
              <w:rPr>
                <w:sz w:val="16"/>
                <w:szCs w:val="16"/>
                <w:lang w:eastAsia="ru-RU"/>
              </w:rPr>
              <w:t>95,0</w:t>
            </w:r>
          </w:p>
        </w:tc>
        <w:tc>
          <w:tcPr>
            <w:tcW w:w="851" w:type="dxa"/>
            <w:shd w:val="clear" w:color="auto" w:fill="auto"/>
            <w:vAlign w:val="center"/>
            <w:hideMark/>
          </w:tcPr>
          <w:p w14:paraId="6F9FFD1F"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67BE83E6"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12D6EF4A" w14:textId="77777777" w:rsidR="00DD21CE" w:rsidRPr="00DD21CE" w:rsidRDefault="00DD21CE" w:rsidP="00DD21CE">
            <w:pPr>
              <w:suppressAutoHyphens w:val="0"/>
              <w:rPr>
                <w:sz w:val="16"/>
                <w:szCs w:val="16"/>
                <w:lang w:eastAsia="ru-RU"/>
              </w:rPr>
            </w:pPr>
          </w:p>
        </w:tc>
        <w:tc>
          <w:tcPr>
            <w:tcW w:w="1559" w:type="dxa"/>
            <w:vMerge/>
            <w:vAlign w:val="center"/>
            <w:hideMark/>
          </w:tcPr>
          <w:p w14:paraId="5AA6B077" w14:textId="77777777" w:rsidR="00DD21CE" w:rsidRPr="00DD21CE" w:rsidRDefault="00DD21CE" w:rsidP="00DD21CE">
            <w:pPr>
              <w:suppressAutoHyphens w:val="0"/>
              <w:rPr>
                <w:sz w:val="16"/>
                <w:szCs w:val="16"/>
                <w:lang w:eastAsia="ru-RU"/>
              </w:rPr>
            </w:pPr>
          </w:p>
        </w:tc>
      </w:tr>
      <w:tr w:rsidR="00B0052F" w:rsidRPr="00B0052F" w14:paraId="711DD222" w14:textId="77777777" w:rsidTr="00024024">
        <w:trPr>
          <w:trHeight w:val="255"/>
          <w:jc w:val="center"/>
        </w:trPr>
        <w:tc>
          <w:tcPr>
            <w:tcW w:w="2689" w:type="dxa"/>
            <w:shd w:val="clear" w:color="auto" w:fill="auto"/>
            <w:noWrap/>
            <w:vAlign w:val="bottom"/>
            <w:hideMark/>
          </w:tcPr>
          <w:p w14:paraId="109A803B" w14:textId="77777777" w:rsidR="00DD21CE" w:rsidRPr="00DD21CE" w:rsidRDefault="00DD21CE" w:rsidP="00DD21CE">
            <w:pPr>
              <w:suppressAutoHyphens w:val="0"/>
              <w:rPr>
                <w:sz w:val="16"/>
                <w:szCs w:val="16"/>
                <w:lang w:eastAsia="ru-RU"/>
              </w:rPr>
            </w:pPr>
            <w:r w:rsidRPr="00DD21CE">
              <w:rPr>
                <w:sz w:val="16"/>
                <w:szCs w:val="16"/>
                <w:lang w:eastAsia="ru-RU"/>
              </w:rPr>
              <w:t>Разработка проекта на снос МКД по пер.Базарному, 5</w:t>
            </w:r>
          </w:p>
        </w:tc>
        <w:tc>
          <w:tcPr>
            <w:tcW w:w="1134" w:type="dxa"/>
            <w:vMerge/>
            <w:vAlign w:val="center"/>
            <w:hideMark/>
          </w:tcPr>
          <w:p w14:paraId="1236121B" w14:textId="77777777" w:rsidR="00DD21CE" w:rsidRPr="00DD21CE" w:rsidRDefault="00DD21CE" w:rsidP="00DD21CE">
            <w:pPr>
              <w:suppressAutoHyphens w:val="0"/>
              <w:rPr>
                <w:sz w:val="16"/>
                <w:szCs w:val="16"/>
                <w:lang w:eastAsia="ru-RU"/>
              </w:rPr>
            </w:pPr>
          </w:p>
        </w:tc>
        <w:tc>
          <w:tcPr>
            <w:tcW w:w="1134" w:type="dxa"/>
            <w:vMerge/>
            <w:vAlign w:val="center"/>
            <w:hideMark/>
          </w:tcPr>
          <w:p w14:paraId="3F6151E7" w14:textId="77777777" w:rsidR="00DD21CE" w:rsidRPr="00DD21CE" w:rsidRDefault="00DD21CE" w:rsidP="00DD21CE">
            <w:pPr>
              <w:suppressAutoHyphens w:val="0"/>
              <w:rPr>
                <w:sz w:val="16"/>
                <w:szCs w:val="16"/>
                <w:lang w:eastAsia="ru-RU"/>
              </w:rPr>
            </w:pPr>
          </w:p>
        </w:tc>
        <w:tc>
          <w:tcPr>
            <w:tcW w:w="850" w:type="dxa"/>
            <w:shd w:val="clear" w:color="auto" w:fill="auto"/>
            <w:noWrap/>
            <w:vAlign w:val="center"/>
            <w:hideMark/>
          </w:tcPr>
          <w:p w14:paraId="138FD852" w14:textId="77777777" w:rsidR="00DD21CE" w:rsidRPr="00DD21CE" w:rsidRDefault="00DD21CE" w:rsidP="00DD21CE">
            <w:pPr>
              <w:suppressAutoHyphens w:val="0"/>
              <w:jc w:val="right"/>
              <w:rPr>
                <w:sz w:val="16"/>
                <w:szCs w:val="16"/>
                <w:lang w:eastAsia="ru-RU"/>
              </w:rPr>
            </w:pPr>
            <w:r w:rsidRPr="00DD21CE">
              <w:rPr>
                <w:sz w:val="16"/>
                <w:szCs w:val="16"/>
                <w:lang w:eastAsia="ru-RU"/>
              </w:rPr>
              <w:t>15,0</w:t>
            </w:r>
          </w:p>
        </w:tc>
        <w:tc>
          <w:tcPr>
            <w:tcW w:w="851" w:type="dxa"/>
            <w:shd w:val="clear" w:color="auto" w:fill="auto"/>
            <w:vAlign w:val="center"/>
            <w:hideMark/>
          </w:tcPr>
          <w:p w14:paraId="106A8D9F"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62C7B958"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231E41BB" w14:textId="77777777" w:rsidR="00DD21CE" w:rsidRPr="00DD21CE" w:rsidRDefault="00DD21CE" w:rsidP="00DD21CE">
            <w:pPr>
              <w:suppressAutoHyphens w:val="0"/>
              <w:rPr>
                <w:sz w:val="16"/>
                <w:szCs w:val="16"/>
                <w:lang w:eastAsia="ru-RU"/>
              </w:rPr>
            </w:pPr>
          </w:p>
        </w:tc>
        <w:tc>
          <w:tcPr>
            <w:tcW w:w="1559" w:type="dxa"/>
            <w:vMerge/>
            <w:vAlign w:val="center"/>
            <w:hideMark/>
          </w:tcPr>
          <w:p w14:paraId="5ACC77D3" w14:textId="77777777" w:rsidR="00DD21CE" w:rsidRPr="00DD21CE" w:rsidRDefault="00DD21CE" w:rsidP="00DD21CE">
            <w:pPr>
              <w:suppressAutoHyphens w:val="0"/>
              <w:rPr>
                <w:sz w:val="16"/>
                <w:szCs w:val="16"/>
                <w:lang w:eastAsia="ru-RU"/>
              </w:rPr>
            </w:pPr>
          </w:p>
        </w:tc>
      </w:tr>
      <w:tr w:rsidR="00B0052F" w:rsidRPr="00B0052F" w14:paraId="045524A5" w14:textId="77777777" w:rsidTr="00024024">
        <w:trPr>
          <w:trHeight w:val="255"/>
          <w:jc w:val="center"/>
        </w:trPr>
        <w:tc>
          <w:tcPr>
            <w:tcW w:w="2689" w:type="dxa"/>
            <w:shd w:val="clear" w:color="auto" w:fill="auto"/>
            <w:noWrap/>
            <w:vAlign w:val="bottom"/>
            <w:hideMark/>
          </w:tcPr>
          <w:p w14:paraId="2013658E" w14:textId="77777777" w:rsidR="00DD21CE" w:rsidRPr="00DD21CE" w:rsidRDefault="00DD21CE" w:rsidP="00DD21CE">
            <w:pPr>
              <w:suppressAutoHyphens w:val="0"/>
              <w:rPr>
                <w:sz w:val="16"/>
                <w:szCs w:val="16"/>
                <w:lang w:eastAsia="ru-RU"/>
              </w:rPr>
            </w:pPr>
            <w:r w:rsidRPr="00DD21CE">
              <w:rPr>
                <w:sz w:val="16"/>
                <w:szCs w:val="16"/>
                <w:lang w:eastAsia="ru-RU"/>
              </w:rPr>
              <w:t>Разработка проекта на снос МКД (7 объектов)</w:t>
            </w:r>
          </w:p>
        </w:tc>
        <w:tc>
          <w:tcPr>
            <w:tcW w:w="1134" w:type="dxa"/>
            <w:vMerge/>
            <w:vAlign w:val="center"/>
            <w:hideMark/>
          </w:tcPr>
          <w:p w14:paraId="232BAE29" w14:textId="77777777" w:rsidR="00DD21CE" w:rsidRPr="00DD21CE" w:rsidRDefault="00DD21CE" w:rsidP="00DD21CE">
            <w:pPr>
              <w:suppressAutoHyphens w:val="0"/>
              <w:rPr>
                <w:sz w:val="16"/>
                <w:szCs w:val="16"/>
                <w:lang w:eastAsia="ru-RU"/>
              </w:rPr>
            </w:pPr>
          </w:p>
        </w:tc>
        <w:tc>
          <w:tcPr>
            <w:tcW w:w="1134" w:type="dxa"/>
            <w:vMerge/>
            <w:vAlign w:val="center"/>
            <w:hideMark/>
          </w:tcPr>
          <w:p w14:paraId="5DC52FDD" w14:textId="77777777" w:rsidR="00DD21CE" w:rsidRPr="00DD21CE" w:rsidRDefault="00DD21CE" w:rsidP="00DD21CE">
            <w:pPr>
              <w:suppressAutoHyphens w:val="0"/>
              <w:rPr>
                <w:sz w:val="16"/>
                <w:szCs w:val="16"/>
                <w:lang w:eastAsia="ru-RU"/>
              </w:rPr>
            </w:pPr>
          </w:p>
        </w:tc>
        <w:tc>
          <w:tcPr>
            <w:tcW w:w="850" w:type="dxa"/>
            <w:shd w:val="clear" w:color="auto" w:fill="auto"/>
            <w:noWrap/>
            <w:vAlign w:val="center"/>
            <w:hideMark/>
          </w:tcPr>
          <w:p w14:paraId="70CA0A5F" w14:textId="77777777" w:rsidR="00DD21CE" w:rsidRPr="00DD21CE" w:rsidRDefault="00DD21CE" w:rsidP="00DD21CE">
            <w:pPr>
              <w:suppressAutoHyphens w:val="0"/>
              <w:jc w:val="right"/>
              <w:rPr>
                <w:sz w:val="16"/>
                <w:szCs w:val="16"/>
                <w:lang w:eastAsia="ru-RU"/>
              </w:rPr>
            </w:pPr>
            <w:r w:rsidRPr="00DD21CE">
              <w:rPr>
                <w:sz w:val="16"/>
                <w:szCs w:val="16"/>
                <w:lang w:eastAsia="ru-RU"/>
              </w:rPr>
              <w:t>105,0</w:t>
            </w:r>
          </w:p>
        </w:tc>
        <w:tc>
          <w:tcPr>
            <w:tcW w:w="851" w:type="dxa"/>
            <w:shd w:val="clear" w:color="auto" w:fill="auto"/>
            <w:vAlign w:val="center"/>
            <w:hideMark/>
          </w:tcPr>
          <w:p w14:paraId="11FCDD98"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2CCDC618"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6D355132" w14:textId="77777777" w:rsidR="00DD21CE" w:rsidRPr="00DD21CE" w:rsidRDefault="00DD21CE" w:rsidP="00DD21CE">
            <w:pPr>
              <w:suppressAutoHyphens w:val="0"/>
              <w:rPr>
                <w:sz w:val="16"/>
                <w:szCs w:val="16"/>
                <w:lang w:eastAsia="ru-RU"/>
              </w:rPr>
            </w:pPr>
          </w:p>
        </w:tc>
        <w:tc>
          <w:tcPr>
            <w:tcW w:w="1559" w:type="dxa"/>
            <w:vMerge/>
            <w:vAlign w:val="center"/>
            <w:hideMark/>
          </w:tcPr>
          <w:p w14:paraId="3178DA22" w14:textId="77777777" w:rsidR="00DD21CE" w:rsidRPr="00DD21CE" w:rsidRDefault="00DD21CE" w:rsidP="00DD21CE">
            <w:pPr>
              <w:suppressAutoHyphens w:val="0"/>
              <w:rPr>
                <w:sz w:val="16"/>
                <w:szCs w:val="16"/>
                <w:lang w:eastAsia="ru-RU"/>
              </w:rPr>
            </w:pPr>
          </w:p>
        </w:tc>
      </w:tr>
      <w:tr w:rsidR="00B0052F" w:rsidRPr="00B0052F" w14:paraId="4C2FEEF5" w14:textId="77777777" w:rsidTr="00024024">
        <w:trPr>
          <w:trHeight w:val="510"/>
          <w:jc w:val="center"/>
        </w:trPr>
        <w:tc>
          <w:tcPr>
            <w:tcW w:w="2689" w:type="dxa"/>
            <w:shd w:val="clear" w:color="auto" w:fill="auto"/>
            <w:vAlign w:val="bottom"/>
            <w:hideMark/>
          </w:tcPr>
          <w:p w14:paraId="516B7CB2" w14:textId="77777777" w:rsidR="00DD21CE" w:rsidRPr="00DD21CE" w:rsidRDefault="00DD21CE" w:rsidP="00DD21CE">
            <w:pPr>
              <w:suppressAutoHyphens w:val="0"/>
              <w:rPr>
                <w:sz w:val="16"/>
                <w:szCs w:val="16"/>
                <w:lang w:eastAsia="ru-RU"/>
              </w:rPr>
            </w:pPr>
            <w:r w:rsidRPr="00DD21CE">
              <w:rPr>
                <w:sz w:val="16"/>
                <w:szCs w:val="16"/>
                <w:lang w:eastAsia="ru-RU"/>
              </w:rPr>
              <w:t>Подготовка актов обследования жилых зданий для снятия с кадастрового учета (3 объекта)</w:t>
            </w:r>
          </w:p>
        </w:tc>
        <w:tc>
          <w:tcPr>
            <w:tcW w:w="1134" w:type="dxa"/>
            <w:vMerge/>
            <w:vAlign w:val="center"/>
            <w:hideMark/>
          </w:tcPr>
          <w:p w14:paraId="239B9FB1" w14:textId="77777777" w:rsidR="00DD21CE" w:rsidRPr="00DD21CE" w:rsidRDefault="00DD21CE" w:rsidP="00DD21CE">
            <w:pPr>
              <w:suppressAutoHyphens w:val="0"/>
              <w:rPr>
                <w:sz w:val="16"/>
                <w:szCs w:val="16"/>
                <w:lang w:eastAsia="ru-RU"/>
              </w:rPr>
            </w:pPr>
          </w:p>
        </w:tc>
        <w:tc>
          <w:tcPr>
            <w:tcW w:w="1134" w:type="dxa"/>
            <w:vMerge/>
            <w:vAlign w:val="center"/>
            <w:hideMark/>
          </w:tcPr>
          <w:p w14:paraId="244A19C7" w14:textId="77777777" w:rsidR="00DD21CE" w:rsidRPr="00DD21CE" w:rsidRDefault="00DD21CE" w:rsidP="00DD21CE">
            <w:pPr>
              <w:suppressAutoHyphens w:val="0"/>
              <w:rPr>
                <w:sz w:val="16"/>
                <w:szCs w:val="16"/>
                <w:lang w:eastAsia="ru-RU"/>
              </w:rPr>
            </w:pPr>
          </w:p>
        </w:tc>
        <w:tc>
          <w:tcPr>
            <w:tcW w:w="850" w:type="dxa"/>
            <w:shd w:val="clear" w:color="auto" w:fill="auto"/>
            <w:noWrap/>
            <w:vAlign w:val="center"/>
            <w:hideMark/>
          </w:tcPr>
          <w:p w14:paraId="49CB9DEA" w14:textId="77777777" w:rsidR="00DD21CE" w:rsidRPr="00DD21CE" w:rsidRDefault="00DD21CE" w:rsidP="00DD21CE">
            <w:pPr>
              <w:suppressAutoHyphens w:val="0"/>
              <w:jc w:val="right"/>
              <w:rPr>
                <w:sz w:val="16"/>
                <w:szCs w:val="16"/>
                <w:lang w:eastAsia="ru-RU"/>
              </w:rPr>
            </w:pPr>
            <w:r w:rsidRPr="00DD21CE">
              <w:rPr>
                <w:sz w:val="16"/>
                <w:szCs w:val="16"/>
                <w:lang w:eastAsia="ru-RU"/>
              </w:rPr>
              <w:t>14,0</w:t>
            </w:r>
          </w:p>
        </w:tc>
        <w:tc>
          <w:tcPr>
            <w:tcW w:w="851" w:type="dxa"/>
            <w:shd w:val="clear" w:color="auto" w:fill="auto"/>
            <w:vAlign w:val="center"/>
            <w:hideMark/>
          </w:tcPr>
          <w:p w14:paraId="237603CF"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017CE1F6"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2EF551F7" w14:textId="77777777" w:rsidR="00DD21CE" w:rsidRPr="00DD21CE" w:rsidRDefault="00DD21CE" w:rsidP="00DD21CE">
            <w:pPr>
              <w:suppressAutoHyphens w:val="0"/>
              <w:rPr>
                <w:sz w:val="16"/>
                <w:szCs w:val="16"/>
                <w:lang w:eastAsia="ru-RU"/>
              </w:rPr>
            </w:pPr>
          </w:p>
        </w:tc>
        <w:tc>
          <w:tcPr>
            <w:tcW w:w="1559" w:type="dxa"/>
            <w:vMerge/>
            <w:vAlign w:val="center"/>
            <w:hideMark/>
          </w:tcPr>
          <w:p w14:paraId="14564208" w14:textId="77777777" w:rsidR="00DD21CE" w:rsidRPr="00DD21CE" w:rsidRDefault="00DD21CE" w:rsidP="00DD21CE">
            <w:pPr>
              <w:suppressAutoHyphens w:val="0"/>
              <w:rPr>
                <w:sz w:val="16"/>
                <w:szCs w:val="16"/>
                <w:lang w:eastAsia="ru-RU"/>
              </w:rPr>
            </w:pPr>
          </w:p>
        </w:tc>
      </w:tr>
      <w:tr w:rsidR="00B0052F" w:rsidRPr="00B0052F" w14:paraId="7275C574" w14:textId="77777777" w:rsidTr="00024024">
        <w:trPr>
          <w:trHeight w:val="510"/>
          <w:jc w:val="center"/>
        </w:trPr>
        <w:tc>
          <w:tcPr>
            <w:tcW w:w="2689" w:type="dxa"/>
            <w:shd w:val="clear" w:color="auto" w:fill="auto"/>
            <w:vAlign w:val="bottom"/>
            <w:hideMark/>
          </w:tcPr>
          <w:p w14:paraId="65EEF81E" w14:textId="77777777" w:rsidR="00DD21CE" w:rsidRPr="00DD21CE" w:rsidRDefault="00DD21CE" w:rsidP="00DD21CE">
            <w:pPr>
              <w:suppressAutoHyphens w:val="0"/>
              <w:rPr>
                <w:sz w:val="16"/>
                <w:szCs w:val="16"/>
                <w:lang w:eastAsia="ru-RU"/>
              </w:rPr>
            </w:pPr>
            <w:r w:rsidRPr="00DD21CE">
              <w:rPr>
                <w:sz w:val="16"/>
                <w:szCs w:val="16"/>
                <w:lang w:eastAsia="ru-RU"/>
              </w:rPr>
              <w:t>Межевание ЗУ под МКД по пер.Железнодорожному, 12-А и ул.Маркова, 36/5</w:t>
            </w:r>
          </w:p>
        </w:tc>
        <w:tc>
          <w:tcPr>
            <w:tcW w:w="1134" w:type="dxa"/>
            <w:vMerge/>
            <w:vAlign w:val="center"/>
            <w:hideMark/>
          </w:tcPr>
          <w:p w14:paraId="1BB18798" w14:textId="77777777" w:rsidR="00DD21CE" w:rsidRPr="00DD21CE" w:rsidRDefault="00DD21CE" w:rsidP="00DD21CE">
            <w:pPr>
              <w:suppressAutoHyphens w:val="0"/>
              <w:rPr>
                <w:sz w:val="16"/>
                <w:szCs w:val="16"/>
                <w:lang w:eastAsia="ru-RU"/>
              </w:rPr>
            </w:pPr>
          </w:p>
        </w:tc>
        <w:tc>
          <w:tcPr>
            <w:tcW w:w="1134" w:type="dxa"/>
            <w:vMerge/>
            <w:vAlign w:val="center"/>
            <w:hideMark/>
          </w:tcPr>
          <w:p w14:paraId="04AB8CE4" w14:textId="77777777" w:rsidR="00DD21CE" w:rsidRPr="00DD21CE" w:rsidRDefault="00DD21CE" w:rsidP="00DD21CE">
            <w:pPr>
              <w:suppressAutoHyphens w:val="0"/>
              <w:rPr>
                <w:sz w:val="16"/>
                <w:szCs w:val="16"/>
                <w:lang w:eastAsia="ru-RU"/>
              </w:rPr>
            </w:pPr>
          </w:p>
        </w:tc>
        <w:tc>
          <w:tcPr>
            <w:tcW w:w="850" w:type="dxa"/>
            <w:shd w:val="clear" w:color="auto" w:fill="auto"/>
            <w:noWrap/>
            <w:vAlign w:val="center"/>
            <w:hideMark/>
          </w:tcPr>
          <w:p w14:paraId="4448C2EC" w14:textId="77777777" w:rsidR="00DD21CE" w:rsidRPr="00DD21CE" w:rsidRDefault="00DD21CE" w:rsidP="00DD21CE">
            <w:pPr>
              <w:suppressAutoHyphens w:val="0"/>
              <w:jc w:val="right"/>
              <w:rPr>
                <w:sz w:val="16"/>
                <w:szCs w:val="16"/>
                <w:lang w:eastAsia="ru-RU"/>
              </w:rPr>
            </w:pPr>
            <w:r w:rsidRPr="00DD21CE">
              <w:rPr>
                <w:sz w:val="16"/>
                <w:szCs w:val="16"/>
                <w:lang w:eastAsia="ru-RU"/>
              </w:rPr>
              <w:t>30,0</w:t>
            </w:r>
          </w:p>
        </w:tc>
        <w:tc>
          <w:tcPr>
            <w:tcW w:w="851" w:type="dxa"/>
            <w:shd w:val="clear" w:color="auto" w:fill="auto"/>
            <w:vAlign w:val="center"/>
            <w:hideMark/>
          </w:tcPr>
          <w:p w14:paraId="366AA523"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344DFB8B"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2EB7D671" w14:textId="77777777" w:rsidR="00DD21CE" w:rsidRPr="00DD21CE" w:rsidRDefault="00DD21CE" w:rsidP="00DD21CE">
            <w:pPr>
              <w:suppressAutoHyphens w:val="0"/>
              <w:rPr>
                <w:sz w:val="16"/>
                <w:szCs w:val="16"/>
                <w:lang w:eastAsia="ru-RU"/>
              </w:rPr>
            </w:pPr>
          </w:p>
        </w:tc>
        <w:tc>
          <w:tcPr>
            <w:tcW w:w="1559" w:type="dxa"/>
            <w:vMerge/>
            <w:vAlign w:val="center"/>
            <w:hideMark/>
          </w:tcPr>
          <w:p w14:paraId="5DAA89CF" w14:textId="77777777" w:rsidR="00DD21CE" w:rsidRPr="00DD21CE" w:rsidRDefault="00DD21CE" w:rsidP="00DD21CE">
            <w:pPr>
              <w:suppressAutoHyphens w:val="0"/>
              <w:rPr>
                <w:sz w:val="16"/>
                <w:szCs w:val="16"/>
                <w:lang w:eastAsia="ru-RU"/>
              </w:rPr>
            </w:pPr>
          </w:p>
        </w:tc>
      </w:tr>
      <w:tr w:rsidR="00B0052F" w:rsidRPr="00B0052F" w14:paraId="31D199AB" w14:textId="77777777" w:rsidTr="00024024">
        <w:trPr>
          <w:trHeight w:val="765"/>
          <w:jc w:val="center"/>
        </w:trPr>
        <w:tc>
          <w:tcPr>
            <w:tcW w:w="2689" w:type="dxa"/>
            <w:shd w:val="clear" w:color="auto" w:fill="auto"/>
            <w:vAlign w:val="center"/>
            <w:hideMark/>
          </w:tcPr>
          <w:p w14:paraId="2B24EBA0" w14:textId="77777777" w:rsidR="00DD21CE" w:rsidRPr="00DD21CE" w:rsidRDefault="00DD21CE" w:rsidP="00DD21CE">
            <w:pPr>
              <w:suppressAutoHyphens w:val="0"/>
              <w:rPr>
                <w:sz w:val="16"/>
                <w:szCs w:val="16"/>
                <w:lang w:eastAsia="ru-RU"/>
              </w:rPr>
            </w:pPr>
            <w:r w:rsidRPr="00DD21CE">
              <w:rPr>
                <w:sz w:val="16"/>
                <w:szCs w:val="16"/>
                <w:lang w:eastAsia="ru-RU"/>
              </w:rPr>
              <w:t xml:space="preserve">Паспортизация многоквартирных домов, имеющих непосредственную форму управления, и в которых жильцами неопределена форма управления </w:t>
            </w:r>
          </w:p>
        </w:tc>
        <w:tc>
          <w:tcPr>
            <w:tcW w:w="1134" w:type="dxa"/>
            <w:vMerge/>
            <w:vAlign w:val="center"/>
            <w:hideMark/>
          </w:tcPr>
          <w:p w14:paraId="427035F6" w14:textId="77777777" w:rsidR="00DD21CE" w:rsidRPr="00DD21CE" w:rsidRDefault="00DD21CE" w:rsidP="00DD21CE">
            <w:pPr>
              <w:suppressAutoHyphens w:val="0"/>
              <w:rPr>
                <w:sz w:val="16"/>
                <w:szCs w:val="16"/>
                <w:lang w:eastAsia="ru-RU"/>
              </w:rPr>
            </w:pPr>
          </w:p>
        </w:tc>
        <w:tc>
          <w:tcPr>
            <w:tcW w:w="1134" w:type="dxa"/>
            <w:vMerge/>
            <w:vAlign w:val="center"/>
            <w:hideMark/>
          </w:tcPr>
          <w:p w14:paraId="65D2FA3A" w14:textId="77777777" w:rsidR="00DD21CE" w:rsidRPr="00DD21CE" w:rsidRDefault="00DD21CE" w:rsidP="00DD21CE">
            <w:pPr>
              <w:suppressAutoHyphens w:val="0"/>
              <w:rPr>
                <w:sz w:val="16"/>
                <w:szCs w:val="16"/>
                <w:lang w:eastAsia="ru-RU"/>
              </w:rPr>
            </w:pPr>
          </w:p>
        </w:tc>
        <w:tc>
          <w:tcPr>
            <w:tcW w:w="850" w:type="dxa"/>
            <w:shd w:val="clear" w:color="auto" w:fill="auto"/>
            <w:noWrap/>
            <w:vAlign w:val="center"/>
            <w:hideMark/>
          </w:tcPr>
          <w:p w14:paraId="69D6776F" w14:textId="77777777" w:rsidR="00DD21CE" w:rsidRPr="00DD21CE" w:rsidRDefault="00DD21CE" w:rsidP="00DD21CE">
            <w:pPr>
              <w:suppressAutoHyphens w:val="0"/>
              <w:jc w:val="right"/>
              <w:rPr>
                <w:sz w:val="16"/>
                <w:szCs w:val="16"/>
                <w:lang w:eastAsia="ru-RU"/>
              </w:rPr>
            </w:pPr>
            <w:r w:rsidRPr="00DD21CE">
              <w:rPr>
                <w:sz w:val="16"/>
                <w:szCs w:val="16"/>
                <w:lang w:eastAsia="ru-RU"/>
              </w:rPr>
              <w:t>1 000,0</w:t>
            </w:r>
          </w:p>
        </w:tc>
        <w:tc>
          <w:tcPr>
            <w:tcW w:w="851" w:type="dxa"/>
            <w:shd w:val="clear" w:color="auto" w:fill="auto"/>
            <w:vAlign w:val="center"/>
            <w:hideMark/>
          </w:tcPr>
          <w:p w14:paraId="63B0BA88"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0DF0F21D"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6F84FBED" w14:textId="77777777" w:rsidR="00DD21CE" w:rsidRPr="00DD21CE" w:rsidRDefault="00DD21CE" w:rsidP="00DD21CE">
            <w:pPr>
              <w:suppressAutoHyphens w:val="0"/>
              <w:rPr>
                <w:sz w:val="16"/>
                <w:szCs w:val="16"/>
                <w:lang w:eastAsia="ru-RU"/>
              </w:rPr>
            </w:pPr>
          </w:p>
        </w:tc>
        <w:tc>
          <w:tcPr>
            <w:tcW w:w="1559" w:type="dxa"/>
            <w:vMerge/>
            <w:vAlign w:val="center"/>
            <w:hideMark/>
          </w:tcPr>
          <w:p w14:paraId="5BC1B88B" w14:textId="77777777" w:rsidR="00DD21CE" w:rsidRPr="00DD21CE" w:rsidRDefault="00DD21CE" w:rsidP="00DD21CE">
            <w:pPr>
              <w:suppressAutoHyphens w:val="0"/>
              <w:rPr>
                <w:sz w:val="16"/>
                <w:szCs w:val="16"/>
                <w:lang w:eastAsia="ru-RU"/>
              </w:rPr>
            </w:pPr>
          </w:p>
        </w:tc>
      </w:tr>
      <w:tr w:rsidR="00B0052F" w:rsidRPr="00B0052F" w14:paraId="272C7937" w14:textId="77777777" w:rsidTr="00024024">
        <w:trPr>
          <w:trHeight w:val="255"/>
          <w:jc w:val="center"/>
        </w:trPr>
        <w:tc>
          <w:tcPr>
            <w:tcW w:w="2689" w:type="dxa"/>
            <w:shd w:val="clear" w:color="auto" w:fill="auto"/>
            <w:vAlign w:val="center"/>
            <w:hideMark/>
          </w:tcPr>
          <w:p w14:paraId="5101018C" w14:textId="77777777" w:rsidR="00DD21CE" w:rsidRPr="00DD21CE" w:rsidRDefault="00DD21CE" w:rsidP="00DD21CE">
            <w:pPr>
              <w:suppressAutoHyphens w:val="0"/>
              <w:rPr>
                <w:sz w:val="16"/>
                <w:szCs w:val="16"/>
                <w:lang w:eastAsia="ru-RU"/>
              </w:rPr>
            </w:pPr>
            <w:r w:rsidRPr="00DD21CE">
              <w:rPr>
                <w:sz w:val="16"/>
                <w:szCs w:val="16"/>
                <w:lang w:eastAsia="ru-RU"/>
              </w:rPr>
              <w:t>Разборка аварийных жилых домов и строений</w:t>
            </w:r>
          </w:p>
        </w:tc>
        <w:tc>
          <w:tcPr>
            <w:tcW w:w="1134" w:type="dxa"/>
            <w:vMerge w:val="restart"/>
            <w:shd w:val="clear" w:color="auto" w:fill="auto"/>
            <w:noWrap/>
            <w:vAlign w:val="center"/>
            <w:hideMark/>
          </w:tcPr>
          <w:p w14:paraId="2EA53C31" w14:textId="77777777" w:rsidR="00DD21CE" w:rsidRPr="00DD21CE" w:rsidRDefault="00DD21CE" w:rsidP="00DD21CE">
            <w:pPr>
              <w:suppressAutoHyphens w:val="0"/>
              <w:jc w:val="center"/>
              <w:rPr>
                <w:sz w:val="16"/>
                <w:szCs w:val="16"/>
                <w:lang w:eastAsia="ru-RU"/>
              </w:rPr>
            </w:pPr>
            <w:r w:rsidRPr="00DD21CE">
              <w:rPr>
                <w:sz w:val="16"/>
                <w:szCs w:val="16"/>
                <w:lang w:eastAsia="ru-RU"/>
              </w:rPr>
              <w:t>2017 год</w:t>
            </w:r>
          </w:p>
        </w:tc>
        <w:tc>
          <w:tcPr>
            <w:tcW w:w="1134" w:type="dxa"/>
            <w:vMerge w:val="restart"/>
            <w:shd w:val="clear" w:color="auto" w:fill="auto"/>
            <w:noWrap/>
            <w:vAlign w:val="center"/>
            <w:hideMark/>
          </w:tcPr>
          <w:p w14:paraId="1402DF99" w14:textId="77777777" w:rsidR="00DD21CE" w:rsidRPr="00DD21CE" w:rsidRDefault="00DD21CE" w:rsidP="00DD21CE">
            <w:pPr>
              <w:suppressAutoHyphens w:val="0"/>
              <w:jc w:val="center"/>
              <w:rPr>
                <w:sz w:val="16"/>
                <w:szCs w:val="16"/>
                <w:lang w:eastAsia="ru-RU"/>
              </w:rPr>
            </w:pPr>
            <w:r w:rsidRPr="00DD21CE">
              <w:rPr>
                <w:sz w:val="16"/>
                <w:szCs w:val="16"/>
                <w:lang w:eastAsia="ru-RU"/>
              </w:rPr>
              <w:t>2017 год</w:t>
            </w:r>
          </w:p>
        </w:tc>
        <w:tc>
          <w:tcPr>
            <w:tcW w:w="850" w:type="dxa"/>
            <w:vMerge w:val="restart"/>
            <w:shd w:val="clear" w:color="auto" w:fill="auto"/>
            <w:noWrap/>
            <w:vAlign w:val="center"/>
            <w:hideMark/>
          </w:tcPr>
          <w:p w14:paraId="4D48A21C" w14:textId="77777777" w:rsidR="00DD21CE" w:rsidRPr="00DD21CE" w:rsidRDefault="00DD21CE" w:rsidP="00DD21CE">
            <w:pPr>
              <w:suppressAutoHyphens w:val="0"/>
              <w:jc w:val="right"/>
              <w:rPr>
                <w:sz w:val="16"/>
                <w:szCs w:val="16"/>
                <w:lang w:eastAsia="ru-RU"/>
              </w:rPr>
            </w:pPr>
            <w:r w:rsidRPr="00DD21CE">
              <w:rPr>
                <w:sz w:val="16"/>
                <w:szCs w:val="16"/>
                <w:lang w:eastAsia="ru-RU"/>
              </w:rPr>
              <w:t>2 416,0</w:t>
            </w:r>
          </w:p>
        </w:tc>
        <w:tc>
          <w:tcPr>
            <w:tcW w:w="851" w:type="dxa"/>
            <w:vMerge w:val="restart"/>
            <w:shd w:val="clear" w:color="auto" w:fill="auto"/>
            <w:vAlign w:val="center"/>
            <w:hideMark/>
          </w:tcPr>
          <w:p w14:paraId="767FE87B"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vMerge w:val="restart"/>
            <w:shd w:val="clear" w:color="auto" w:fill="auto"/>
            <w:vAlign w:val="center"/>
            <w:hideMark/>
          </w:tcPr>
          <w:p w14:paraId="2406AE7F"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2F6102B3" w14:textId="77777777" w:rsidR="00DD21CE" w:rsidRPr="00DD21CE" w:rsidRDefault="00DD21CE" w:rsidP="00DD21CE">
            <w:pPr>
              <w:suppressAutoHyphens w:val="0"/>
              <w:rPr>
                <w:sz w:val="16"/>
                <w:szCs w:val="16"/>
                <w:lang w:eastAsia="ru-RU"/>
              </w:rPr>
            </w:pPr>
          </w:p>
        </w:tc>
        <w:tc>
          <w:tcPr>
            <w:tcW w:w="1559" w:type="dxa"/>
            <w:vMerge w:val="restart"/>
            <w:shd w:val="clear" w:color="auto" w:fill="auto"/>
            <w:vAlign w:val="center"/>
            <w:hideMark/>
          </w:tcPr>
          <w:p w14:paraId="37B14839" w14:textId="77777777" w:rsidR="00DD21CE" w:rsidRPr="00DD21CE" w:rsidRDefault="00DD21CE" w:rsidP="00DD21CE">
            <w:pPr>
              <w:suppressAutoHyphens w:val="0"/>
              <w:jc w:val="center"/>
              <w:rPr>
                <w:sz w:val="16"/>
                <w:szCs w:val="16"/>
                <w:lang w:eastAsia="ru-RU"/>
              </w:rPr>
            </w:pPr>
            <w:r w:rsidRPr="00DD21CE">
              <w:rPr>
                <w:sz w:val="16"/>
                <w:szCs w:val="16"/>
                <w:lang w:eastAsia="ru-RU"/>
              </w:rPr>
              <w:t>Ликвидация аварийного жилищного фонда</w:t>
            </w:r>
          </w:p>
        </w:tc>
      </w:tr>
      <w:tr w:rsidR="00B0052F" w:rsidRPr="00B0052F" w14:paraId="07EDDCD0" w14:textId="77777777" w:rsidTr="00024024">
        <w:trPr>
          <w:trHeight w:val="255"/>
          <w:jc w:val="center"/>
        </w:trPr>
        <w:tc>
          <w:tcPr>
            <w:tcW w:w="2689" w:type="dxa"/>
            <w:shd w:val="clear" w:color="000000" w:fill="FFFFFF"/>
            <w:noWrap/>
            <w:vAlign w:val="bottom"/>
            <w:hideMark/>
          </w:tcPr>
          <w:p w14:paraId="703309E5" w14:textId="77777777" w:rsidR="00DD21CE" w:rsidRPr="00DD21CE" w:rsidRDefault="00DD21CE" w:rsidP="00DD21CE">
            <w:pPr>
              <w:suppressAutoHyphens w:val="0"/>
              <w:rPr>
                <w:sz w:val="16"/>
                <w:szCs w:val="16"/>
                <w:lang w:eastAsia="ru-RU"/>
              </w:rPr>
            </w:pPr>
            <w:r w:rsidRPr="00DD21CE">
              <w:rPr>
                <w:sz w:val="16"/>
                <w:szCs w:val="16"/>
                <w:lang w:eastAsia="ru-RU"/>
              </w:rPr>
              <w:t>ул.Керменистов, 8 "А"</w:t>
            </w:r>
          </w:p>
        </w:tc>
        <w:tc>
          <w:tcPr>
            <w:tcW w:w="1134" w:type="dxa"/>
            <w:vMerge/>
            <w:vAlign w:val="center"/>
            <w:hideMark/>
          </w:tcPr>
          <w:p w14:paraId="710F8B00" w14:textId="77777777" w:rsidR="00DD21CE" w:rsidRPr="00DD21CE" w:rsidRDefault="00DD21CE" w:rsidP="00DD21CE">
            <w:pPr>
              <w:suppressAutoHyphens w:val="0"/>
              <w:rPr>
                <w:sz w:val="16"/>
                <w:szCs w:val="16"/>
                <w:lang w:eastAsia="ru-RU"/>
              </w:rPr>
            </w:pPr>
          </w:p>
        </w:tc>
        <w:tc>
          <w:tcPr>
            <w:tcW w:w="1134" w:type="dxa"/>
            <w:vMerge/>
            <w:vAlign w:val="center"/>
            <w:hideMark/>
          </w:tcPr>
          <w:p w14:paraId="7C548618" w14:textId="77777777" w:rsidR="00DD21CE" w:rsidRPr="00DD21CE" w:rsidRDefault="00DD21CE" w:rsidP="00DD21CE">
            <w:pPr>
              <w:suppressAutoHyphens w:val="0"/>
              <w:rPr>
                <w:sz w:val="16"/>
                <w:szCs w:val="16"/>
                <w:lang w:eastAsia="ru-RU"/>
              </w:rPr>
            </w:pPr>
          </w:p>
        </w:tc>
        <w:tc>
          <w:tcPr>
            <w:tcW w:w="850" w:type="dxa"/>
            <w:vMerge/>
            <w:vAlign w:val="center"/>
            <w:hideMark/>
          </w:tcPr>
          <w:p w14:paraId="51A933BD" w14:textId="77777777" w:rsidR="00DD21CE" w:rsidRPr="00DD21CE" w:rsidRDefault="00DD21CE" w:rsidP="00DD21CE">
            <w:pPr>
              <w:suppressAutoHyphens w:val="0"/>
              <w:rPr>
                <w:sz w:val="16"/>
                <w:szCs w:val="16"/>
                <w:lang w:eastAsia="ru-RU"/>
              </w:rPr>
            </w:pPr>
          </w:p>
        </w:tc>
        <w:tc>
          <w:tcPr>
            <w:tcW w:w="851" w:type="dxa"/>
            <w:vMerge/>
            <w:vAlign w:val="center"/>
            <w:hideMark/>
          </w:tcPr>
          <w:p w14:paraId="6332BE96" w14:textId="77777777" w:rsidR="00DD21CE" w:rsidRPr="00DD21CE" w:rsidRDefault="00DD21CE" w:rsidP="00DD21CE">
            <w:pPr>
              <w:suppressAutoHyphens w:val="0"/>
              <w:rPr>
                <w:sz w:val="16"/>
                <w:szCs w:val="16"/>
                <w:lang w:eastAsia="ru-RU"/>
              </w:rPr>
            </w:pPr>
          </w:p>
        </w:tc>
        <w:tc>
          <w:tcPr>
            <w:tcW w:w="850" w:type="dxa"/>
            <w:vMerge/>
            <w:vAlign w:val="center"/>
            <w:hideMark/>
          </w:tcPr>
          <w:p w14:paraId="2CC67408" w14:textId="77777777" w:rsidR="00DD21CE" w:rsidRPr="00DD21CE" w:rsidRDefault="00DD21CE" w:rsidP="00DD21CE">
            <w:pPr>
              <w:suppressAutoHyphens w:val="0"/>
              <w:rPr>
                <w:sz w:val="16"/>
                <w:szCs w:val="16"/>
                <w:lang w:eastAsia="ru-RU"/>
              </w:rPr>
            </w:pPr>
          </w:p>
        </w:tc>
        <w:tc>
          <w:tcPr>
            <w:tcW w:w="1134" w:type="dxa"/>
            <w:vMerge/>
            <w:vAlign w:val="center"/>
            <w:hideMark/>
          </w:tcPr>
          <w:p w14:paraId="545E3431" w14:textId="77777777" w:rsidR="00DD21CE" w:rsidRPr="00DD21CE" w:rsidRDefault="00DD21CE" w:rsidP="00DD21CE">
            <w:pPr>
              <w:suppressAutoHyphens w:val="0"/>
              <w:rPr>
                <w:sz w:val="16"/>
                <w:szCs w:val="16"/>
                <w:lang w:eastAsia="ru-RU"/>
              </w:rPr>
            </w:pPr>
          </w:p>
        </w:tc>
        <w:tc>
          <w:tcPr>
            <w:tcW w:w="1559" w:type="dxa"/>
            <w:vMerge/>
            <w:vAlign w:val="center"/>
            <w:hideMark/>
          </w:tcPr>
          <w:p w14:paraId="3D051B1C" w14:textId="77777777" w:rsidR="00DD21CE" w:rsidRPr="00DD21CE" w:rsidRDefault="00DD21CE" w:rsidP="00DD21CE">
            <w:pPr>
              <w:suppressAutoHyphens w:val="0"/>
              <w:rPr>
                <w:sz w:val="16"/>
                <w:szCs w:val="16"/>
                <w:lang w:eastAsia="ru-RU"/>
              </w:rPr>
            </w:pPr>
          </w:p>
        </w:tc>
      </w:tr>
      <w:tr w:rsidR="00B0052F" w:rsidRPr="00B0052F" w14:paraId="7A48389F" w14:textId="77777777" w:rsidTr="00024024">
        <w:trPr>
          <w:trHeight w:val="255"/>
          <w:jc w:val="center"/>
        </w:trPr>
        <w:tc>
          <w:tcPr>
            <w:tcW w:w="2689" w:type="dxa"/>
            <w:shd w:val="clear" w:color="000000" w:fill="FFFFFF"/>
            <w:noWrap/>
            <w:vAlign w:val="bottom"/>
            <w:hideMark/>
          </w:tcPr>
          <w:p w14:paraId="4B3CD0A8" w14:textId="77777777" w:rsidR="00DD21CE" w:rsidRPr="00DD21CE" w:rsidRDefault="00DD21CE" w:rsidP="00DD21CE">
            <w:pPr>
              <w:suppressAutoHyphens w:val="0"/>
              <w:rPr>
                <w:sz w:val="16"/>
                <w:szCs w:val="16"/>
                <w:lang w:eastAsia="ru-RU"/>
              </w:rPr>
            </w:pPr>
            <w:r w:rsidRPr="00DD21CE">
              <w:rPr>
                <w:sz w:val="16"/>
                <w:szCs w:val="16"/>
                <w:lang w:eastAsia="ru-RU"/>
              </w:rPr>
              <w:t>ул.8.Марта, 17</w:t>
            </w:r>
          </w:p>
        </w:tc>
        <w:tc>
          <w:tcPr>
            <w:tcW w:w="1134" w:type="dxa"/>
            <w:vMerge/>
            <w:vAlign w:val="center"/>
            <w:hideMark/>
          </w:tcPr>
          <w:p w14:paraId="771DA69A" w14:textId="77777777" w:rsidR="00DD21CE" w:rsidRPr="00DD21CE" w:rsidRDefault="00DD21CE" w:rsidP="00DD21CE">
            <w:pPr>
              <w:suppressAutoHyphens w:val="0"/>
              <w:rPr>
                <w:sz w:val="16"/>
                <w:szCs w:val="16"/>
                <w:lang w:eastAsia="ru-RU"/>
              </w:rPr>
            </w:pPr>
          </w:p>
        </w:tc>
        <w:tc>
          <w:tcPr>
            <w:tcW w:w="1134" w:type="dxa"/>
            <w:vMerge/>
            <w:vAlign w:val="center"/>
            <w:hideMark/>
          </w:tcPr>
          <w:p w14:paraId="478D5F86" w14:textId="77777777" w:rsidR="00DD21CE" w:rsidRPr="00DD21CE" w:rsidRDefault="00DD21CE" w:rsidP="00DD21CE">
            <w:pPr>
              <w:suppressAutoHyphens w:val="0"/>
              <w:rPr>
                <w:sz w:val="16"/>
                <w:szCs w:val="16"/>
                <w:lang w:eastAsia="ru-RU"/>
              </w:rPr>
            </w:pPr>
          </w:p>
        </w:tc>
        <w:tc>
          <w:tcPr>
            <w:tcW w:w="850" w:type="dxa"/>
            <w:vMerge/>
            <w:vAlign w:val="center"/>
            <w:hideMark/>
          </w:tcPr>
          <w:p w14:paraId="15968201" w14:textId="77777777" w:rsidR="00DD21CE" w:rsidRPr="00DD21CE" w:rsidRDefault="00DD21CE" w:rsidP="00DD21CE">
            <w:pPr>
              <w:suppressAutoHyphens w:val="0"/>
              <w:rPr>
                <w:sz w:val="16"/>
                <w:szCs w:val="16"/>
                <w:lang w:eastAsia="ru-RU"/>
              </w:rPr>
            </w:pPr>
          </w:p>
        </w:tc>
        <w:tc>
          <w:tcPr>
            <w:tcW w:w="851" w:type="dxa"/>
            <w:vMerge/>
            <w:vAlign w:val="center"/>
            <w:hideMark/>
          </w:tcPr>
          <w:p w14:paraId="4A063089" w14:textId="77777777" w:rsidR="00DD21CE" w:rsidRPr="00DD21CE" w:rsidRDefault="00DD21CE" w:rsidP="00DD21CE">
            <w:pPr>
              <w:suppressAutoHyphens w:val="0"/>
              <w:rPr>
                <w:sz w:val="16"/>
                <w:szCs w:val="16"/>
                <w:lang w:eastAsia="ru-RU"/>
              </w:rPr>
            </w:pPr>
          </w:p>
        </w:tc>
        <w:tc>
          <w:tcPr>
            <w:tcW w:w="850" w:type="dxa"/>
            <w:vMerge/>
            <w:vAlign w:val="center"/>
            <w:hideMark/>
          </w:tcPr>
          <w:p w14:paraId="6A80DF3E" w14:textId="77777777" w:rsidR="00DD21CE" w:rsidRPr="00DD21CE" w:rsidRDefault="00DD21CE" w:rsidP="00DD21CE">
            <w:pPr>
              <w:suppressAutoHyphens w:val="0"/>
              <w:rPr>
                <w:sz w:val="16"/>
                <w:szCs w:val="16"/>
                <w:lang w:eastAsia="ru-RU"/>
              </w:rPr>
            </w:pPr>
          </w:p>
        </w:tc>
        <w:tc>
          <w:tcPr>
            <w:tcW w:w="1134" w:type="dxa"/>
            <w:vMerge/>
            <w:vAlign w:val="center"/>
            <w:hideMark/>
          </w:tcPr>
          <w:p w14:paraId="6D0147CE" w14:textId="77777777" w:rsidR="00DD21CE" w:rsidRPr="00DD21CE" w:rsidRDefault="00DD21CE" w:rsidP="00DD21CE">
            <w:pPr>
              <w:suppressAutoHyphens w:val="0"/>
              <w:rPr>
                <w:sz w:val="16"/>
                <w:szCs w:val="16"/>
                <w:lang w:eastAsia="ru-RU"/>
              </w:rPr>
            </w:pPr>
          </w:p>
        </w:tc>
        <w:tc>
          <w:tcPr>
            <w:tcW w:w="1559" w:type="dxa"/>
            <w:vMerge/>
            <w:vAlign w:val="center"/>
            <w:hideMark/>
          </w:tcPr>
          <w:p w14:paraId="652C9475" w14:textId="77777777" w:rsidR="00DD21CE" w:rsidRPr="00DD21CE" w:rsidRDefault="00DD21CE" w:rsidP="00DD21CE">
            <w:pPr>
              <w:suppressAutoHyphens w:val="0"/>
              <w:rPr>
                <w:sz w:val="16"/>
                <w:szCs w:val="16"/>
                <w:lang w:eastAsia="ru-RU"/>
              </w:rPr>
            </w:pPr>
          </w:p>
        </w:tc>
      </w:tr>
      <w:tr w:rsidR="00B0052F" w:rsidRPr="00B0052F" w14:paraId="04246304" w14:textId="77777777" w:rsidTr="00024024">
        <w:trPr>
          <w:trHeight w:val="255"/>
          <w:jc w:val="center"/>
        </w:trPr>
        <w:tc>
          <w:tcPr>
            <w:tcW w:w="2689" w:type="dxa"/>
            <w:shd w:val="clear" w:color="000000" w:fill="FFFFFF"/>
            <w:noWrap/>
            <w:vAlign w:val="bottom"/>
            <w:hideMark/>
          </w:tcPr>
          <w:p w14:paraId="3FB13016" w14:textId="77777777" w:rsidR="00DD21CE" w:rsidRPr="00DD21CE" w:rsidRDefault="00DD21CE" w:rsidP="00DD21CE">
            <w:pPr>
              <w:suppressAutoHyphens w:val="0"/>
              <w:rPr>
                <w:sz w:val="16"/>
                <w:szCs w:val="16"/>
                <w:lang w:eastAsia="ru-RU"/>
              </w:rPr>
            </w:pPr>
            <w:r w:rsidRPr="00DD21CE">
              <w:rPr>
                <w:sz w:val="16"/>
                <w:szCs w:val="16"/>
                <w:lang w:eastAsia="ru-RU"/>
              </w:rPr>
              <w:t>ул.Нартовская, 7</w:t>
            </w:r>
          </w:p>
        </w:tc>
        <w:tc>
          <w:tcPr>
            <w:tcW w:w="1134" w:type="dxa"/>
            <w:vMerge/>
            <w:vAlign w:val="center"/>
            <w:hideMark/>
          </w:tcPr>
          <w:p w14:paraId="0B8E8D71" w14:textId="77777777" w:rsidR="00DD21CE" w:rsidRPr="00DD21CE" w:rsidRDefault="00DD21CE" w:rsidP="00DD21CE">
            <w:pPr>
              <w:suppressAutoHyphens w:val="0"/>
              <w:rPr>
                <w:sz w:val="16"/>
                <w:szCs w:val="16"/>
                <w:lang w:eastAsia="ru-RU"/>
              </w:rPr>
            </w:pPr>
          </w:p>
        </w:tc>
        <w:tc>
          <w:tcPr>
            <w:tcW w:w="1134" w:type="dxa"/>
            <w:vMerge/>
            <w:vAlign w:val="center"/>
            <w:hideMark/>
          </w:tcPr>
          <w:p w14:paraId="76D4EC88" w14:textId="77777777" w:rsidR="00DD21CE" w:rsidRPr="00DD21CE" w:rsidRDefault="00DD21CE" w:rsidP="00DD21CE">
            <w:pPr>
              <w:suppressAutoHyphens w:val="0"/>
              <w:rPr>
                <w:sz w:val="16"/>
                <w:szCs w:val="16"/>
                <w:lang w:eastAsia="ru-RU"/>
              </w:rPr>
            </w:pPr>
          </w:p>
        </w:tc>
        <w:tc>
          <w:tcPr>
            <w:tcW w:w="850" w:type="dxa"/>
            <w:vMerge/>
            <w:vAlign w:val="center"/>
            <w:hideMark/>
          </w:tcPr>
          <w:p w14:paraId="61831E5B" w14:textId="77777777" w:rsidR="00DD21CE" w:rsidRPr="00DD21CE" w:rsidRDefault="00DD21CE" w:rsidP="00DD21CE">
            <w:pPr>
              <w:suppressAutoHyphens w:val="0"/>
              <w:rPr>
                <w:sz w:val="16"/>
                <w:szCs w:val="16"/>
                <w:lang w:eastAsia="ru-RU"/>
              </w:rPr>
            </w:pPr>
          </w:p>
        </w:tc>
        <w:tc>
          <w:tcPr>
            <w:tcW w:w="851" w:type="dxa"/>
            <w:vMerge/>
            <w:vAlign w:val="center"/>
            <w:hideMark/>
          </w:tcPr>
          <w:p w14:paraId="7E307A1F" w14:textId="77777777" w:rsidR="00DD21CE" w:rsidRPr="00DD21CE" w:rsidRDefault="00DD21CE" w:rsidP="00DD21CE">
            <w:pPr>
              <w:suppressAutoHyphens w:val="0"/>
              <w:rPr>
                <w:sz w:val="16"/>
                <w:szCs w:val="16"/>
                <w:lang w:eastAsia="ru-RU"/>
              </w:rPr>
            </w:pPr>
          </w:p>
        </w:tc>
        <w:tc>
          <w:tcPr>
            <w:tcW w:w="850" w:type="dxa"/>
            <w:vMerge/>
            <w:vAlign w:val="center"/>
            <w:hideMark/>
          </w:tcPr>
          <w:p w14:paraId="24C9FB23" w14:textId="77777777" w:rsidR="00DD21CE" w:rsidRPr="00DD21CE" w:rsidRDefault="00DD21CE" w:rsidP="00DD21CE">
            <w:pPr>
              <w:suppressAutoHyphens w:val="0"/>
              <w:rPr>
                <w:sz w:val="16"/>
                <w:szCs w:val="16"/>
                <w:lang w:eastAsia="ru-RU"/>
              </w:rPr>
            </w:pPr>
          </w:p>
        </w:tc>
        <w:tc>
          <w:tcPr>
            <w:tcW w:w="1134" w:type="dxa"/>
            <w:vMerge/>
            <w:vAlign w:val="center"/>
            <w:hideMark/>
          </w:tcPr>
          <w:p w14:paraId="73B43B90" w14:textId="77777777" w:rsidR="00DD21CE" w:rsidRPr="00DD21CE" w:rsidRDefault="00DD21CE" w:rsidP="00DD21CE">
            <w:pPr>
              <w:suppressAutoHyphens w:val="0"/>
              <w:rPr>
                <w:sz w:val="16"/>
                <w:szCs w:val="16"/>
                <w:lang w:eastAsia="ru-RU"/>
              </w:rPr>
            </w:pPr>
          </w:p>
        </w:tc>
        <w:tc>
          <w:tcPr>
            <w:tcW w:w="1559" w:type="dxa"/>
            <w:vMerge/>
            <w:vAlign w:val="center"/>
            <w:hideMark/>
          </w:tcPr>
          <w:p w14:paraId="645DF8F3" w14:textId="77777777" w:rsidR="00DD21CE" w:rsidRPr="00DD21CE" w:rsidRDefault="00DD21CE" w:rsidP="00DD21CE">
            <w:pPr>
              <w:suppressAutoHyphens w:val="0"/>
              <w:rPr>
                <w:sz w:val="16"/>
                <w:szCs w:val="16"/>
                <w:lang w:eastAsia="ru-RU"/>
              </w:rPr>
            </w:pPr>
          </w:p>
        </w:tc>
      </w:tr>
      <w:tr w:rsidR="00B0052F" w:rsidRPr="00B0052F" w14:paraId="39FAD757" w14:textId="77777777" w:rsidTr="00024024">
        <w:trPr>
          <w:trHeight w:val="255"/>
          <w:jc w:val="center"/>
        </w:trPr>
        <w:tc>
          <w:tcPr>
            <w:tcW w:w="2689" w:type="dxa"/>
            <w:shd w:val="clear" w:color="000000" w:fill="FFFFFF"/>
            <w:noWrap/>
            <w:vAlign w:val="bottom"/>
            <w:hideMark/>
          </w:tcPr>
          <w:p w14:paraId="02F730AD" w14:textId="77777777" w:rsidR="00DD21CE" w:rsidRPr="00DD21CE" w:rsidRDefault="00DD21CE" w:rsidP="00DD21CE">
            <w:pPr>
              <w:suppressAutoHyphens w:val="0"/>
              <w:rPr>
                <w:sz w:val="16"/>
                <w:szCs w:val="16"/>
                <w:lang w:eastAsia="ru-RU"/>
              </w:rPr>
            </w:pPr>
            <w:r w:rsidRPr="00DD21CE">
              <w:rPr>
                <w:sz w:val="16"/>
                <w:szCs w:val="16"/>
                <w:lang w:eastAsia="ru-RU"/>
              </w:rPr>
              <w:t xml:space="preserve">ул.Керменистов, 4 «А» </w:t>
            </w:r>
          </w:p>
        </w:tc>
        <w:tc>
          <w:tcPr>
            <w:tcW w:w="1134" w:type="dxa"/>
            <w:vMerge/>
            <w:vAlign w:val="center"/>
            <w:hideMark/>
          </w:tcPr>
          <w:p w14:paraId="6013145E" w14:textId="77777777" w:rsidR="00DD21CE" w:rsidRPr="00DD21CE" w:rsidRDefault="00DD21CE" w:rsidP="00DD21CE">
            <w:pPr>
              <w:suppressAutoHyphens w:val="0"/>
              <w:rPr>
                <w:sz w:val="16"/>
                <w:szCs w:val="16"/>
                <w:lang w:eastAsia="ru-RU"/>
              </w:rPr>
            </w:pPr>
          </w:p>
        </w:tc>
        <w:tc>
          <w:tcPr>
            <w:tcW w:w="1134" w:type="dxa"/>
            <w:vMerge/>
            <w:vAlign w:val="center"/>
            <w:hideMark/>
          </w:tcPr>
          <w:p w14:paraId="57014AD8" w14:textId="77777777" w:rsidR="00DD21CE" w:rsidRPr="00DD21CE" w:rsidRDefault="00DD21CE" w:rsidP="00DD21CE">
            <w:pPr>
              <w:suppressAutoHyphens w:val="0"/>
              <w:rPr>
                <w:sz w:val="16"/>
                <w:szCs w:val="16"/>
                <w:lang w:eastAsia="ru-RU"/>
              </w:rPr>
            </w:pPr>
          </w:p>
        </w:tc>
        <w:tc>
          <w:tcPr>
            <w:tcW w:w="850" w:type="dxa"/>
            <w:vMerge/>
            <w:vAlign w:val="center"/>
            <w:hideMark/>
          </w:tcPr>
          <w:p w14:paraId="67A11223" w14:textId="77777777" w:rsidR="00DD21CE" w:rsidRPr="00DD21CE" w:rsidRDefault="00DD21CE" w:rsidP="00DD21CE">
            <w:pPr>
              <w:suppressAutoHyphens w:val="0"/>
              <w:rPr>
                <w:sz w:val="16"/>
                <w:szCs w:val="16"/>
                <w:lang w:eastAsia="ru-RU"/>
              </w:rPr>
            </w:pPr>
          </w:p>
        </w:tc>
        <w:tc>
          <w:tcPr>
            <w:tcW w:w="851" w:type="dxa"/>
            <w:vMerge/>
            <w:vAlign w:val="center"/>
            <w:hideMark/>
          </w:tcPr>
          <w:p w14:paraId="2941C878" w14:textId="77777777" w:rsidR="00DD21CE" w:rsidRPr="00DD21CE" w:rsidRDefault="00DD21CE" w:rsidP="00DD21CE">
            <w:pPr>
              <w:suppressAutoHyphens w:val="0"/>
              <w:rPr>
                <w:sz w:val="16"/>
                <w:szCs w:val="16"/>
                <w:lang w:eastAsia="ru-RU"/>
              </w:rPr>
            </w:pPr>
          </w:p>
        </w:tc>
        <w:tc>
          <w:tcPr>
            <w:tcW w:w="850" w:type="dxa"/>
            <w:vMerge/>
            <w:vAlign w:val="center"/>
            <w:hideMark/>
          </w:tcPr>
          <w:p w14:paraId="5BB471D1" w14:textId="77777777" w:rsidR="00DD21CE" w:rsidRPr="00DD21CE" w:rsidRDefault="00DD21CE" w:rsidP="00DD21CE">
            <w:pPr>
              <w:suppressAutoHyphens w:val="0"/>
              <w:rPr>
                <w:sz w:val="16"/>
                <w:szCs w:val="16"/>
                <w:lang w:eastAsia="ru-RU"/>
              </w:rPr>
            </w:pPr>
          </w:p>
        </w:tc>
        <w:tc>
          <w:tcPr>
            <w:tcW w:w="1134" w:type="dxa"/>
            <w:vMerge/>
            <w:vAlign w:val="center"/>
            <w:hideMark/>
          </w:tcPr>
          <w:p w14:paraId="347F510B" w14:textId="77777777" w:rsidR="00DD21CE" w:rsidRPr="00DD21CE" w:rsidRDefault="00DD21CE" w:rsidP="00DD21CE">
            <w:pPr>
              <w:suppressAutoHyphens w:val="0"/>
              <w:rPr>
                <w:sz w:val="16"/>
                <w:szCs w:val="16"/>
                <w:lang w:eastAsia="ru-RU"/>
              </w:rPr>
            </w:pPr>
          </w:p>
        </w:tc>
        <w:tc>
          <w:tcPr>
            <w:tcW w:w="1559" w:type="dxa"/>
            <w:vMerge/>
            <w:vAlign w:val="center"/>
            <w:hideMark/>
          </w:tcPr>
          <w:p w14:paraId="1354DEFA" w14:textId="77777777" w:rsidR="00DD21CE" w:rsidRPr="00DD21CE" w:rsidRDefault="00DD21CE" w:rsidP="00DD21CE">
            <w:pPr>
              <w:suppressAutoHyphens w:val="0"/>
              <w:rPr>
                <w:sz w:val="16"/>
                <w:szCs w:val="16"/>
                <w:lang w:eastAsia="ru-RU"/>
              </w:rPr>
            </w:pPr>
          </w:p>
        </w:tc>
      </w:tr>
      <w:tr w:rsidR="00B0052F" w:rsidRPr="00B0052F" w14:paraId="2C3C3E7A" w14:textId="77777777" w:rsidTr="00024024">
        <w:trPr>
          <w:trHeight w:val="255"/>
          <w:jc w:val="center"/>
        </w:trPr>
        <w:tc>
          <w:tcPr>
            <w:tcW w:w="2689" w:type="dxa"/>
            <w:shd w:val="clear" w:color="000000" w:fill="FFFFFF"/>
            <w:noWrap/>
            <w:vAlign w:val="bottom"/>
            <w:hideMark/>
          </w:tcPr>
          <w:p w14:paraId="6723F91F" w14:textId="77777777" w:rsidR="00DD21CE" w:rsidRPr="00DD21CE" w:rsidRDefault="00DD21CE" w:rsidP="00DD21CE">
            <w:pPr>
              <w:suppressAutoHyphens w:val="0"/>
              <w:rPr>
                <w:sz w:val="16"/>
                <w:szCs w:val="16"/>
                <w:lang w:eastAsia="ru-RU"/>
              </w:rPr>
            </w:pPr>
            <w:r w:rsidRPr="00DD21CE">
              <w:rPr>
                <w:sz w:val="16"/>
                <w:szCs w:val="16"/>
                <w:lang w:eastAsia="ru-RU"/>
              </w:rPr>
              <w:t>ул.Керменистов, 10</w:t>
            </w:r>
          </w:p>
        </w:tc>
        <w:tc>
          <w:tcPr>
            <w:tcW w:w="1134" w:type="dxa"/>
            <w:vMerge/>
            <w:vAlign w:val="center"/>
            <w:hideMark/>
          </w:tcPr>
          <w:p w14:paraId="6A191644" w14:textId="77777777" w:rsidR="00DD21CE" w:rsidRPr="00DD21CE" w:rsidRDefault="00DD21CE" w:rsidP="00DD21CE">
            <w:pPr>
              <w:suppressAutoHyphens w:val="0"/>
              <w:rPr>
                <w:sz w:val="16"/>
                <w:szCs w:val="16"/>
                <w:lang w:eastAsia="ru-RU"/>
              </w:rPr>
            </w:pPr>
          </w:p>
        </w:tc>
        <w:tc>
          <w:tcPr>
            <w:tcW w:w="1134" w:type="dxa"/>
            <w:vMerge/>
            <w:vAlign w:val="center"/>
            <w:hideMark/>
          </w:tcPr>
          <w:p w14:paraId="5F782025" w14:textId="77777777" w:rsidR="00DD21CE" w:rsidRPr="00DD21CE" w:rsidRDefault="00DD21CE" w:rsidP="00DD21CE">
            <w:pPr>
              <w:suppressAutoHyphens w:val="0"/>
              <w:rPr>
                <w:sz w:val="16"/>
                <w:szCs w:val="16"/>
                <w:lang w:eastAsia="ru-RU"/>
              </w:rPr>
            </w:pPr>
          </w:p>
        </w:tc>
        <w:tc>
          <w:tcPr>
            <w:tcW w:w="850" w:type="dxa"/>
            <w:vMerge/>
            <w:vAlign w:val="center"/>
            <w:hideMark/>
          </w:tcPr>
          <w:p w14:paraId="1E76056F" w14:textId="77777777" w:rsidR="00DD21CE" w:rsidRPr="00DD21CE" w:rsidRDefault="00DD21CE" w:rsidP="00DD21CE">
            <w:pPr>
              <w:suppressAutoHyphens w:val="0"/>
              <w:rPr>
                <w:sz w:val="16"/>
                <w:szCs w:val="16"/>
                <w:lang w:eastAsia="ru-RU"/>
              </w:rPr>
            </w:pPr>
          </w:p>
        </w:tc>
        <w:tc>
          <w:tcPr>
            <w:tcW w:w="851" w:type="dxa"/>
            <w:vMerge/>
            <w:vAlign w:val="center"/>
            <w:hideMark/>
          </w:tcPr>
          <w:p w14:paraId="30BB2C92" w14:textId="77777777" w:rsidR="00DD21CE" w:rsidRPr="00DD21CE" w:rsidRDefault="00DD21CE" w:rsidP="00DD21CE">
            <w:pPr>
              <w:suppressAutoHyphens w:val="0"/>
              <w:rPr>
                <w:sz w:val="16"/>
                <w:szCs w:val="16"/>
                <w:lang w:eastAsia="ru-RU"/>
              </w:rPr>
            </w:pPr>
          </w:p>
        </w:tc>
        <w:tc>
          <w:tcPr>
            <w:tcW w:w="850" w:type="dxa"/>
            <w:vMerge/>
            <w:vAlign w:val="center"/>
            <w:hideMark/>
          </w:tcPr>
          <w:p w14:paraId="17A9AE30" w14:textId="77777777" w:rsidR="00DD21CE" w:rsidRPr="00DD21CE" w:rsidRDefault="00DD21CE" w:rsidP="00DD21CE">
            <w:pPr>
              <w:suppressAutoHyphens w:val="0"/>
              <w:rPr>
                <w:sz w:val="16"/>
                <w:szCs w:val="16"/>
                <w:lang w:eastAsia="ru-RU"/>
              </w:rPr>
            </w:pPr>
          </w:p>
        </w:tc>
        <w:tc>
          <w:tcPr>
            <w:tcW w:w="1134" w:type="dxa"/>
            <w:vMerge/>
            <w:vAlign w:val="center"/>
            <w:hideMark/>
          </w:tcPr>
          <w:p w14:paraId="638C3669" w14:textId="77777777" w:rsidR="00DD21CE" w:rsidRPr="00DD21CE" w:rsidRDefault="00DD21CE" w:rsidP="00DD21CE">
            <w:pPr>
              <w:suppressAutoHyphens w:val="0"/>
              <w:rPr>
                <w:sz w:val="16"/>
                <w:szCs w:val="16"/>
                <w:lang w:eastAsia="ru-RU"/>
              </w:rPr>
            </w:pPr>
          </w:p>
        </w:tc>
        <w:tc>
          <w:tcPr>
            <w:tcW w:w="1559" w:type="dxa"/>
            <w:vMerge/>
            <w:vAlign w:val="center"/>
            <w:hideMark/>
          </w:tcPr>
          <w:p w14:paraId="15104538" w14:textId="77777777" w:rsidR="00DD21CE" w:rsidRPr="00DD21CE" w:rsidRDefault="00DD21CE" w:rsidP="00DD21CE">
            <w:pPr>
              <w:suppressAutoHyphens w:val="0"/>
              <w:rPr>
                <w:sz w:val="16"/>
                <w:szCs w:val="16"/>
                <w:lang w:eastAsia="ru-RU"/>
              </w:rPr>
            </w:pPr>
          </w:p>
        </w:tc>
      </w:tr>
      <w:tr w:rsidR="00B0052F" w:rsidRPr="00B0052F" w14:paraId="1B62C89C" w14:textId="77777777" w:rsidTr="00024024">
        <w:trPr>
          <w:trHeight w:val="255"/>
          <w:jc w:val="center"/>
        </w:trPr>
        <w:tc>
          <w:tcPr>
            <w:tcW w:w="2689" w:type="dxa"/>
            <w:shd w:val="clear" w:color="000000" w:fill="FFFFFF"/>
            <w:noWrap/>
            <w:vAlign w:val="bottom"/>
            <w:hideMark/>
          </w:tcPr>
          <w:p w14:paraId="1E358C97" w14:textId="77777777" w:rsidR="00DD21CE" w:rsidRPr="00DD21CE" w:rsidRDefault="00DD21CE" w:rsidP="00DD21CE">
            <w:pPr>
              <w:suppressAutoHyphens w:val="0"/>
              <w:rPr>
                <w:sz w:val="16"/>
                <w:szCs w:val="16"/>
                <w:lang w:eastAsia="ru-RU"/>
              </w:rPr>
            </w:pPr>
            <w:r w:rsidRPr="00DD21CE">
              <w:rPr>
                <w:sz w:val="16"/>
                <w:szCs w:val="16"/>
                <w:lang w:eastAsia="ru-RU"/>
              </w:rPr>
              <w:t>ул.Металлургов, 4</w:t>
            </w:r>
          </w:p>
        </w:tc>
        <w:tc>
          <w:tcPr>
            <w:tcW w:w="1134" w:type="dxa"/>
            <w:vMerge/>
            <w:vAlign w:val="center"/>
            <w:hideMark/>
          </w:tcPr>
          <w:p w14:paraId="075F2E29" w14:textId="77777777" w:rsidR="00DD21CE" w:rsidRPr="00DD21CE" w:rsidRDefault="00DD21CE" w:rsidP="00DD21CE">
            <w:pPr>
              <w:suppressAutoHyphens w:val="0"/>
              <w:rPr>
                <w:sz w:val="16"/>
                <w:szCs w:val="16"/>
                <w:lang w:eastAsia="ru-RU"/>
              </w:rPr>
            </w:pPr>
          </w:p>
        </w:tc>
        <w:tc>
          <w:tcPr>
            <w:tcW w:w="1134" w:type="dxa"/>
            <w:vMerge/>
            <w:vAlign w:val="center"/>
            <w:hideMark/>
          </w:tcPr>
          <w:p w14:paraId="697AA24D" w14:textId="77777777" w:rsidR="00DD21CE" w:rsidRPr="00DD21CE" w:rsidRDefault="00DD21CE" w:rsidP="00DD21CE">
            <w:pPr>
              <w:suppressAutoHyphens w:val="0"/>
              <w:rPr>
                <w:sz w:val="16"/>
                <w:szCs w:val="16"/>
                <w:lang w:eastAsia="ru-RU"/>
              </w:rPr>
            </w:pPr>
          </w:p>
        </w:tc>
        <w:tc>
          <w:tcPr>
            <w:tcW w:w="850" w:type="dxa"/>
            <w:vMerge/>
            <w:vAlign w:val="center"/>
            <w:hideMark/>
          </w:tcPr>
          <w:p w14:paraId="20B141C9" w14:textId="77777777" w:rsidR="00DD21CE" w:rsidRPr="00DD21CE" w:rsidRDefault="00DD21CE" w:rsidP="00DD21CE">
            <w:pPr>
              <w:suppressAutoHyphens w:val="0"/>
              <w:rPr>
                <w:sz w:val="16"/>
                <w:szCs w:val="16"/>
                <w:lang w:eastAsia="ru-RU"/>
              </w:rPr>
            </w:pPr>
          </w:p>
        </w:tc>
        <w:tc>
          <w:tcPr>
            <w:tcW w:w="851" w:type="dxa"/>
            <w:vMerge/>
            <w:vAlign w:val="center"/>
            <w:hideMark/>
          </w:tcPr>
          <w:p w14:paraId="4B357F61" w14:textId="77777777" w:rsidR="00DD21CE" w:rsidRPr="00DD21CE" w:rsidRDefault="00DD21CE" w:rsidP="00DD21CE">
            <w:pPr>
              <w:suppressAutoHyphens w:val="0"/>
              <w:rPr>
                <w:sz w:val="16"/>
                <w:szCs w:val="16"/>
                <w:lang w:eastAsia="ru-RU"/>
              </w:rPr>
            </w:pPr>
          </w:p>
        </w:tc>
        <w:tc>
          <w:tcPr>
            <w:tcW w:w="850" w:type="dxa"/>
            <w:vMerge/>
            <w:vAlign w:val="center"/>
            <w:hideMark/>
          </w:tcPr>
          <w:p w14:paraId="5E649164" w14:textId="77777777" w:rsidR="00DD21CE" w:rsidRPr="00DD21CE" w:rsidRDefault="00DD21CE" w:rsidP="00DD21CE">
            <w:pPr>
              <w:suppressAutoHyphens w:val="0"/>
              <w:rPr>
                <w:sz w:val="16"/>
                <w:szCs w:val="16"/>
                <w:lang w:eastAsia="ru-RU"/>
              </w:rPr>
            </w:pPr>
          </w:p>
        </w:tc>
        <w:tc>
          <w:tcPr>
            <w:tcW w:w="1134" w:type="dxa"/>
            <w:vMerge/>
            <w:vAlign w:val="center"/>
            <w:hideMark/>
          </w:tcPr>
          <w:p w14:paraId="532A8B69" w14:textId="77777777" w:rsidR="00DD21CE" w:rsidRPr="00DD21CE" w:rsidRDefault="00DD21CE" w:rsidP="00DD21CE">
            <w:pPr>
              <w:suppressAutoHyphens w:val="0"/>
              <w:rPr>
                <w:sz w:val="16"/>
                <w:szCs w:val="16"/>
                <w:lang w:eastAsia="ru-RU"/>
              </w:rPr>
            </w:pPr>
          </w:p>
        </w:tc>
        <w:tc>
          <w:tcPr>
            <w:tcW w:w="1559" w:type="dxa"/>
            <w:vMerge/>
            <w:vAlign w:val="center"/>
            <w:hideMark/>
          </w:tcPr>
          <w:p w14:paraId="22330C12" w14:textId="77777777" w:rsidR="00DD21CE" w:rsidRPr="00DD21CE" w:rsidRDefault="00DD21CE" w:rsidP="00DD21CE">
            <w:pPr>
              <w:suppressAutoHyphens w:val="0"/>
              <w:rPr>
                <w:sz w:val="16"/>
                <w:szCs w:val="16"/>
                <w:lang w:eastAsia="ru-RU"/>
              </w:rPr>
            </w:pPr>
          </w:p>
        </w:tc>
      </w:tr>
      <w:tr w:rsidR="00B0052F" w:rsidRPr="00B0052F" w14:paraId="4143BA77" w14:textId="77777777" w:rsidTr="00024024">
        <w:trPr>
          <w:trHeight w:val="255"/>
          <w:jc w:val="center"/>
        </w:trPr>
        <w:tc>
          <w:tcPr>
            <w:tcW w:w="2689" w:type="dxa"/>
            <w:shd w:val="clear" w:color="000000" w:fill="FFFFFF"/>
            <w:noWrap/>
            <w:vAlign w:val="bottom"/>
            <w:hideMark/>
          </w:tcPr>
          <w:p w14:paraId="37B6D9BF" w14:textId="77777777" w:rsidR="00DD21CE" w:rsidRPr="00DD21CE" w:rsidRDefault="00DD21CE" w:rsidP="00DD21CE">
            <w:pPr>
              <w:suppressAutoHyphens w:val="0"/>
              <w:rPr>
                <w:sz w:val="16"/>
                <w:szCs w:val="16"/>
                <w:lang w:eastAsia="ru-RU"/>
              </w:rPr>
            </w:pPr>
            <w:r w:rsidRPr="00DD21CE">
              <w:rPr>
                <w:sz w:val="16"/>
                <w:szCs w:val="16"/>
                <w:lang w:eastAsia="ru-RU"/>
              </w:rPr>
              <w:t>ул.Металлургов, 6</w:t>
            </w:r>
          </w:p>
        </w:tc>
        <w:tc>
          <w:tcPr>
            <w:tcW w:w="1134" w:type="dxa"/>
            <w:vMerge/>
            <w:vAlign w:val="center"/>
            <w:hideMark/>
          </w:tcPr>
          <w:p w14:paraId="7CCC3C64" w14:textId="77777777" w:rsidR="00DD21CE" w:rsidRPr="00DD21CE" w:rsidRDefault="00DD21CE" w:rsidP="00DD21CE">
            <w:pPr>
              <w:suppressAutoHyphens w:val="0"/>
              <w:rPr>
                <w:sz w:val="16"/>
                <w:szCs w:val="16"/>
                <w:lang w:eastAsia="ru-RU"/>
              </w:rPr>
            </w:pPr>
          </w:p>
        </w:tc>
        <w:tc>
          <w:tcPr>
            <w:tcW w:w="1134" w:type="dxa"/>
            <w:vMerge/>
            <w:vAlign w:val="center"/>
            <w:hideMark/>
          </w:tcPr>
          <w:p w14:paraId="4235B786" w14:textId="77777777" w:rsidR="00DD21CE" w:rsidRPr="00DD21CE" w:rsidRDefault="00DD21CE" w:rsidP="00DD21CE">
            <w:pPr>
              <w:suppressAutoHyphens w:val="0"/>
              <w:rPr>
                <w:sz w:val="16"/>
                <w:szCs w:val="16"/>
                <w:lang w:eastAsia="ru-RU"/>
              </w:rPr>
            </w:pPr>
          </w:p>
        </w:tc>
        <w:tc>
          <w:tcPr>
            <w:tcW w:w="850" w:type="dxa"/>
            <w:vMerge/>
            <w:vAlign w:val="center"/>
            <w:hideMark/>
          </w:tcPr>
          <w:p w14:paraId="21CE5870" w14:textId="77777777" w:rsidR="00DD21CE" w:rsidRPr="00DD21CE" w:rsidRDefault="00DD21CE" w:rsidP="00DD21CE">
            <w:pPr>
              <w:suppressAutoHyphens w:val="0"/>
              <w:rPr>
                <w:sz w:val="16"/>
                <w:szCs w:val="16"/>
                <w:lang w:eastAsia="ru-RU"/>
              </w:rPr>
            </w:pPr>
          </w:p>
        </w:tc>
        <w:tc>
          <w:tcPr>
            <w:tcW w:w="851" w:type="dxa"/>
            <w:vMerge/>
            <w:vAlign w:val="center"/>
            <w:hideMark/>
          </w:tcPr>
          <w:p w14:paraId="0423827B" w14:textId="77777777" w:rsidR="00DD21CE" w:rsidRPr="00DD21CE" w:rsidRDefault="00DD21CE" w:rsidP="00DD21CE">
            <w:pPr>
              <w:suppressAutoHyphens w:val="0"/>
              <w:rPr>
                <w:sz w:val="16"/>
                <w:szCs w:val="16"/>
                <w:lang w:eastAsia="ru-RU"/>
              </w:rPr>
            </w:pPr>
          </w:p>
        </w:tc>
        <w:tc>
          <w:tcPr>
            <w:tcW w:w="850" w:type="dxa"/>
            <w:vMerge/>
            <w:vAlign w:val="center"/>
            <w:hideMark/>
          </w:tcPr>
          <w:p w14:paraId="6151483A" w14:textId="77777777" w:rsidR="00DD21CE" w:rsidRPr="00DD21CE" w:rsidRDefault="00DD21CE" w:rsidP="00DD21CE">
            <w:pPr>
              <w:suppressAutoHyphens w:val="0"/>
              <w:rPr>
                <w:sz w:val="16"/>
                <w:szCs w:val="16"/>
                <w:lang w:eastAsia="ru-RU"/>
              </w:rPr>
            </w:pPr>
          </w:p>
        </w:tc>
        <w:tc>
          <w:tcPr>
            <w:tcW w:w="1134" w:type="dxa"/>
            <w:vMerge/>
            <w:vAlign w:val="center"/>
            <w:hideMark/>
          </w:tcPr>
          <w:p w14:paraId="064CC4F9" w14:textId="77777777" w:rsidR="00DD21CE" w:rsidRPr="00DD21CE" w:rsidRDefault="00DD21CE" w:rsidP="00DD21CE">
            <w:pPr>
              <w:suppressAutoHyphens w:val="0"/>
              <w:rPr>
                <w:sz w:val="16"/>
                <w:szCs w:val="16"/>
                <w:lang w:eastAsia="ru-RU"/>
              </w:rPr>
            </w:pPr>
          </w:p>
        </w:tc>
        <w:tc>
          <w:tcPr>
            <w:tcW w:w="1559" w:type="dxa"/>
            <w:vMerge/>
            <w:vAlign w:val="center"/>
            <w:hideMark/>
          </w:tcPr>
          <w:p w14:paraId="4A2D2726" w14:textId="77777777" w:rsidR="00DD21CE" w:rsidRPr="00DD21CE" w:rsidRDefault="00DD21CE" w:rsidP="00DD21CE">
            <w:pPr>
              <w:suppressAutoHyphens w:val="0"/>
              <w:rPr>
                <w:sz w:val="16"/>
                <w:szCs w:val="16"/>
                <w:lang w:eastAsia="ru-RU"/>
              </w:rPr>
            </w:pPr>
          </w:p>
        </w:tc>
      </w:tr>
      <w:tr w:rsidR="00B0052F" w:rsidRPr="00B0052F" w14:paraId="611299E0" w14:textId="77777777" w:rsidTr="00024024">
        <w:trPr>
          <w:trHeight w:val="255"/>
          <w:jc w:val="center"/>
        </w:trPr>
        <w:tc>
          <w:tcPr>
            <w:tcW w:w="2689" w:type="dxa"/>
            <w:shd w:val="clear" w:color="000000" w:fill="FFFFFF"/>
            <w:noWrap/>
            <w:vAlign w:val="bottom"/>
            <w:hideMark/>
          </w:tcPr>
          <w:p w14:paraId="5E554304" w14:textId="77777777" w:rsidR="00DD21CE" w:rsidRPr="00DD21CE" w:rsidRDefault="00DD21CE" w:rsidP="00DD21CE">
            <w:pPr>
              <w:suppressAutoHyphens w:val="0"/>
              <w:rPr>
                <w:sz w:val="16"/>
                <w:szCs w:val="16"/>
                <w:lang w:eastAsia="ru-RU"/>
              </w:rPr>
            </w:pPr>
            <w:r w:rsidRPr="00DD21CE">
              <w:rPr>
                <w:sz w:val="16"/>
                <w:szCs w:val="16"/>
                <w:lang w:eastAsia="ru-RU"/>
              </w:rPr>
              <w:t>ул.Пугачева, 3</w:t>
            </w:r>
          </w:p>
        </w:tc>
        <w:tc>
          <w:tcPr>
            <w:tcW w:w="1134" w:type="dxa"/>
            <w:vMerge/>
            <w:vAlign w:val="center"/>
            <w:hideMark/>
          </w:tcPr>
          <w:p w14:paraId="07F8DDDA" w14:textId="77777777" w:rsidR="00DD21CE" w:rsidRPr="00DD21CE" w:rsidRDefault="00DD21CE" w:rsidP="00DD21CE">
            <w:pPr>
              <w:suppressAutoHyphens w:val="0"/>
              <w:rPr>
                <w:sz w:val="16"/>
                <w:szCs w:val="16"/>
                <w:lang w:eastAsia="ru-RU"/>
              </w:rPr>
            </w:pPr>
          </w:p>
        </w:tc>
        <w:tc>
          <w:tcPr>
            <w:tcW w:w="1134" w:type="dxa"/>
            <w:vMerge/>
            <w:vAlign w:val="center"/>
            <w:hideMark/>
          </w:tcPr>
          <w:p w14:paraId="7163AF29" w14:textId="77777777" w:rsidR="00DD21CE" w:rsidRPr="00DD21CE" w:rsidRDefault="00DD21CE" w:rsidP="00DD21CE">
            <w:pPr>
              <w:suppressAutoHyphens w:val="0"/>
              <w:rPr>
                <w:sz w:val="16"/>
                <w:szCs w:val="16"/>
                <w:lang w:eastAsia="ru-RU"/>
              </w:rPr>
            </w:pPr>
          </w:p>
        </w:tc>
        <w:tc>
          <w:tcPr>
            <w:tcW w:w="850" w:type="dxa"/>
            <w:vMerge/>
            <w:vAlign w:val="center"/>
            <w:hideMark/>
          </w:tcPr>
          <w:p w14:paraId="1843B63A" w14:textId="77777777" w:rsidR="00DD21CE" w:rsidRPr="00DD21CE" w:rsidRDefault="00DD21CE" w:rsidP="00DD21CE">
            <w:pPr>
              <w:suppressAutoHyphens w:val="0"/>
              <w:rPr>
                <w:sz w:val="16"/>
                <w:szCs w:val="16"/>
                <w:lang w:eastAsia="ru-RU"/>
              </w:rPr>
            </w:pPr>
          </w:p>
        </w:tc>
        <w:tc>
          <w:tcPr>
            <w:tcW w:w="851" w:type="dxa"/>
            <w:vMerge/>
            <w:vAlign w:val="center"/>
            <w:hideMark/>
          </w:tcPr>
          <w:p w14:paraId="78B28C22" w14:textId="77777777" w:rsidR="00DD21CE" w:rsidRPr="00DD21CE" w:rsidRDefault="00DD21CE" w:rsidP="00DD21CE">
            <w:pPr>
              <w:suppressAutoHyphens w:val="0"/>
              <w:rPr>
                <w:sz w:val="16"/>
                <w:szCs w:val="16"/>
                <w:lang w:eastAsia="ru-RU"/>
              </w:rPr>
            </w:pPr>
          </w:p>
        </w:tc>
        <w:tc>
          <w:tcPr>
            <w:tcW w:w="850" w:type="dxa"/>
            <w:vMerge/>
            <w:vAlign w:val="center"/>
            <w:hideMark/>
          </w:tcPr>
          <w:p w14:paraId="74B6F5FA" w14:textId="77777777" w:rsidR="00DD21CE" w:rsidRPr="00DD21CE" w:rsidRDefault="00DD21CE" w:rsidP="00DD21CE">
            <w:pPr>
              <w:suppressAutoHyphens w:val="0"/>
              <w:rPr>
                <w:sz w:val="16"/>
                <w:szCs w:val="16"/>
                <w:lang w:eastAsia="ru-RU"/>
              </w:rPr>
            </w:pPr>
          </w:p>
        </w:tc>
        <w:tc>
          <w:tcPr>
            <w:tcW w:w="1134" w:type="dxa"/>
            <w:vMerge/>
            <w:vAlign w:val="center"/>
            <w:hideMark/>
          </w:tcPr>
          <w:p w14:paraId="2A075AF4" w14:textId="77777777" w:rsidR="00DD21CE" w:rsidRPr="00DD21CE" w:rsidRDefault="00DD21CE" w:rsidP="00DD21CE">
            <w:pPr>
              <w:suppressAutoHyphens w:val="0"/>
              <w:rPr>
                <w:sz w:val="16"/>
                <w:szCs w:val="16"/>
                <w:lang w:eastAsia="ru-RU"/>
              </w:rPr>
            </w:pPr>
          </w:p>
        </w:tc>
        <w:tc>
          <w:tcPr>
            <w:tcW w:w="1559" w:type="dxa"/>
            <w:vMerge/>
            <w:vAlign w:val="center"/>
            <w:hideMark/>
          </w:tcPr>
          <w:p w14:paraId="7739021A" w14:textId="77777777" w:rsidR="00DD21CE" w:rsidRPr="00DD21CE" w:rsidRDefault="00DD21CE" w:rsidP="00DD21CE">
            <w:pPr>
              <w:suppressAutoHyphens w:val="0"/>
              <w:rPr>
                <w:sz w:val="16"/>
                <w:szCs w:val="16"/>
                <w:lang w:eastAsia="ru-RU"/>
              </w:rPr>
            </w:pPr>
          </w:p>
        </w:tc>
      </w:tr>
      <w:tr w:rsidR="00B0052F" w:rsidRPr="00B0052F" w14:paraId="61AC265E" w14:textId="77777777" w:rsidTr="00024024">
        <w:trPr>
          <w:trHeight w:val="255"/>
          <w:jc w:val="center"/>
        </w:trPr>
        <w:tc>
          <w:tcPr>
            <w:tcW w:w="2689" w:type="dxa"/>
            <w:shd w:val="clear" w:color="000000" w:fill="FFFFFF"/>
            <w:noWrap/>
            <w:vAlign w:val="bottom"/>
            <w:hideMark/>
          </w:tcPr>
          <w:p w14:paraId="21A61F16" w14:textId="77777777" w:rsidR="00DD21CE" w:rsidRPr="00DD21CE" w:rsidRDefault="00DD21CE" w:rsidP="00DD21CE">
            <w:pPr>
              <w:suppressAutoHyphens w:val="0"/>
              <w:rPr>
                <w:i/>
                <w:iCs/>
                <w:sz w:val="16"/>
                <w:szCs w:val="16"/>
                <w:lang w:eastAsia="ru-RU"/>
              </w:rPr>
            </w:pPr>
            <w:r w:rsidRPr="00DD21CE">
              <w:rPr>
                <w:i/>
                <w:iCs/>
                <w:sz w:val="16"/>
                <w:szCs w:val="16"/>
                <w:lang w:eastAsia="ru-RU"/>
              </w:rPr>
              <w:t>Кредиторская задолженность (ООО "МСКА" (МК №284493)</w:t>
            </w:r>
          </w:p>
        </w:tc>
        <w:tc>
          <w:tcPr>
            <w:tcW w:w="1134" w:type="dxa"/>
            <w:shd w:val="clear" w:color="auto" w:fill="auto"/>
            <w:noWrap/>
            <w:vAlign w:val="center"/>
            <w:hideMark/>
          </w:tcPr>
          <w:p w14:paraId="7D035A5E" w14:textId="77777777" w:rsidR="00DD21CE" w:rsidRPr="00DD21CE" w:rsidRDefault="00DD21CE" w:rsidP="00DD21CE">
            <w:pPr>
              <w:suppressAutoHyphens w:val="0"/>
              <w:jc w:val="center"/>
              <w:rPr>
                <w:i/>
                <w:iCs/>
                <w:sz w:val="16"/>
                <w:szCs w:val="16"/>
                <w:lang w:eastAsia="ru-RU"/>
              </w:rPr>
            </w:pPr>
            <w:r w:rsidRPr="00DD21CE">
              <w:rPr>
                <w:i/>
                <w:iCs/>
                <w:sz w:val="16"/>
                <w:szCs w:val="16"/>
                <w:lang w:eastAsia="ru-RU"/>
              </w:rPr>
              <w:t>2015 год</w:t>
            </w:r>
          </w:p>
        </w:tc>
        <w:tc>
          <w:tcPr>
            <w:tcW w:w="1134" w:type="dxa"/>
            <w:shd w:val="clear" w:color="auto" w:fill="auto"/>
            <w:noWrap/>
            <w:vAlign w:val="center"/>
            <w:hideMark/>
          </w:tcPr>
          <w:p w14:paraId="04AEBE04" w14:textId="77777777" w:rsidR="00DD21CE" w:rsidRPr="00DD21CE" w:rsidRDefault="00DD21CE" w:rsidP="00DD21CE">
            <w:pPr>
              <w:suppressAutoHyphens w:val="0"/>
              <w:jc w:val="center"/>
              <w:rPr>
                <w:i/>
                <w:iCs/>
                <w:sz w:val="16"/>
                <w:szCs w:val="16"/>
                <w:lang w:eastAsia="ru-RU"/>
              </w:rPr>
            </w:pPr>
            <w:r w:rsidRPr="00DD21CE">
              <w:rPr>
                <w:i/>
                <w:iCs/>
                <w:sz w:val="16"/>
                <w:szCs w:val="16"/>
                <w:lang w:eastAsia="ru-RU"/>
              </w:rPr>
              <w:t>2017 год</w:t>
            </w:r>
          </w:p>
        </w:tc>
        <w:tc>
          <w:tcPr>
            <w:tcW w:w="850" w:type="dxa"/>
            <w:shd w:val="clear" w:color="auto" w:fill="auto"/>
            <w:noWrap/>
            <w:vAlign w:val="center"/>
            <w:hideMark/>
          </w:tcPr>
          <w:p w14:paraId="3EBC484A" w14:textId="77777777" w:rsidR="00DD21CE" w:rsidRPr="00DD21CE" w:rsidRDefault="00DD21CE" w:rsidP="00DD21CE">
            <w:pPr>
              <w:suppressAutoHyphens w:val="0"/>
              <w:jc w:val="right"/>
              <w:rPr>
                <w:i/>
                <w:iCs/>
                <w:sz w:val="16"/>
                <w:szCs w:val="16"/>
                <w:lang w:eastAsia="ru-RU"/>
              </w:rPr>
            </w:pPr>
            <w:r w:rsidRPr="00DD21CE">
              <w:rPr>
                <w:i/>
                <w:iCs/>
                <w:sz w:val="16"/>
                <w:szCs w:val="16"/>
                <w:lang w:eastAsia="ru-RU"/>
              </w:rPr>
              <w:t>529,0</w:t>
            </w:r>
          </w:p>
        </w:tc>
        <w:tc>
          <w:tcPr>
            <w:tcW w:w="851" w:type="dxa"/>
            <w:shd w:val="clear" w:color="auto" w:fill="auto"/>
            <w:vAlign w:val="center"/>
            <w:hideMark/>
          </w:tcPr>
          <w:p w14:paraId="582E187F" w14:textId="77777777" w:rsidR="00DD21CE" w:rsidRPr="00DD21CE" w:rsidRDefault="00DD21CE" w:rsidP="00DD21CE">
            <w:pPr>
              <w:suppressAutoHyphens w:val="0"/>
              <w:jc w:val="right"/>
              <w:rPr>
                <w:i/>
                <w:iCs/>
                <w:sz w:val="16"/>
                <w:szCs w:val="16"/>
                <w:lang w:eastAsia="ru-RU"/>
              </w:rPr>
            </w:pPr>
            <w:r w:rsidRPr="00DD21CE">
              <w:rPr>
                <w:i/>
                <w:iCs/>
                <w:sz w:val="16"/>
                <w:szCs w:val="16"/>
                <w:lang w:eastAsia="ru-RU"/>
              </w:rPr>
              <w:t>0,0</w:t>
            </w:r>
          </w:p>
        </w:tc>
        <w:tc>
          <w:tcPr>
            <w:tcW w:w="850" w:type="dxa"/>
            <w:shd w:val="clear" w:color="auto" w:fill="auto"/>
            <w:vAlign w:val="center"/>
            <w:hideMark/>
          </w:tcPr>
          <w:p w14:paraId="7B6EA343" w14:textId="77777777" w:rsidR="00DD21CE" w:rsidRPr="00DD21CE" w:rsidRDefault="00DD21CE" w:rsidP="00DD21CE">
            <w:pPr>
              <w:suppressAutoHyphens w:val="0"/>
              <w:jc w:val="right"/>
              <w:rPr>
                <w:i/>
                <w:iCs/>
                <w:sz w:val="16"/>
                <w:szCs w:val="16"/>
                <w:lang w:eastAsia="ru-RU"/>
              </w:rPr>
            </w:pPr>
            <w:r w:rsidRPr="00DD21CE">
              <w:rPr>
                <w:i/>
                <w:iCs/>
                <w:sz w:val="16"/>
                <w:szCs w:val="16"/>
                <w:lang w:eastAsia="ru-RU"/>
              </w:rPr>
              <w:t>0,0</w:t>
            </w:r>
          </w:p>
        </w:tc>
        <w:tc>
          <w:tcPr>
            <w:tcW w:w="1134" w:type="dxa"/>
            <w:vMerge/>
            <w:vAlign w:val="center"/>
            <w:hideMark/>
          </w:tcPr>
          <w:p w14:paraId="5E7A4D74" w14:textId="77777777" w:rsidR="00DD21CE" w:rsidRPr="00DD21CE" w:rsidRDefault="00DD21CE" w:rsidP="00DD21CE">
            <w:pPr>
              <w:suppressAutoHyphens w:val="0"/>
              <w:rPr>
                <w:sz w:val="16"/>
                <w:szCs w:val="16"/>
                <w:lang w:eastAsia="ru-RU"/>
              </w:rPr>
            </w:pPr>
          </w:p>
        </w:tc>
        <w:tc>
          <w:tcPr>
            <w:tcW w:w="1559" w:type="dxa"/>
            <w:vMerge/>
            <w:vAlign w:val="center"/>
            <w:hideMark/>
          </w:tcPr>
          <w:p w14:paraId="14FA4EC2" w14:textId="77777777" w:rsidR="00DD21CE" w:rsidRPr="00DD21CE" w:rsidRDefault="00DD21CE" w:rsidP="00DD21CE">
            <w:pPr>
              <w:suppressAutoHyphens w:val="0"/>
              <w:rPr>
                <w:sz w:val="16"/>
                <w:szCs w:val="16"/>
                <w:lang w:eastAsia="ru-RU"/>
              </w:rPr>
            </w:pPr>
          </w:p>
        </w:tc>
      </w:tr>
      <w:tr w:rsidR="00B0052F" w:rsidRPr="00B0052F" w14:paraId="7063636A" w14:textId="77777777" w:rsidTr="00024024">
        <w:trPr>
          <w:trHeight w:val="255"/>
          <w:jc w:val="center"/>
        </w:trPr>
        <w:tc>
          <w:tcPr>
            <w:tcW w:w="2689" w:type="dxa"/>
            <w:shd w:val="clear" w:color="000000" w:fill="FFFFFF"/>
            <w:noWrap/>
            <w:vAlign w:val="bottom"/>
            <w:hideMark/>
          </w:tcPr>
          <w:p w14:paraId="2448BF57" w14:textId="77777777" w:rsidR="00DD21CE" w:rsidRPr="00DD21CE" w:rsidRDefault="00DD21CE" w:rsidP="00DD21CE">
            <w:pPr>
              <w:suppressAutoHyphens w:val="0"/>
              <w:rPr>
                <w:sz w:val="16"/>
                <w:szCs w:val="16"/>
                <w:lang w:eastAsia="ru-RU"/>
              </w:rPr>
            </w:pPr>
            <w:r w:rsidRPr="00DD21CE">
              <w:rPr>
                <w:sz w:val="16"/>
                <w:szCs w:val="16"/>
                <w:lang w:eastAsia="ru-RU"/>
              </w:rPr>
              <w:t>ул.Керменистов, 1</w:t>
            </w:r>
          </w:p>
        </w:tc>
        <w:tc>
          <w:tcPr>
            <w:tcW w:w="1134" w:type="dxa"/>
            <w:shd w:val="clear" w:color="auto" w:fill="auto"/>
            <w:noWrap/>
            <w:vAlign w:val="center"/>
            <w:hideMark/>
          </w:tcPr>
          <w:p w14:paraId="15E12242" w14:textId="77777777" w:rsidR="00DD21CE" w:rsidRPr="00DD21CE" w:rsidRDefault="00DD21CE" w:rsidP="00DD21CE">
            <w:pPr>
              <w:suppressAutoHyphens w:val="0"/>
              <w:jc w:val="center"/>
              <w:rPr>
                <w:sz w:val="16"/>
                <w:szCs w:val="16"/>
                <w:lang w:eastAsia="ru-RU"/>
              </w:rPr>
            </w:pPr>
            <w:r w:rsidRPr="00DD21CE">
              <w:rPr>
                <w:sz w:val="16"/>
                <w:szCs w:val="16"/>
                <w:lang w:eastAsia="ru-RU"/>
              </w:rPr>
              <w:t>2018 год</w:t>
            </w:r>
          </w:p>
        </w:tc>
        <w:tc>
          <w:tcPr>
            <w:tcW w:w="1134" w:type="dxa"/>
            <w:shd w:val="clear" w:color="auto" w:fill="auto"/>
            <w:noWrap/>
            <w:vAlign w:val="center"/>
            <w:hideMark/>
          </w:tcPr>
          <w:p w14:paraId="78EBF38C" w14:textId="77777777" w:rsidR="00DD21CE" w:rsidRPr="00DD21CE" w:rsidRDefault="00DD21CE" w:rsidP="00DD21CE">
            <w:pPr>
              <w:suppressAutoHyphens w:val="0"/>
              <w:jc w:val="center"/>
              <w:rPr>
                <w:sz w:val="16"/>
                <w:szCs w:val="16"/>
                <w:lang w:eastAsia="ru-RU"/>
              </w:rPr>
            </w:pPr>
            <w:r w:rsidRPr="00DD21CE">
              <w:rPr>
                <w:sz w:val="16"/>
                <w:szCs w:val="16"/>
                <w:lang w:eastAsia="ru-RU"/>
              </w:rPr>
              <w:t>2018 год</w:t>
            </w:r>
          </w:p>
        </w:tc>
        <w:tc>
          <w:tcPr>
            <w:tcW w:w="850" w:type="dxa"/>
            <w:shd w:val="clear" w:color="auto" w:fill="auto"/>
            <w:noWrap/>
            <w:vAlign w:val="center"/>
            <w:hideMark/>
          </w:tcPr>
          <w:p w14:paraId="0EEB3D32" w14:textId="77777777" w:rsidR="00DD21CE" w:rsidRPr="00DD21CE" w:rsidRDefault="00DD21CE" w:rsidP="00DD21CE">
            <w:pPr>
              <w:suppressAutoHyphens w:val="0"/>
              <w:jc w:val="right"/>
              <w:rPr>
                <w:sz w:val="16"/>
                <w:szCs w:val="16"/>
                <w:lang w:eastAsia="ru-RU"/>
              </w:rPr>
            </w:pPr>
            <w:r w:rsidRPr="00DD21CE">
              <w:rPr>
                <w:sz w:val="16"/>
                <w:szCs w:val="16"/>
                <w:lang w:eastAsia="ru-RU"/>
              </w:rPr>
              <w:t>400,0</w:t>
            </w:r>
          </w:p>
        </w:tc>
        <w:tc>
          <w:tcPr>
            <w:tcW w:w="851" w:type="dxa"/>
            <w:shd w:val="clear" w:color="auto" w:fill="auto"/>
            <w:vAlign w:val="center"/>
            <w:hideMark/>
          </w:tcPr>
          <w:p w14:paraId="71975A0A"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56661849"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25BE7CAA" w14:textId="77777777" w:rsidR="00DD21CE" w:rsidRPr="00DD21CE" w:rsidRDefault="00DD21CE" w:rsidP="00DD21CE">
            <w:pPr>
              <w:suppressAutoHyphens w:val="0"/>
              <w:rPr>
                <w:sz w:val="16"/>
                <w:szCs w:val="16"/>
                <w:lang w:eastAsia="ru-RU"/>
              </w:rPr>
            </w:pPr>
          </w:p>
        </w:tc>
        <w:tc>
          <w:tcPr>
            <w:tcW w:w="1559" w:type="dxa"/>
            <w:vMerge/>
            <w:vAlign w:val="center"/>
            <w:hideMark/>
          </w:tcPr>
          <w:p w14:paraId="17C15EED" w14:textId="77777777" w:rsidR="00DD21CE" w:rsidRPr="00DD21CE" w:rsidRDefault="00DD21CE" w:rsidP="00DD21CE">
            <w:pPr>
              <w:suppressAutoHyphens w:val="0"/>
              <w:rPr>
                <w:sz w:val="16"/>
                <w:szCs w:val="16"/>
                <w:lang w:eastAsia="ru-RU"/>
              </w:rPr>
            </w:pPr>
          </w:p>
        </w:tc>
      </w:tr>
      <w:tr w:rsidR="00B0052F" w:rsidRPr="00B0052F" w14:paraId="69BB9A9C" w14:textId="77777777" w:rsidTr="00024024">
        <w:trPr>
          <w:trHeight w:val="255"/>
          <w:jc w:val="center"/>
        </w:trPr>
        <w:tc>
          <w:tcPr>
            <w:tcW w:w="2689" w:type="dxa"/>
            <w:shd w:val="clear" w:color="000000" w:fill="FFFFFF"/>
            <w:noWrap/>
            <w:vAlign w:val="bottom"/>
            <w:hideMark/>
          </w:tcPr>
          <w:p w14:paraId="2FE9D7FD" w14:textId="77777777" w:rsidR="00DD21CE" w:rsidRPr="00DD21CE" w:rsidRDefault="00DD21CE" w:rsidP="00DD21CE">
            <w:pPr>
              <w:suppressAutoHyphens w:val="0"/>
              <w:rPr>
                <w:sz w:val="16"/>
                <w:szCs w:val="16"/>
                <w:lang w:eastAsia="ru-RU"/>
              </w:rPr>
            </w:pPr>
            <w:r w:rsidRPr="00DD21CE">
              <w:rPr>
                <w:sz w:val="16"/>
                <w:szCs w:val="16"/>
                <w:lang w:eastAsia="ru-RU"/>
              </w:rPr>
              <w:t>ул.Калоева, 402</w:t>
            </w:r>
          </w:p>
        </w:tc>
        <w:tc>
          <w:tcPr>
            <w:tcW w:w="1134" w:type="dxa"/>
            <w:shd w:val="clear" w:color="auto" w:fill="auto"/>
            <w:noWrap/>
            <w:vAlign w:val="center"/>
            <w:hideMark/>
          </w:tcPr>
          <w:p w14:paraId="390FCFC4" w14:textId="77777777" w:rsidR="00DD21CE" w:rsidRPr="00DD21CE" w:rsidRDefault="00DD21CE" w:rsidP="00DD21CE">
            <w:pPr>
              <w:suppressAutoHyphens w:val="0"/>
              <w:jc w:val="center"/>
              <w:rPr>
                <w:sz w:val="16"/>
                <w:szCs w:val="16"/>
                <w:lang w:eastAsia="ru-RU"/>
              </w:rPr>
            </w:pPr>
            <w:r w:rsidRPr="00DD21CE">
              <w:rPr>
                <w:sz w:val="16"/>
                <w:szCs w:val="16"/>
                <w:lang w:eastAsia="ru-RU"/>
              </w:rPr>
              <w:t>2018 год</w:t>
            </w:r>
          </w:p>
        </w:tc>
        <w:tc>
          <w:tcPr>
            <w:tcW w:w="1134" w:type="dxa"/>
            <w:shd w:val="clear" w:color="auto" w:fill="auto"/>
            <w:noWrap/>
            <w:vAlign w:val="center"/>
            <w:hideMark/>
          </w:tcPr>
          <w:p w14:paraId="2EA2574A" w14:textId="77777777" w:rsidR="00DD21CE" w:rsidRPr="00DD21CE" w:rsidRDefault="00DD21CE" w:rsidP="00DD21CE">
            <w:pPr>
              <w:suppressAutoHyphens w:val="0"/>
              <w:jc w:val="center"/>
              <w:rPr>
                <w:sz w:val="16"/>
                <w:szCs w:val="16"/>
                <w:lang w:eastAsia="ru-RU"/>
              </w:rPr>
            </w:pPr>
            <w:r w:rsidRPr="00DD21CE">
              <w:rPr>
                <w:sz w:val="16"/>
                <w:szCs w:val="16"/>
                <w:lang w:eastAsia="ru-RU"/>
              </w:rPr>
              <w:t>2018 год</w:t>
            </w:r>
          </w:p>
        </w:tc>
        <w:tc>
          <w:tcPr>
            <w:tcW w:w="850" w:type="dxa"/>
            <w:shd w:val="clear" w:color="auto" w:fill="auto"/>
            <w:noWrap/>
            <w:vAlign w:val="center"/>
            <w:hideMark/>
          </w:tcPr>
          <w:p w14:paraId="24FB777E" w14:textId="77777777" w:rsidR="00DD21CE" w:rsidRPr="00DD21CE" w:rsidRDefault="00DD21CE" w:rsidP="00DD21CE">
            <w:pPr>
              <w:suppressAutoHyphens w:val="0"/>
              <w:jc w:val="right"/>
              <w:rPr>
                <w:sz w:val="16"/>
                <w:szCs w:val="16"/>
                <w:lang w:eastAsia="ru-RU"/>
              </w:rPr>
            </w:pPr>
            <w:r w:rsidRPr="00DD21CE">
              <w:rPr>
                <w:sz w:val="16"/>
                <w:szCs w:val="16"/>
                <w:lang w:eastAsia="ru-RU"/>
              </w:rPr>
              <w:t>600,0</w:t>
            </w:r>
          </w:p>
        </w:tc>
        <w:tc>
          <w:tcPr>
            <w:tcW w:w="851" w:type="dxa"/>
            <w:shd w:val="clear" w:color="auto" w:fill="auto"/>
            <w:vAlign w:val="center"/>
            <w:hideMark/>
          </w:tcPr>
          <w:p w14:paraId="5E23ECCC"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234027A7"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6F3DE777" w14:textId="77777777" w:rsidR="00DD21CE" w:rsidRPr="00DD21CE" w:rsidRDefault="00DD21CE" w:rsidP="00DD21CE">
            <w:pPr>
              <w:suppressAutoHyphens w:val="0"/>
              <w:rPr>
                <w:sz w:val="16"/>
                <w:szCs w:val="16"/>
                <w:lang w:eastAsia="ru-RU"/>
              </w:rPr>
            </w:pPr>
          </w:p>
        </w:tc>
        <w:tc>
          <w:tcPr>
            <w:tcW w:w="1559" w:type="dxa"/>
            <w:vMerge/>
            <w:vAlign w:val="center"/>
            <w:hideMark/>
          </w:tcPr>
          <w:p w14:paraId="34E5AA1B" w14:textId="77777777" w:rsidR="00DD21CE" w:rsidRPr="00DD21CE" w:rsidRDefault="00DD21CE" w:rsidP="00DD21CE">
            <w:pPr>
              <w:suppressAutoHyphens w:val="0"/>
              <w:rPr>
                <w:sz w:val="16"/>
                <w:szCs w:val="16"/>
                <w:lang w:eastAsia="ru-RU"/>
              </w:rPr>
            </w:pPr>
          </w:p>
        </w:tc>
      </w:tr>
      <w:tr w:rsidR="00B0052F" w:rsidRPr="00B0052F" w14:paraId="2FCD2FE7" w14:textId="77777777" w:rsidTr="00024024">
        <w:trPr>
          <w:trHeight w:val="255"/>
          <w:jc w:val="center"/>
        </w:trPr>
        <w:tc>
          <w:tcPr>
            <w:tcW w:w="2689" w:type="dxa"/>
            <w:shd w:val="clear" w:color="auto" w:fill="auto"/>
            <w:noWrap/>
            <w:vAlign w:val="bottom"/>
            <w:hideMark/>
          </w:tcPr>
          <w:p w14:paraId="5D27337A" w14:textId="77777777" w:rsidR="00DD21CE" w:rsidRPr="00DD21CE" w:rsidRDefault="00DD21CE" w:rsidP="00DD21CE">
            <w:pPr>
              <w:suppressAutoHyphens w:val="0"/>
              <w:rPr>
                <w:sz w:val="16"/>
                <w:szCs w:val="16"/>
                <w:lang w:eastAsia="ru-RU"/>
              </w:rPr>
            </w:pPr>
            <w:r w:rsidRPr="00DD21CE">
              <w:rPr>
                <w:sz w:val="16"/>
                <w:szCs w:val="16"/>
                <w:lang w:eastAsia="ru-RU"/>
              </w:rPr>
              <w:t>ул.Калоева, 404</w:t>
            </w:r>
          </w:p>
        </w:tc>
        <w:tc>
          <w:tcPr>
            <w:tcW w:w="1134" w:type="dxa"/>
            <w:vMerge w:val="restart"/>
            <w:shd w:val="clear" w:color="auto" w:fill="auto"/>
            <w:noWrap/>
            <w:vAlign w:val="center"/>
            <w:hideMark/>
          </w:tcPr>
          <w:p w14:paraId="43EEC33C" w14:textId="77777777" w:rsidR="00DD21CE" w:rsidRPr="00DD21CE" w:rsidRDefault="00DD21CE" w:rsidP="00DD21CE">
            <w:pPr>
              <w:suppressAutoHyphens w:val="0"/>
              <w:jc w:val="center"/>
              <w:rPr>
                <w:sz w:val="16"/>
                <w:szCs w:val="16"/>
                <w:lang w:eastAsia="ru-RU"/>
              </w:rPr>
            </w:pPr>
            <w:r w:rsidRPr="00DD21CE">
              <w:rPr>
                <w:sz w:val="16"/>
                <w:szCs w:val="16"/>
                <w:lang w:eastAsia="ru-RU"/>
              </w:rPr>
              <w:t>2019 год</w:t>
            </w:r>
          </w:p>
        </w:tc>
        <w:tc>
          <w:tcPr>
            <w:tcW w:w="1134" w:type="dxa"/>
            <w:vMerge w:val="restart"/>
            <w:shd w:val="clear" w:color="auto" w:fill="auto"/>
            <w:noWrap/>
            <w:vAlign w:val="center"/>
            <w:hideMark/>
          </w:tcPr>
          <w:p w14:paraId="39C4AE90" w14:textId="77777777" w:rsidR="00DD21CE" w:rsidRPr="00DD21CE" w:rsidRDefault="00DD21CE" w:rsidP="00DD21CE">
            <w:pPr>
              <w:suppressAutoHyphens w:val="0"/>
              <w:jc w:val="center"/>
              <w:rPr>
                <w:sz w:val="16"/>
                <w:szCs w:val="16"/>
                <w:lang w:eastAsia="ru-RU"/>
              </w:rPr>
            </w:pPr>
            <w:r w:rsidRPr="00DD21CE">
              <w:rPr>
                <w:sz w:val="16"/>
                <w:szCs w:val="16"/>
                <w:lang w:eastAsia="ru-RU"/>
              </w:rPr>
              <w:t>2019 год</w:t>
            </w:r>
          </w:p>
        </w:tc>
        <w:tc>
          <w:tcPr>
            <w:tcW w:w="850" w:type="dxa"/>
            <w:shd w:val="clear" w:color="auto" w:fill="auto"/>
            <w:noWrap/>
            <w:vAlign w:val="center"/>
            <w:hideMark/>
          </w:tcPr>
          <w:p w14:paraId="49699504" w14:textId="77777777" w:rsidR="00DD21CE" w:rsidRPr="00DD21CE" w:rsidRDefault="00DD21CE" w:rsidP="00DD21CE">
            <w:pPr>
              <w:suppressAutoHyphens w:val="0"/>
              <w:jc w:val="right"/>
              <w:rPr>
                <w:sz w:val="16"/>
                <w:szCs w:val="16"/>
                <w:lang w:eastAsia="ru-RU"/>
              </w:rPr>
            </w:pPr>
            <w:r w:rsidRPr="00DD21CE">
              <w:rPr>
                <w:sz w:val="16"/>
                <w:szCs w:val="16"/>
                <w:lang w:eastAsia="ru-RU"/>
              </w:rPr>
              <w:t>476,0</w:t>
            </w:r>
          </w:p>
        </w:tc>
        <w:tc>
          <w:tcPr>
            <w:tcW w:w="851" w:type="dxa"/>
            <w:shd w:val="clear" w:color="auto" w:fill="auto"/>
            <w:vAlign w:val="center"/>
            <w:hideMark/>
          </w:tcPr>
          <w:p w14:paraId="728697F6"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3080AC95"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53699F7A" w14:textId="77777777" w:rsidR="00DD21CE" w:rsidRPr="00DD21CE" w:rsidRDefault="00DD21CE" w:rsidP="00DD21CE">
            <w:pPr>
              <w:suppressAutoHyphens w:val="0"/>
              <w:rPr>
                <w:sz w:val="16"/>
                <w:szCs w:val="16"/>
                <w:lang w:eastAsia="ru-RU"/>
              </w:rPr>
            </w:pPr>
          </w:p>
        </w:tc>
        <w:tc>
          <w:tcPr>
            <w:tcW w:w="1559" w:type="dxa"/>
            <w:vMerge/>
            <w:vAlign w:val="center"/>
            <w:hideMark/>
          </w:tcPr>
          <w:p w14:paraId="1617F2E0" w14:textId="77777777" w:rsidR="00DD21CE" w:rsidRPr="00DD21CE" w:rsidRDefault="00DD21CE" w:rsidP="00DD21CE">
            <w:pPr>
              <w:suppressAutoHyphens w:val="0"/>
              <w:rPr>
                <w:sz w:val="16"/>
                <w:szCs w:val="16"/>
                <w:lang w:eastAsia="ru-RU"/>
              </w:rPr>
            </w:pPr>
          </w:p>
        </w:tc>
      </w:tr>
      <w:tr w:rsidR="00B0052F" w:rsidRPr="00B0052F" w14:paraId="7B1793EE" w14:textId="77777777" w:rsidTr="00024024">
        <w:trPr>
          <w:trHeight w:val="255"/>
          <w:jc w:val="center"/>
        </w:trPr>
        <w:tc>
          <w:tcPr>
            <w:tcW w:w="2689" w:type="dxa"/>
            <w:shd w:val="clear" w:color="auto" w:fill="auto"/>
            <w:noWrap/>
            <w:vAlign w:val="bottom"/>
            <w:hideMark/>
          </w:tcPr>
          <w:p w14:paraId="6DB3710E" w14:textId="77777777" w:rsidR="00DD21CE" w:rsidRPr="00DD21CE" w:rsidRDefault="00DD21CE" w:rsidP="00DD21CE">
            <w:pPr>
              <w:suppressAutoHyphens w:val="0"/>
              <w:rPr>
                <w:sz w:val="16"/>
                <w:szCs w:val="16"/>
                <w:lang w:eastAsia="ru-RU"/>
              </w:rPr>
            </w:pPr>
            <w:r w:rsidRPr="00DD21CE">
              <w:rPr>
                <w:sz w:val="16"/>
                <w:szCs w:val="16"/>
                <w:lang w:eastAsia="ru-RU"/>
              </w:rPr>
              <w:t>ул.Николаева, 50</w:t>
            </w:r>
          </w:p>
        </w:tc>
        <w:tc>
          <w:tcPr>
            <w:tcW w:w="1134" w:type="dxa"/>
            <w:vMerge/>
            <w:vAlign w:val="center"/>
            <w:hideMark/>
          </w:tcPr>
          <w:p w14:paraId="18051283" w14:textId="77777777" w:rsidR="00DD21CE" w:rsidRPr="00DD21CE" w:rsidRDefault="00DD21CE" w:rsidP="00DD21CE">
            <w:pPr>
              <w:suppressAutoHyphens w:val="0"/>
              <w:rPr>
                <w:sz w:val="16"/>
                <w:szCs w:val="16"/>
                <w:lang w:eastAsia="ru-RU"/>
              </w:rPr>
            </w:pPr>
          </w:p>
        </w:tc>
        <w:tc>
          <w:tcPr>
            <w:tcW w:w="1134" w:type="dxa"/>
            <w:vMerge/>
            <w:vAlign w:val="center"/>
            <w:hideMark/>
          </w:tcPr>
          <w:p w14:paraId="15A3D8C6" w14:textId="77777777" w:rsidR="00DD21CE" w:rsidRPr="00DD21CE" w:rsidRDefault="00DD21CE" w:rsidP="00DD21CE">
            <w:pPr>
              <w:suppressAutoHyphens w:val="0"/>
              <w:rPr>
                <w:sz w:val="16"/>
                <w:szCs w:val="16"/>
                <w:lang w:eastAsia="ru-RU"/>
              </w:rPr>
            </w:pPr>
          </w:p>
        </w:tc>
        <w:tc>
          <w:tcPr>
            <w:tcW w:w="850" w:type="dxa"/>
            <w:vMerge w:val="restart"/>
            <w:shd w:val="clear" w:color="000000" w:fill="FFFFFF"/>
            <w:noWrap/>
            <w:vAlign w:val="center"/>
            <w:hideMark/>
          </w:tcPr>
          <w:p w14:paraId="49BFEBB6" w14:textId="77777777" w:rsidR="00DD21CE" w:rsidRPr="00DD21CE" w:rsidRDefault="00DD21CE" w:rsidP="00DD21CE">
            <w:pPr>
              <w:suppressAutoHyphens w:val="0"/>
              <w:jc w:val="right"/>
              <w:rPr>
                <w:sz w:val="16"/>
                <w:szCs w:val="16"/>
                <w:lang w:eastAsia="ru-RU"/>
              </w:rPr>
            </w:pPr>
            <w:r w:rsidRPr="00DD21CE">
              <w:rPr>
                <w:sz w:val="16"/>
                <w:szCs w:val="16"/>
                <w:lang w:eastAsia="ru-RU"/>
              </w:rPr>
              <w:t>6 500,0</w:t>
            </w:r>
          </w:p>
        </w:tc>
        <w:tc>
          <w:tcPr>
            <w:tcW w:w="851" w:type="dxa"/>
            <w:shd w:val="clear" w:color="auto" w:fill="auto"/>
            <w:vAlign w:val="center"/>
            <w:hideMark/>
          </w:tcPr>
          <w:p w14:paraId="62C27F67"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5A9E8DE6"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0FB69796" w14:textId="77777777" w:rsidR="00DD21CE" w:rsidRPr="00DD21CE" w:rsidRDefault="00DD21CE" w:rsidP="00DD21CE">
            <w:pPr>
              <w:suppressAutoHyphens w:val="0"/>
              <w:rPr>
                <w:sz w:val="16"/>
                <w:szCs w:val="16"/>
                <w:lang w:eastAsia="ru-RU"/>
              </w:rPr>
            </w:pPr>
          </w:p>
        </w:tc>
        <w:tc>
          <w:tcPr>
            <w:tcW w:w="1559" w:type="dxa"/>
            <w:vMerge/>
            <w:vAlign w:val="center"/>
            <w:hideMark/>
          </w:tcPr>
          <w:p w14:paraId="6AE1FF99" w14:textId="77777777" w:rsidR="00DD21CE" w:rsidRPr="00DD21CE" w:rsidRDefault="00DD21CE" w:rsidP="00DD21CE">
            <w:pPr>
              <w:suppressAutoHyphens w:val="0"/>
              <w:rPr>
                <w:sz w:val="16"/>
                <w:szCs w:val="16"/>
                <w:lang w:eastAsia="ru-RU"/>
              </w:rPr>
            </w:pPr>
          </w:p>
        </w:tc>
      </w:tr>
      <w:tr w:rsidR="00B0052F" w:rsidRPr="00B0052F" w14:paraId="115587CF" w14:textId="77777777" w:rsidTr="00024024">
        <w:trPr>
          <w:trHeight w:val="255"/>
          <w:jc w:val="center"/>
        </w:trPr>
        <w:tc>
          <w:tcPr>
            <w:tcW w:w="2689" w:type="dxa"/>
            <w:shd w:val="clear" w:color="auto" w:fill="auto"/>
            <w:noWrap/>
            <w:vAlign w:val="bottom"/>
            <w:hideMark/>
          </w:tcPr>
          <w:p w14:paraId="5292FB55" w14:textId="77777777" w:rsidR="00DD21CE" w:rsidRPr="00DD21CE" w:rsidRDefault="00DD21CE" w:rsidP="00DD21CE">
            <w:pPr>
              <w:suppressAutoHyphens w:val="0"/>
              <w:rPr>
                <w:sz w:val="16"/>
                <w:szCs w:val="16"/>
                <w:lang w:eastAsia="ru-RU"/>
              </w:rPr>
            </w:pPr>
            <w:r w:rsidRPr="00DD21CE">
              <w:rPr>
                <w:sz w:val="16"/>
                <w:szCs w:val="16"/>
                <w:lang w:eastAsia="ru-RU"/>
              </w:rPr>
              <w:t>ул.Тельмана, 26</w:t>
            </w:r>
          </w:p>
        </w:tc>
        <w:tc>
          <w:tcPr>
            <w:tcW w:w="1134" w:type="dxa"/>
            <w:vMerge/>
            <w:vAlign w:val="center"/>
            <w:hideMark/>
          </w:tcPr>
          <w:p w14:paraId="6BC0DF0B" w14:textId="77777777" w:rsidR="00DD21CE" w:rsidRPr="00DD21CE" w:rsidRDefault="00DD21CE" w:rsidP="00DD21CE">
            <w:pPr>
              <w:suppressAutoHyphens w:val="0"/>
              <w:rPr>
                <w:sz w:val="16"/>
                <w:szCs w:val="16"/>
                <w:lang w:eastAsia="ru-RU"/>
              </w:rPr>
            </w:pPr>
          </w:p>
        </w:tc>
        <w:tc>
          <w:tcPr>
            <w:tcW w:w="1134" w:type="dxa"/>
            <w:vMerge/>
            <w:vAlign w:val="center"/>
            <w:hideMark/>
          </w:tcPr>
          <w:p w14:paraId="613989CD" w14:textId="77777777" w:rsidR="00DD21CE" w:rsidRPr="00DD21CE" w:rsidRDefault="00DD21CE" w:rsidP="00DD21CE">
            <w:pPr>
              <w:suppressAutoHyphens w:val="0"/>
              <w:rPr>
                <w:sz w:val="16"/>
                <w:szCs w:val="16"/>
                <w:lang w:eastAsia="ru-RU"/>
              </w:rPr>
            </w:pPr>
          </w:p>
        </w:tc>
        <w:tc>
          <w:tcPr>
            <w:tcW w:w="850" w:type="dxa"/>
            <w:vMerge/>
            <w:vAlign w:val="center"/>
            <w:hideMark/>
          </w:tcPr>
          <w:p w14:paraId="77687162" w14:textId="77777777" w:rsidR="00DD21CE" w:rsidRPr="00DD21CE" w:rsidRDefault="00DD21CE" w:rsidP="00DD21CE">
            <w:pPr>
              <w:suppressAutoHyphens w:val="0"/>
              <w:rPr>
                <w:sz w:val="16"/>
                <w:szCs w:val="16"/>
                <w:lang w:eastAsia="ru-RU"/>
              </w:rPr>
            </w:pPr>
          </w:p>
        </w:tc>
        <w:tc>
          <w:tcPr>
            <w:tcW w:w="851" w:type="dxa"/>
            <w:shd w:val="clear" w:color="auto" w:fill="auto"/>
            <w:vAlign w:val="center"/>
            <w:hideMark/>
          </w:tcPr>
          <w:p w14:paraId="7CD2BCBA"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3B9F1CCA"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6220368A" w14:textId="77777777" w:rsidR="00DD21CE" w:rsidRPr="00DD21CE" w:rsidRDefault="00DD21CE" w:rsidP="00DD21CE">
            <w:pPr>
              <w:suppressAutoHyphens w:val="0"/>
              <w:rPr>
                <w:sz w:val="16"/>
                <w:szCs w:val="16"/>
                <w:lang w:eastAsia="ru-RU"/>
              </w:rPr>
            </w:pPr>
          </w:p>
        </w:tc>
        <w:tc>
          <w:tcPr>
            <w:tcW w:w="1559" w:type="dxa"/>
            <w:vMerge/>
            <w:vAlign w:val="center"/>
            <w:hideMark/>
          </w:tcPr>
          <w:p w14:paraId="08D93F14" w14:textId="77777777" w:rsidR="00DD21CE" w:rsidRPr="00DD21CE" w:rsidRDefault="00DD21CE" w:rsidP="00DD21CE">
            <w:pPr>
              <w:suppressAutoHyphens w:val="0"/>
              <w:rPr>
                <w:sz w:val="16"/>
                <w:szCs w:val="16"/>
                <w:lang w:eastAsia="ru-RU"/>
              </w:rPr>
            </w:pPr>
          </w:p>
        </w:tc>
      </w:tr>
      <w:tr w:rsidR="00B0052F" w:rsidRPr="00B0052F" w14:paraId="0B360F35" w14:textId="77777777" w:rsidTr="00024024">
        <w:trPr>
          <w:trHeight w:val="255"/>
          <w:jc w:val="center"/>
        </w:trPr>
        <w:tc>
          <w:tcPr>
            <w:tcW w:w="2689" w:type="dxa"/>
            <w:shd w:val="clear" w:color="auto" w:fill="auto"/>
            <w:noWrap/>
            <w:vAlign w:val="bottom"/>
            <w:hideMark/>
          </w:tcPr>
          <w:p w14:paraId="1947C3C1" w14:textId="77777777" w:rsidR="00DD21CE" w:rsidRPr="00DD21CE" w:rsidRDefault="00DD21CE" w:rsidP="00DD21CE">
            <w:pPr>
              <w:suppressAutoHyphens w:val="0"/>
              <w:rPr>
                <w:sz w:val="16"/>
                <w:szCs w:val="16"/>
                <w:lang w:eastAsia="ru-RU"/>
              </w:rPr>
            </w:pPr>
            <w:r w:rsidRPr="00DD21CE">
              <w:rPr>
                <w:sz w:val="16"/>
                <w:szCs w:val="16"/>
                <w:lang w:eastAsia="ru-RU"/>
              </w:rPr>
              <w:t>ул.Нартовская, 8</w:t>
            </w:r>
          </w:p>
        </w:tc>
        <w:tc>
          <w:tcPr>
            <w:tcW w:w="1134" w:type="dxa"/>
            <w:vMerge/>
            <w:vAlign w:val="center"/>
            <w:hideMark/>
          </w:tcPr>
          <w:p w14:paraId="712D7563" w14:textId="77777777" w:rsidR="00DD21CE" w:rsidRPr="00DD21CE" w:rsidRDefault="00DD21CE" w:rsidP="00DD21CE">
            <w:pPr>
              <w:suppressAutoHyphens w:val="0"/>
              <w:rPr>
                <w:sz w:val="16"/>
                <w:szCs w:val="16"/>
                <w:lang w:eastAsia="ru-RU"/>
              </w:rPr>
            </w:pPr>
          </w:p>
        </w:tc>
        <w:tc>
          <w:tcPr>
            <w:tcW w:w="1134" w:type="dxa"/>
            <w:vMerge/>
            <w:vAlign w:val="center"/>
            <w:hideMark/>
          </w:tcPr>
          <w:p w14:paraId="77FD5298" w14:textId="77777777" w:rsidR="00DD21CE" w:rsidRPr="00DD21CE" w:rsidRDefault="00DD21CE" w:rsidP="00DD21CE">
            <w:pPr>
              <w:suppressAutoHyphens w:val="0"/>
              <w:rPr>
                <w:sz w:val="16"/>
                <w:szCs w:val="16"/>
                <w:lang w:eastAsia="ru-RU"/>
              </w:rPr>
            </w:pPr>
          </w:p>
        </w:tc>
        <w:tc>
          <w:tcPr>
            <w:tcW w:w="850" w:type="dxa"/>
            <w:shd w:val="clear" w:color="auto" w:fill="auto"/>
            <w:noWrap/>
            <w:vAlign w:val="center"/>
            <w:hideMark/>
          </w:tcPr>
          <w:p w14:paraId="4C568655" w14:textId="77777777" w:rsidR="00DD21CE" w:rsidRPr="00DD21CE" w:rsidRDefault="00DD21CE" w:rsidP="00DD21CE">
            <w:pPr>
              <w:suppressAutoHyphens w:val="0"/>
              <w:jc w:val="right"/>
              <w:rPr>
                <w:sz w:val="16"/>
                <w:szCs w:val="16"/>
                <w:lang w:eastAsia="ru-RU"/>
              </w:rPr>
            </w:pPr>
            <w:r w:rsidRPr="00DD21CE">
              <w:rPr>
                <w:sz w:val="16"/>
                <w:szCs w:val="16"/>
                <w:lang w:eastAsia="ru-RU"/>
              </w:rPr>
              <w:t>96,2</w:t>
            </w:r>
          </w:p>
        </w:tc>
        <w:tc>
          <w:tcPr>
            <w:tcW w:w="851" w:type="dxa"/>
            <w:shd w:val="clear" w:color="auto" w:fill="auto"/>
            <w:vAlign w:val="center"/>
            <w:hideMark/>
          </w:tcPr>
          <w:p w14:paraId="2E6C411F"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0A0B1EBA"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67A67E97" w14:textId="77777777" w:rsidR="00DD21CE" w:rsidRPr="00DD21CE" w:rsidRDefault="00DD21CE" w:rsidP="00DD21CE">
            <w:pPr>
              <w:suppressAutoHyphens w:val="0"/>
              <w:rPr>
                <w:sz w:val="16"/>
                <w:szCs w:val="16"/>
                <w:lang w:eastAsia="ru-RU"/>
              </w:rPr>
            </w:pPr>
          </w:p>
        </w:tc>
        <w:tc>
          <w:tcPr>
            <w:tcW w:w="1559" w:type="dxa"/>
            <w:vMerge/>
            <w:vAlign w:val="center"/>
            <w:hideMark/>
          </w:tcPr>
          <w:p w14:paraId="79534975" w14:textId="77777777" w:rsidR="00DD21CE" w:rsidRPr="00DD21CE" w:rsidRDefault="00DD21CE" w:rsidP="00DD21CE">
            <w:pPr>
              <w:suppressAutoHyphens w:val="0"/>
              <w:rPr>
                <w:sz w:val="16"/>
                <w:szCs w:val="16"/>
                <w:lang w:eastAsia="ru-RU"/>
              </w:rPr>
            </w:pPr>
          </w:p>
        </w:tc>
      </w:tr>
      <w:tr w:rsidR="00B0052F" w:rsidRPr="00B0052F" w14:paraId="191CA045" w14:textId="77777777" w:rsidTr="00024024">
        <w:trPr>
          <w:trHeight w:val="255"/>
          <w:jc w:val="center"/>
        </w:trPr>
        <w:tc>
          <w:tcPr>
            <w:tcW w:w="2689" w:type="dxa"/>
            <w:shd w:val="clear" w:color="auto" w:fill="auto"/>
            <w:noWrap/>
            <w:vAlign w:val="bottom"/>
            <w:hideMark/>
          </w:tcPr>
          <w:p w14:paraId="33F227EA" w14:textId="77777777" w:rsidR="00DD21CE" w:rsidRPr="00DD21CE" w:rsidRDefault="00DD21CE" w:rsidP="00DD21CE">
            <w:pPr>
              <w:suppressAutoHyphens w:val="0"/>
              <w:rPr>
                <w:sz w:val="16"/>
                <w:szCs w:val="16"/>
                <w:lang w:eastAsia="ru-RU"/>
              </w:rPr>
            </w:pPr>
            <w:r w:rsidRPr="00DD21CE">
              <w:rPr>
                <w:sz w:val="16"/>
                <w:szCs w:val="16"/>
                <w:lang w:eastAsia="ru-RU"/>
              </w:rPr>
              <w:t>ул.8 марта, 15</w:t>
            </w:r>
          </w:p>
        </w:tc>
        <w:tc>
          <w:tcPr>
            <w:tcW w:w="1134" w:type="dxa"/>
            <w:vMerge/>
            <w:vAlign w:val="center"/>
            <w:hideMark/>
          </w:tcPr>
          <w:p w14:paraId="6BF216AB" w14:textId="77777777" w:rsidR="00DD21CE" w:rsidRPr="00DD21CE" w:rsidRDefault="00DD21CE" w:rsidP="00DD21CE">
            <w:pPr>
              <w:suppressAutoHyphens w:val="0"/>
              <w:rPr>
                <w:sz w:val="16"/>
                <w:szCs w:val="16"/>
                <w:lang w:eastAsia="ru-RU"/>
              </w:rPr>
            </w:pPr>
          </w:p>
        </w:tc>
        <w:tc>
          <w:tcPr>
            <w:tcW w:w="1134" w:type="dxa"/>
            <w:vMerge/>
            <w:vAlign w:val="center"/>
            <w:hideMark/>
          </w:tcPr>
          <w:p w14:paraId="415C9615" w14:textId="77777777" w:rsidR="00DD21CE" w:rsidRPr="00DD21CE" w:rsidRDefault="00DD21CE" w:rsidP="00DD21CE">
            <w:pPr>
              <w:suppressAutoHyphens w:val="0"/>
              <w:rPr>
                <w:sz w:val="16"/>
                <w:szCs w:val="16"/>
                <w:lang w:eastAsia="ru-RU"/>
              </w:rPr>
            </w:pPr>
          </w:p>
        </w:tc>
        <w:tc>
          <w:tcPr>
            <w:tcW w:w="850" w:type="dxa"/>
            <w:shd w:val="clear" w:color="auto" w:fill="auto"/>
            <w:noWrap/>
            <w:vAlign w:val="center"/>
            <w:hideMark/>
          </w:tcPr>
          <w:p w14:paraId="17F67621" w14:textId="77777777" w:rsidR="00DD21CE" w:rsidRPr="00DD21CE" w:rsidRDefault="00DD21CE" w:rsidP="00DD21CE">
            <w:pPr>
              <w:suppressAutoHyphens w:val="0"/>
              <w:jc w:val="right"/>
              <w:rPr>
                <w:sz w:val="16"/>
                <w:szCs w:val="16"/>
                <w:lang w:eastAsia="ru-RU"/>
              </w:rPr>
            </w:pPr>
            <w:r w:rsidRPr="00DD21CE">
              <w:rPr>
                <w:sz w:val="16"/>
                <w:szCs w:val="16"/>
                <w:lang w:eastAsia="ru-RU"/>
              </w:rPr>
              <w:t>98,2</w:t>
            </w:r>
          </w:p>
        </w:tc>
        <w:tc>
          <w:tcPr>
            <w:tcW w:w="851" w:type="dxa"/>
            <w:shd w:val="clear" w:color="auto" w:fill="auto"/>
            <w:vAlign w:val="center"/>
            <w:hideMark/>
          </w:tcPr>
          <w:p w14:paraId="651E82F0"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5E921ECE"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26B4BB13" w14:textId="77777777" w:rsidR="00DD21CE" w:rsidRPr="00DD21CE" w:rsidRDefault="00DD21CE" w:rsidP="00DD21CE">
            <w:pPr>
              <w:suppressAutoHyphens w:val="0"/>
              <w:rPr>
                <w:sz w:val="16"/>
                <w:szCs w:val="16"/>
                <w:lang w:eastAsia="ru-RU"/>
              </w:rPr>
            </w:pPr>
          </w:p>
        </w:tc>
        <w:tc>
          <w:tcPr>
            <w:tcW w:w="1559" w:type="dxa"/>
            <w:vMerge/>
            <w:vAlign w:val="center"/>
            <w:hideMark/>
          </w:tcPr>
          <w:p w14:paraId="7E799380" w14:textId="77777777" w:rsidR="00DD21CE" w:rsidRPr="00DD21CE" w:rsidRDefault="00DD21CE" w:rsidP="00DD21CE">
            <w:pPr>
              <w:suppressAutoHyphens w:val="0"/>
              <w:rPr>
                <w:sz w:val="16"/>
                <w:szCs w:val="16"/>
                <w:lang w:eastAsia="ru-RU"/>
              </w:rPr>
            </w:pPr>
          </w:p>
        </w:tc>
      </w:tr>
      <w:tr w:rsidR="00B0052F" w:rsidRPr="00B0052F" w14:paraId="69EB6CE8" w14:textId="77777777" w:rsidTr="00024024">
        <w:trPr>
          <w:trHeight w:val="255"/>
          <w:jc w:val="center"/>
        </w:trPr>
        <w:tc>
          <w:tcPr>
            <w:tcW w:w="2689" w:type="dxa"/>
            <w:shd w:val="clear" w:color="auto" w:fill="auto"/>
            <w:noWrap/>
            <w:vAlign w:val="bottom"/>
            <w:hideMark/>
          </w:tcPr>
          <w:p w14:paraId="7A3D39D3" w14:textId="77777777" w:rsidR="00DD21CE" w:rsidRPr="00DD21CE" w:rsidRDefault="00DD21CE" w:rsidP="00DD21CE">
            <w:pPr>
              <w:suppressAutoHyphens w:val="0"/>
              <w:rPr>
                <w:sz w:val="16"/>
                <w:szCs w:val="16"/>
                <w:lang w:eastAsia="ru-RU"/>
              </w:rPr>
            </w:pPr>
            <w:r w:rsidRPr="00DD21CE">
              <w:rPr>
                <w:sz w:val="16"/>
                <w:szCs w:val="16"/>
                <w:lang w:eastAsia="ru-RU"/>
              </w:rPr>
              <w:t>пос.Южный, ул.Волжская,14</w:t>
            </w:r>
          </w:p>
        </w:tc>
        <w:tc>
          <w:tcPr>
            <w:tcW w:w="1134" w:type="dxa"/>
            <w:vMerge/>
            <w:vAlign w:val="center"/>
            <w:hideMark/>
          </w:tcPr>
          <w:p w14:paraId="19E04DCA" w14:textId="77777777" w:rsidR="00DD21CE" w:rsidRPr="00DD21CE" w:rsidRDefault="00DD21CE" w:rsidP="00DD21CE">
            <w:pPr>
              <w:suppressAutoHyphens w:val="0"/>
              <w:rPr>
                <w:sz w:val="16"/>
                <w:szCs w:val="16"/>
                <w:lang w:eastAsia="ru-RU"/>
              </w:rPr>
            </w:pPr>
          </w:p>
        </w:tc>
        <w:tc>
          <w:tcPr>
            <w:tcW w:w="1134" w:type="dxa"/>
            <w:vMerge/>
            <w:vAlign w:val="center"/>
            <w:hideMark/>
          </w:tcPr>
          <w:p w14:paraId="4D14F4DB" w14:textId="77777777" w:rsidR="00DD21CE" w:rsidRPr="00DD21CE" w:rsidRDefault="00DD21CE" w:rsidP="00DD21CE">
            <w:pPr>
              <w:suppressAutoHyphens w:val="0"/>
              <w:rPr>
                <w:sz w:val="16"/>
                <w:szCs w:val="16"/>
                <w:lang w:eastAsia="ru-RU"/>
              </w:rPr>
            </w:pPr>
          </w:p>
        </w:tc>
        <w:tc>
          <w:tcPr>
            <w:tcW w:w="850" w:type="dxa"/>
            <w:shd w:val="clear" w:color="auto" w:fill="auto"/>
            <w:noWrap/>
            <w:vAlign w:val="center"/>
            <w:hideMark/>
          </w:tcPr>
          <w:p w14:paraId="3802516C" w14:textId="77777777" w:rsidR="00DD21CE" w:rsidRPr="00DD21CE" w:rsidRDefault="00DD21CE" w:rsidP="00DD21CE">
            <w:pPr>
              <w:suppressAutoHyphens w:val="0"/>
              <w:jc w:val="right"/>
              <w:rPr>
                <w:sz w:val="16"/>
                <w:szCs w:val="16"/>
                <w:lang w:eastAsia="ru-RU"/>
              </w:rPr>
            </w:pPr>
            <w:r w:rsidRPr="00DD21CE">
              <w:rPr>
                <w:sz w:val="16"/>
                <w:szCs w:val="16"/>
                <w:lang w:eastAsia="ru-RU"/>
              </w:rPr>
              <w:t>329,6</w:t>
            </w:r>
          </w:p>
        </w:tc>
        <w:tc>
          <w:tcPr>
            <w:tcW w:w="851" w:type="dxa"/>
            <w:shd w:val="clear" w:color="auto" w:fill="auto"/>
            <w:vAlign w:val="center"/>
            <w:hideMark/>
          </w:tcPr>
          <w:p w14:paraId="4BFA6A3C"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60CA5D02" w14:textId="77777777" w:rsidR="00DD21CE" w:rsidRPr="00DD21CE" w:rsidRDefault="00DD21CE" w:rsidP="00DD21CE">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4E5EEE11" w14:textId="77777777" w:rsidR="00DD21CE" w:rsidRPr="00DD21CE" w:rsidRDefault="00DD21CE" w:rsidP="00DD21CE">
            <w:pPr>
              <w:suppressAutoHyphens w:val="0"/>
              <w:rPr>
                <w:sz w:val="16"/>
                <w:szCs w:val="16"/>
                <w:lang w:eastAsia="ru-RU"/>
              </w:rPr>
            </w:pPr>
          </w:p>
        </w:tc>
        <w:tc>
          <w:tcPr>
            <w:tcW w:w="1559" w:type="dxa"/>
            <w:vMerge/>
            <w:vAlign w:val="center"/>
            <w:hideMark/>
          </w:tcPr>
          <w:p w14:paraId="2ADFE1F0" w14:textId="77777777" w:rsidR="00DD21CE" w:rsidRPr="00DD21CE" w:rsidRDefault="00DD21CE" w:rsidP="00DD21CE">
            <w:pPr>
              <w:suppressAutoHyphens w:val="0"/>
              <w:rPr>
                <w:sz w:val="16"/>
                <w:szCs w:val="16"/>
                <w:lang w:eastAsia="ru-RU"/>
              </w:rPr>
            </w:pPr>
          </w:p>
        </w:tc>
      </w:tr>
      <w:tr w:rsidR="000D141C" w:rsidRPr="00B0052F" w14:paraId="1DC85959" w14:textId="77777777" w:rsidTr="00024024">
        <w:trPr>
          <w:trHeight w:val="255"/>
          <w:jc w:val="center"/>
        </w:trPr>
        <w:tc>
          <w:tcPr>
            <w:tcW w:w="2689" w:type="dxa"/>
            <w:shd w:val="clear" w:color="auto" w:fill="auto"/>
            <w:noWrap/>
            <w:vAlign w:val="center"/>
          </w:tcPr>
          <w:p w14:paraId="0F16F640" w14:textId="37F2CE2E" w:rsidR="000D141C" w:rsidRPr="00B0052F" w:rsidRDefault="000D141C" w:rsidP="000D141C">
            <w:pPr>
              <w:suppressAutoHyphens w:val="0"/>
              <w:rPr>
                <w:sz w:val="16"/>
                <w:szCs w:val="16"/>
                <w:lang w:eastAsia="ru-RU"/>
              </w:rPr>
            </w:pPr>
            <w:r w:rsidRPr="00DD21CE">
              <w:rPr>
                <w:sz w:val="16"/>
                <w:szCs w:val="16"/>
                <w:lang w:eastAsia="ru-RU"/>
              </w:rPr>
              <w:t>пер.Базарный, 5</w:t>
            </w:r>
          </w:p>
        </w:tc>
        <w:tc>
          <w:tcPr>
            <w:tcW w:w="1134" w:type="dxa"/>
            <w:vMerge/>
            <w:vAlign w:val="center"/>
          </w:tcPr>
          <w:p w14:paraId="7EF1BF6D" w14:textId="77777777" w:rsidR="000D141C" w:rsidRPr="00B0052F" w:rsidRDefault="000D141C" w:rsidP="000D141C">
            <w:pPr>
              <w:suppressAutoHyphens w:val="0"/>
              <w:rPr>
                <w:sz w:val="16"/>
                <w:szCs w:val="16"/>
                <w:lang w:eastAsia="ru-RU"/>
              </w:rPr>
            </w:pPr>
          </w:p>
        </w:tc>
        <w:tc>
          <w:tcPr>
            <w:tcW w:w="1134" w:type="dxa"/>
            <w:vMerge/>
            <w:vAlign w:val="center"/>
          </w:tcPr>
          <w:p w14:paraId="1B49B20F" w14:textId="77777777" w:rsidR="000D141C" w:rsidRPr="00B0052F" w:rsidRDefault="000D141C" w:rsidP="000D141C">
            <w:pPr>
              <w:suppressAutoHyphens w:val="0"/>
              <w:rPr>
                <w:sz w:val="16"/>
                <w:szCs w:val="16"/>
                <w:lang w:eastAsia="ru-RU"/>
              </w:rPr>
            </w:pPr>
          </w:p>
        </w:tc>
        <w:tc>
          <w:tcPr>
            <w:tcW w:w="850" w:type="dxa"/>
            <w:shd w:val="clear" w:color="auto" w:fill="auto"/>
            <w:noWrap/>
            <w:vAlign w:val="center"/>
          </w:tcPr>
          <w:p w14:paraId="7540ADDB" w14:textId="78DC8C14" w:rsidR="000D141C" w:rsidRPr="00B0052F" w:rsidRDefault="000D141C" w:rsidP="000D141C">
            <w:pPr>
              <w:suppressAutoHyphens w:val="0"/>
              <w:jc w:val="right"/>
              <w:rPr>
                <w:sz w:val="16"/>
                <w:szCs w:val="16"/>
                <w:lang w:eastAsia="ru-RU"/>
              </w:rPr>
            </w:pPr>
            <w:r w:rsidRPr="00B0052F">
              <w:rPr>
                <w:sz w:val="16"/>
                <w:szCs w:val="16"/>
                <w:lang w:eastAsia="ru-RU"/>
              </w:rPr>
              <w:t>87,4</w:t>
            </w:r>
          </w:p>
        </w:tc>
        <w:tc>
          <w:tcPr>
            <w:tcW w:w="851" w:type="dxa"/>
            <w:shd w:val="clear" w:color="auto" w:fill="auto"/>
            <w:vAlign w:val="center"/>
          </w:tcPr>
          <w:p w14:paraId="4D5AA48B" w14:textId="77777777" w:rsidR="000D141C" w:rsidRPr="00B0052F" w:rsidRDefault="000D141C" w:rsidP="000D141C">
            <w:pPr>
              <w:suppressAutoHyphens w:val="0"/>
              <w:jc w:val="right"/>
              <w:rPr>
                <w:sz w:val="16"/>
                <w:szCs w:val="16"/>
                <w:lang w:eastAsia="ru-RU"/>
              </w:rPr>
            </w:pPr>
          </w:p>
        </w:tc>
        <w:tc>
          <w:tcPr>
            <w:tcW w:w="850" w:type="dxa"/>
            <w:shd w:val="clear" w:color="auto" w:fill="auto"/>
            <w:vAlign w:val="center"/>
          </w:tcPr>
          <w:p w14:paraId="2967373F" w14:textId="77777777" w:rsidR="000D141C" w:rsidRPr="00B0052F" w:rsidRDefault="000D141C" w:rsidP="000D141C">
            <w:pPr>
              <w:suppressAutoHyphens w:val="0"/>
              <w:jc w:val="right"/>
              <w:rPr>
                <w:sz w:val="16"/>
                <w:szCs w:val="16"/>
                <w:lang w:eastAsia="ru-RU"/>
              </w:rPr>
            </w:pPr>
          </w:p>
        </w:tc>
        <w:tc>
          <w:tcPr>
            <w:tcW w:w="1134" w:type="dxa"/>
            <w:vMerge/>
            <w:vAlign w:val="center"/>
          </w:tcPr>
          <w:p w14:paraId="77BF420D" w14:textId="77777777" w:rsidR="000D141C" w:rsidRPr="00B0052F" w:rsidRDefault="000D141C" w:rsidP="000D141C">
            <w:pPr>
              <w:suppressAutoHyphens w:val="0"/>
              <w:rPr>
                <w:sz w:val="16"/>
                <w:szCs w:val="16"/>
                <w:lang w:eastAsia="ru-RU"/>
              </w:rPr>
            </w:pPr>
          </w:p>
        </w:tc>
        <w:tc>
          <w:tcPr>
            <w:tcW w:w="1559" w:type="dxa"/>
            <w:vMerge/>
            <w:vAlign w:val="center"/>
          </w:tcPr>
          <w:p w14:paraId="7F55E893" w14:textId="77777777" w:rsidR="000D141C" w:rsidRPr="00B0052F" w:rsidRDefault="000D141C" w:rsidP="000D141C">
            <w:pPr>
              <w:suppressAutoHyphens w:val="0"/>
              <w:rPr>
                <w:sz w:val="16"/>
                <w:szCs w:val="16"/>
                <w:lang w:eastAsia="ru-RU"/>
              </w:rPr>
            </w:pPr>
          </w:p>
        </w:tc>
      </w:tr>
      <w:tr w:rsidR="00B0052F" w:rsidRPr="00B0052F" w14:paraId="481D89BD" w14:textId="77777777" w:rsidTr="00024024">
        <w:trPr>
          <w:trHeight w:val="255"/>
          <w:jc w:val="center"/>
        </w:trPr>
        <w:tc>
          <w:tcPr>
            <w:tcW w:w="2689" w:type="dxa"/>
            <w:shd w:val="clear" w:color="auto" w:fill="auto"/>
            <w:noWrap/>
            <w:vAlign w:val="center"/>
            <w:hideMark/>
          </w:tcPr>
          <w:p w14:paraId="0C9183FF" w14:textId="77777777" w:rsidR="000D141C" w:rsidRPr="00DD21CE" w:rsidRDefault="000D141C" w:rsidP="000D141C">
            <w:pPr>
              <w:suppressAutoHyphens w:val="0"/>
              <w:rPr>
                <w:sz w:val="16"/>
                <w:szCs w:val="16"/>
                <w:lang w:eastAsia="ru-RU"/>
              </w:rPr>
            </w:pPr>
            <w:r w:rsidRPr="00DD21CE">
              <w:rPr>
                <w:sz w:val="16"/>
                <w:szCs w:val="16"/>
                <w:lang w:eastAsia="ru-RU"/>
              </w:rPr>
              <w:t>ул.Тельмана, 28</w:t>
            </w:r>
          </w:p>
        </w:tc>
        <w:tc>
          <w:tcPr>
            <w:tcW w:w="1134" w:type="dxa"/>
            <w:vMerge/>
            <w:vAlign w:val="center"/>
            <w:hideMark/>
          </w:tcPr>
          <w:p w14:paraId="45818921" w14:textId="77777777" w:rsidR="000D141C" w:rsidRPr="00DD21CE" w:rsidRDefault="000D141C" w:rsidP="000D141C">
            <w:pPr>
              <w:suppressAutoHyphens w:val="0"/>
              <w:rPr>
                <w:sz w:val="16"/>
                <w:szCs w:val="16"/>
                <w:lang w:eastAsia="ru-RU"/>
              </w:rPr>
            </w:pPr>
          </w:p>
        </w:tc>
        <w:tc>
          <w:tcPr>
            <w:tcW w:w="1134" w:type="dxa"/>
            <w:vMerge/>
            <w:vAlign w:val="center"/>
            <w:hideMark/>
          </w:tcPr>
          <w:p w14:paraId="1576995F" w14:textId="77777777" w:rsidR="000D141C" w:rsidRPr="00DD21CE" w:rsidRDefault="000D141C" w:rsidP="000D141C">
            <w:pPr>
              <w:suppressAutoHyphens w:val="0"/>
              <w:rPr>
                <w:sz w:val="16"/>
                <w:szCs w:val="16"/>
                <w:lang w:eastAsia="ru-RU"/>
              </w:rPr>
            </w:pPr>
          </w:p>
        </w:tc>
        <w:tc>
          <w:tcPr>
            <w:tcW w:w="850" w:type="dxa"/>
            <w:shd w:val="clear" w:color="auto" w:fill="auto"/>
            <w:noWrap/>
            <w:vAlign w:val="center"/>
            <w:hideMark/>
          </w:tcPr>
          <w:p w14:paraId="01E697F3" w14:textId="77777777" w:rsidR="000D141C" w:rsidRPr="00DD21CE" w:rsidRDefault="000D141C" w:rsidP="000D141C">
            <w:pPr>
              <w:suppressAutoHyphens w:val="0"/>
              <w:jc w:val="right"/>
              <w:rPr>
                <w:sz w:val="16"/>
                <w:szCs w:val="16"/>
                <w:lang w:eastAsia="ru-RU"/>
              </w:rPr>
            </w:pPr>
            <w:r w:rsidRPr="00DD21CE">
              <w:rPr>
                <w:sz w:val="16"/>
                <w:szCs w:val="16"/>
                <w:lang w:eastAsia="ru-RU"/>
              </w:rPr>
              <w:t>3 443,3</w:t>
            </w:r>
          </w:p>
        </w:tc>
        <w:tc>
          <w:tcPr>
            <w:tcW w:w="851" w:type="dxa"/>
            <w:shd w:val="clear" w:color="auto" w:fill="auto"/>
            <w:vAlign w:val="center"/>
            <w:hideMark/>
          </w:tcPr>
          <w:p w14:paraId="065FEEDE" w14:textId="77777777" w:rsidR="000D141C" w:rsidRPr="00DD21CE" w:rsidRDefault="000D141C" w:rsidP="000D141C">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295B66DC" w14:textId="77777777" w:rsidR="000D141C" w:rsidRPr="00DD21CE" w:rsidRDefault="000D141C" w:rsidP="000D141C">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3285D6D6" w14:textId="77777777" w:rsidR="000D141C" w:rsidRPr="00DD21CE" w:rsidRDefault="000D141C" w:rsidP="000D141C">
            <w:pPr>
              <w:suppressAutoHyphens w:val="0"/>
              <w:rPr>
                <w:sz w:val="16"/>
                <w:szCs w:val="16"/>
                <w:lang w:eastAsia="ru-RU"/>
              </w:rPr>
            </w:pPr>
          </w:p>
        </w:tc>
        <w:tc>
          <w:tcPr>
            <w:tcW w:w="1559" w:type="dxa"/>
            <w:vMerge/>
            <w:vAlign w:val="center"/>
            <w:hideMark/>
          </w:tcPr>
          <w:p w14:paraId="538FA0ED" w14:textId="77777777" w:rsidR="000D141C" w:rsidRPr="00DD21CE" w:rsidRDefault="000D141C" w:rsidP="000D141C">
            <w:pPr>
              <w:suppressAutoHyphens w:val="0"/>
              <w:rPr>
                <w:sz w:val="16"/>
                <w:szCs w:val="16"/>
                <w:lang w:eastAsia="ru-RU"/>
              </w:rPr>
            </w:pPr>
          </w:p>
        </w:tc>
      </w:tr>
      <w:tr w:rsidR="00B0052F" w:rsidRPr="00B0052F" w14:paraId="108412B8" w14:textId="77777777" w:rsidTr="00024024">
        <w:trPr>
          <w:trHeight w:val="255"/>
          <w:jc w:val="center"/>
        </w:trPr>
        <w:tc>
          <w:tcPr>
            <w:tcW w:w="2689" w:type="dxa"/>
            <w:shd w:val="clear" w:color="auto" w:fill="auto"/>
            <w:noWrap/>
            <w:vAlign w:val="center"/>
            <w:hideMark/>
          </w:tcPr>
          <w:p w14:paraId="3039ED87" w14:textId="77777777" w:rsidR="000D141C" w:rsidRPr="00DD21CE" w:rsidRDefault="000D141C" w:rsidP="000D141C">
            <w:pPr>
              <w:suppressAutoHyphens w:val="0"/>
              <w:rPr>
                <w:sz w:val="16"/>
                <w:szCs w:val="16"/>
                <w:lang w:eastAsia="ru-RU"/>
              </w:rPr>
            </w:pPr>
            <w:r w:rsidRPr="00DD21CE">
              <w:rPr>
                <w:sz w:val="16"/>
                <w:szCs w:val="16"/>
                <w:lang w:eastAsia="ru-RU"/>
              </w:rPr>
              <w:t>ул.Николаева, 50</w:t>
            </w:r>
          </w:p>
        </w:tc>
        <w:tc>
          <w:tcPr>
            <w:tcW w:w="1134" w:type="dxa"/>
            <w:vMerge/>
            <w:vAlign w:val="center"/>
            <w:hideMark/>
          </w:tcPr>
          <w:p w14:paraId="395A3407" w14:textId="77777777" w:rsidR="000D141C" w:rsidRPr="00DD21CE" w:rsidRDefault="000D141C" w:rsidP="000D141C">
            <w:pPr>
              <w:suppressAutoHyphens w:val="0"/>
              <w:rPr>
                <w:sz w:val="16"/>
                <w:szCs w:val="16"/>
                <w:lang w:eastAsia="ru-RU"/>
              </w:rPr>
            </w:pPr>
          </w:p>
        </w:tc>
        <w:tc>
          <w:tcPr>
            <w:tcW w:w="1134" w:type="dxa"/>
            <w:vMerge/>
            <w:vAlign w:val="center"/>
            <w:hideMark/>
          </w:tcPr>
          <w:p w14:paraId="548ABE2B" w14:textId="77777777" w:rsidR="000D141C" w:rsidRPr="00DD21CE" w:rsidRDefault="000D141C" w:rsidP="000D141C">
            <w:pPr>
              <w:suppressAutoHyphens w:val="0"/>
              <w:rPr>
                <w:sz w:val="16"/>
                <w:szCs w:val="16"/>
                <w:lang w:eastAsia="ru-RU"/>
              </w:rPr>
            </w:pPr>
          </w:p>
        </w:tc>
        <w:tc>
          <w:tcPr>
            <w:tcW w:w="850" w:type="dxa"/>
            <w:shd w:val="clear" w:color="auto" w:fill="auto"/>
            <w:noWrap/>
            <w:vAlign w:val="center"/>
            <w:hideMark/>
          </w:tcPr>
          <w:p w14:paraId="69AE585A" w14:textId="77777777" w:rsidR="000D141C" w:rsidRPr="00DD21CE" w:rsidRDefault="000D141C" w:rsidP="000D141C">
            <w:pPr>
              <w:suppressAutoHyphens w:val="0"/>
              <w:jc w:val="right"/>
              <w:rPr>
                <w:sz w:val="16"/>
                <w:szCs w:val="16"/>
                <w:lang w:eastAsia="ru-RU"/>
              </w:rPr>
            </w:pPr>
            <w:r w:rsidRPr="00DD21CE">
              <w:rPr>
                <w:sz w:val="16"/>
                <w:szCs w:val="16"/>
                <w:lang w:eastAsia="ru-RU"/>
              </w:rPr>
              <w:t>300,0</w:t>
            </w:r>
          </w:p>
        </w:tc>
        <w:tc>
          <w:tcPr>
            <w:tcW w:w="851" w:type="dxa"/>
            <w:shd w:val="clear" w:color="auto" w:fill="auto"/>
            <w:vAlign w:val="center"/>
            <w:hideMark/>
          </w:tcPr>
          <w:p w14:paraId="608061A4" w14:textId="77777777" w:rsidR="000D141C" w:rsidRPr="00DD21CE" w:rsidRDefault="000D141C" w:rsidP="000D141C">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382EAE77" w14:textId="77777777" w:rsidR="000D141C" w:rsidRPr="00DD21CE" w:rsidRDefault="000D141C" w:rsidP="000D141C">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71E7D58E" w14:textId="77777777" w:rsidR="000D141C" w:rsidRPr="00DD21CE" w:rsidRDefault="000D141C" w:rsidP="000D141C">
            <w:pPr>
              <w:suppressAutoHyphens w:val="0"/>
              <w:rPr>
                <w:sz w:val="16"/>
                <w:szCs w:val="16"/>
                <w:lang w:eastAsia="ru-RU"/>
              </w:rPr>
            </w:pPr>
          </w:p>
        </w:tc>
        <w:tc>
          <w:tcPr>
            <w:tcW w:w="1559" w:type="dxa"/>
            <w:vMerge/>
            <w:vAlign w:val="center"/>
            <w:hideMark/>
          </w:tcPr>
          <w:p w14:paraId="65F8AFFB" w14:textId="77777777" w:rsidR="000D141C" w:rsidRPr="00DD21CE" w:rsidRDefault="000D141C" w:rsidP="000D141C">
            <w:pPr>
              <w:suppressAutoHyphens w:val="0"/>
              <w:rPr>
                <w:sz w:val="16"/>
                <w:szCs w:val="16"/>
                <w:lang w:eastAsia="ru-RU"/>
              </w:rPr>
            </w:pPr>
          </w:p>
        </w:tc>
      </w:tr>
      <w:tr w:rsidR="00B0052F" w:rsidRPr="00B0052F" w14:paraId="2CE570D4" w14:textId="77777777" w:rsidTr="00024024">
        <w:trPr>
          <w:trHeight w:val="255"/>
          <w:jc w:val="center"/>
        </w:trPr>
        <w:tc>
          <w:tcPr>
            <w:tcW w:w="2689" w:type="dxa"/>
            <w:shd w:val="clear" w:color="auto" w:fill="auto"/>
            <w:noWrap/>
            <w:vAlign w:val="center"/>
            <w:hideMark/>
          </w:tcPr>
          <w:p w14:paraId="35CECADA" w14:textId="77777777" w:rsidR="000D141C" w:rsidRPr="00DD21CE" w:rsidRDefault="000D141C" w:rsidP="000D141C">
            <w:pPr>
              <w:suppressAutoHyphens w:val="0"/>
              <w:rPr>
                <w:sz w:val="16"/>
                <w:szCs w:val="16"/>
                <w:lang w:eastAsia="ru-RU"/>
              </w:rPr>
            </w:pPr>
            <w:r w:rsidRPr="00DD21CE">
              <w:rPr>
                <w:sz w:val="16"/>
                <w:szCs w:val="16"/>
                <w:lang w:eastAsia="ru-RU"/>
              </w:rPr>
              <w:t>ул.Леонова, 5/3</w:t>
            </w:r>
          </w:p>
        </w:tc>
        <w:tc>
          <w:tcPr>
            <w:tcW w:w="1134" w:type="dxa"/>
            <w:vMerge/>
            <w:vAlign w:val="center"/>
            <w:hideMark/>
          </w:tcPr>
          <w:p w14:paraId="5948D4E7" w14:textId="77777777" w:rsidR="000D141C" w:rsidRPr="00DD21CE" w:rsidRDefault="000D141C" w:rsidP="000D141C">
            <w:pPr>
              <w:suppressAutoHyphens w:val="0"/>
              <w:rPr>
                <w:sz w:val="16"/>
                <w:szCs w:val="16"/>
                <w:lang w:eastAsia="ru-RU"/>
              </w:rPr>
            </w:pPr>
          </w:p>
        </w:tc>
        <w:tc>
          <w:tcPr>
            <w:tcW w:w="1134" w:type="dxa"/>
            <w:vMerge/>
            <w:vAlign w:val="center"/>
            <w:hideMark/>
          </w:tcPr>
          <w:p w14:paraId="5A1C753D" w14:textId="77777777" w:rsidR="000D141C" w:rsidRPr="00DD21CE" w:rsidRDefault="000D141C" w:rsidP="000D141C">
            <w:pPr>
              <w:suppressAutoHyphens w:val="0"/>
              <w:rPr>
                <w:sz w:val="16"/>
                <w:szCs w:val="16"/>
                <w:lang w:eastAsia="ru-RU"/>
              </w:rPr>
            </w:pPr>
          </w:p>
        </w:tc>
        <w:tc>
          <w:tcPr>
            <w:tcW w:w="850" w:type="dxa"/>
            <w:shd w:val="clear" w:color="auto" w:fill="auto"/>
            <w:noWrap/>
            <w:vAlign w:val="center"/>
            <w:hideMark/>
          </w:tcPr>
          <w:p w14:paraId="10CA7E67" w14:textId="77777777" w:rsidR="000D141C" w:rsidRPr="00DD21CE" w:rsidRDefault="000D141C" w:rsidP="000D141C">
            <w:pPr>
              <w:suppressAutoHyphens w:val="0"/>
              <w:jc w:val="right"/>
              <w:rPr>
                <w:sz w:val="16"/>
                <w:szCs w:val="16"/>
                <w:lang w:eastAsia="ru-RU"/>
              </w:rPr>
            </w:pPr>
            <w:r w:rsidRPr="00DD21CE">
              <w:rPr>
                <w:sz w:val="16"/>
                <w:szCs w:val="16"/>
                <w:lang w:eastAsia="ru-RU"/>
              </w:rPr>
              <w:t>9 100,0</w:t>
            </w:r>
          </w:p>
        </w:tc>
        <w:tc>
          <w:tcPr>
            <w:tcW w:w="851" w:type="dxa"/>
            <w:shd w:val="clear" w:color="auto" w:fill="auto"/>
            <w:vAlign w:val="center"/>
            <w:hideMark/>
          </w:tcPr>
          <w:p w14:paraId="435FF5B5" w14:textId="77777777" w:rsidR="000D141C" w:rsidRPr="00DD21CE" w:rsidRDefault="000D141C" w:rsidP="000D141C">
            <w:pPr>
              <w:suppressAutoHyphens w:val="0"/>
              <w:jc w:val="right"/>
              <w:rPr>
                <w:sz w:val="16"/>
                <w:szCs w:val="16"/>
                <w:lang w:eastAsia="ru-RU"/>
              </w:rPr>
            </w:pPr>
            <w:r w:rsidRPr="00DD21CE">
              <w:rPr>
                <w:sz w:val="16"/>
                <w:szCs w:val="16"/>
                <w:lang w:eastAsia="ru-RU"/>
              </w:rPr>
              <w:t>0,0</w:t>
            </w:r>
          </w:p>
        </w:tc>
        <w:tc>
          <w:tcPr>
            <w:tcW w:w="850" w:type="dxa"/>
            <w:shd w:val="clear" w:color="auto" w:fill="auto"/>
            <w:vAlign w:val="center"/>
            <w:hideMark/>
          </w:tcPr>
          <w:p w14:paraId="5361F4BF" w14:textId="77777777" w:rsidR="000D141C" w:rsidRPr="00DD21CE" w:rsidRDefault="000D141C" w:rsidP="000D141C">
            <w:pPr>
              <w:suppressAutoHyphens w:val="0"/>
              <w:jc w:val="right"/>
              <w:rPr>
                <w:sz w:val="16"/>
                <w:szCs w:val="16"/>
                <w:lang w:eastAsia="ru-RU"/>
              </w:rPr>
            </w:pPr>
            <w:r w:rsidRPr="00DD21CE">
              <w:rPr>
                <w:sz w:val="16"/>
                <w:szCs w:val="16"/>
                <w:lang w:eastAsia="ru-RU"/>
              </w:rPr>
              <w:t>0,0</w:t>
            </w:r>
          </w:p>
        </w:tc>
        <w:tc>
          <w:tcPr>
            <w:tcW w:w="1134" w:type="dxa"/>
            <w:vMerge/>
            <w:vAlign w:val="center"/>
            <w:hideMark/>
          </w:tcPr>
          <w:p w14:paraId="6FF734FA" w14:textId="77777777" w:rsidR="000D141C" w:rsidRPr="00DD21CE" w:rsidRDefault="000D141C" w:rsidP="000D141C">
            <w:pPr>
              <w:suppressAutoHyphens w:val="0"/>
              <w:rPr>
                <w:sz w:val="16"/>
                <w:szCs w:val="16"/>
                <w:lang w:eastAsia="ru-RU"/>
              </w:rPr>
            </w:pPr>
          </w:p>
        </w:tc>
        <w:tc>
          <w:tcPr>
            <w:tcW w:w="1559" w:type="dxa"/>
            <w:vMerge/>
            <w:vAlign w:val="center"/>
            <w:hideMark/>
          </w:tcPr>
          <w:p w14:paraId="79B842BE" w14:textId="77777777" w:rsidR="000D141C" w:rsidRPr="00DD21CE" w:rsidRDefault="000D141C" w:rsidP="000D141C">
            <w:pPr>
              <w:suppressAutoHyphens w:val="0"/>
              <w:rPr>
                <w:sz w:val="16"/>
                <w:szCs w:val="16"/>
                <w:lang w:eastAsia="ru-RU"/>
              </w:rPr>
            </w:pPr>
          </w:p>
        </w:tc>
      </w:tr>
      <w:tr w:rsidR="000D141C" w:rsidRPr="00B0052F" w14:paraId="1B49F7AC" w14:textId="77777777" w:rsidTr="00024024">
        <w:trPr>
          <w:trHeight w:val="255"/>
          <w:jc w:val="center"/>
        </w:trPr>
        <w:tc>
          <w:tcPr>
            <w:tcW w:w="2689" w:type="dxa"/>
            <w:shd w:val="clear" w:color="auto" w:fill="auto"/>
            <w:noWrap/>
            <w:vAlign w:val="center"/>
          </w:tcPr>
          <w:p w14:paraId="51E000B9" w14:textId="565E571C" w:rsidR="000D141C" w:rsidRPr="00B0052F" w:rsidRDefault="000D141C" w:rsidP="000D141C">
            <w:pPr>
              <w:suppressAutoHyphens w:val="0"/>
              <w:rPr>
                <w:sz w:val="16"/>
                <w:szCs w:val="16"/>
                <w:lang w:eastAsia="ru-RU"/>
              </w:rPr>
            </w:pPr>
            <w:r w:rsidRPr="00DD21CE">
              <w:rPr>
                <w:sz w:val="16"/>
                <w:szCs w:val="16"/>
                <w:lang w:eastAsia="ru-RU"/>
              </w:rPr>
              <w:t>ул.Ватутина, 112</w:t>
            </w:r>
          </w:p>
        </w:tc>
        <w:tc>
          <w:tcPr>
            <w:tcW w:w="1134" w:type="dxa"/>
            <w:vMerge/>
            <w:vAlign w:val="center"/>
          </w:tcPr>
          <w:p w14:paraId="1988ABC7" w14:textId="77777777" w:rsidR="000D141C" w:rsidRPr="00B0052F" w:rsidRDefault="000D141C" w:rsidP="000D141C">
            <w:pPr>
              <w:suppressAutoHyphens w:val="0"/>
              <w:rPr>
                <w:sz w:val="16"/>
                <w:szCs w:val="16"/>
                <w:lang w:eastAsia="ru-RU"/>
              </w:rPr>
            </w:pPr>
          </w:p>
        </w:tc>
        <w:tc>
          <w:tcPr>
            <w:tcW w:w="1134" w:type="dxa"/>
            <w:vMerge/>
            <w:vAlign w:val="center"/>
          </w:tcPr>
          <w:p w14:paraId="2B32A8BE" w14:textId="77777777" w:rsidR="000D141C" w:rsidRPr="00B0052F" w:rsidRDefault="000D141C" w:rsidP="000D141C">
            <w:pPr>
              <w:suppressAutoHyphens w:val="0"/>
              <w:rPr>
                <w:sz w:val="16"/>
                <w:szCs w:val="16"/>
                <w:lang w:eastAsia="ru-RU"/>
              </w:rPr>
            </w:pPr>
          </w:p>
        </w:tc>
        <w:tc>
          <w:tcPr>
            <w:tcW w:w="850" w:type="dxa"/>
            <w:shd w:val="clear" w:color="auto" w:fill="auto"/>
            <w:noWrap/>
            <w:vAlign w:val="center"/>
          </w:tcPr>
          <w:p w14:paraId="51804462" w14:textId="50733C08" w:rsidR="000D141C" w:rsidRPr="00B0052F" w:rsidRDefault="000D141C" w:rsidP="000D141C">
            <w:pPr>
              <w:suppressAutoHyphens w:val="0"/>
              <w:jc w:val="right"/>
              <w:rPr>
                <w:sz w:val="16"/>
                <w:szCs w:val="16"/>
                <w:lang w:eastAsia="ru-RU"/>
              </w:rPr>
            </w:pPr>
            <w:r w:rsidRPr="00DD21CE">
              <w:rPr>
                <w:sz w:val="16"/>
                <w:szCs w:val="16"/>
                <w:lang w:eastAsia="ru-RU"/>
              </w:rPr>
              <w:t>1 170,0</w:t>
            </w:r>
          </w:p>
        </w:tc>
        <w:tc>
          <w:tcPr>
            <w:tcW w:w="851" w:type="dxa"/>
            <w:shd w:val="clear" w:color="auto" w:fill="auto"/>
            <w:vAlign w:val="center"/>
          </w:tcPr>
          <w:p w14:paraId="40CC48C1" w14:textId="77777777" w:rsidR="000D141C" w:rsidRPr="00B0052F" w:rsidRDefault="000D141C" w:rsidP="000D141C">
            <w:pPr>
              <w:suppressAutoHyphens w:val="0"/>
              <w:jc w:val="right"/>
              <w:rPr>
                <w:sz w:val="16"/>
                <w:szCs w:val="16"/>
                <w:lang w:eastAsia="ru-RU"/>
              </w:rPr>
            </w:pPr>
          </w:p>
        </w:tc>
        <w:tc>
          <w:tcPr>
            <w:tcW w:w="850" w:type="dxa"/>
            <w:shd w:val="clear" w:color="auto" w:fill="auto"/>
            <w:vAlign w:val="center"/>
          </w:tcPr>
          <w:p w14:paraId="780FF631" w14:textId="77777777" w:rsidR="000D141C" w:rsidRPr="00B0052F" w:rsidRDefault="000D141C" w:rsidP="000D141C">
            <w:pPr>
              <w:suppressAutoHyphens w:val="0"/>
              <w:jc w:val="right"/>
              <w:rPr>
                <w:sz w:val="16"/>
                <w:szCs w:val="16"/>
                <w:lang w:eastAsia="ru-RU"/>
              </w:rPr>
            </w:pPr>
          </w:p>
        </w:tc>
        <w:tc>
          <w:tcPr>
            <w:tcW w:w="1134" w:type="dxa"/>
            <w:vMerge/>
            <w:vAlign w:val="center"/>
          </w:tcPr>
          <w:p w14:paraId="1764AD17" w14:textId="77777777" w:rsidR="000D141C" w:rsidRPr="00B0052F" w:rsidRDefault="000D141C" w:rsidP="000D141C">
            <w:pPr>
              <w:suppressAutoHyphens w:val="0"/>
              <w:rPr>
                <w:sz w:val="16"/>
                <w:szCs w:val="16"/>
                <w:lang w:eastAsia="ru-RU"/>
              </w:rPr>
            </w:pPr>
          </w:p>
        </w:tc>
        <w:tc>
          <w:tcPr>
            <w:tcW w:w="1559" w:type="dxa"/>
            <w:vMerge/>
            <w:vAlign w:val="center"/>
          </w:tcPr>
          <w:p w14:paraId="0C51056E" w14:textId="77777777" w:rsidR="000D141C" w:rsidRPr="00B0052F" w:rsidRDefault="000D141C" w:rsidP="000D141C">
            <w:pPr>
              <w:suppressAutoHyphens w:val="0"/>
              <w:rPr>
                <w:sz w:val="16"/>
                <w:szCs w:val="16"/>
                <w:lang w:eastAsia="ru-RU"/>
              </w:rPr>
            </w:pPr>
          </w:p>
        </w:tc>
      </w:tr>
      <w:tr w:rsidR="000D141C" w:rsidRPr="00B0052F" w14:paraId="737371A0" w14:textId="77777777" w:rsidTr="00024024">
        <w:trPr>
          <w:trHeight w:val="255"/>
          <w:jc w:val="center"/>
        </w:trPr>
        <w:tc>
          <w:tcPr>
            <w:tcW w:w="2689" w:type="dxa"/>
            <w:shd w:val="clear" w:color="auto" w:fill="auto"/>
            <w:noWrap/>
            <w:vAlign w:val="center"/>
          </w:tcPr>
          <w:p w14:paraId="49C0DE06" w14:textId="7C40B2B2" w:rsidR="000D141C" w:rsidRPr="00B0052F" w:rsidRDefault="000D141C" w:rsidP="000D141C">
            <w:pPr>
              <w:suppressAutoHyphens w:val="0"/>
              <w:rPr>
                <w:sz w:val="16"/>
                <w:szCs w:val="16"/>
                <w:lang w:eastAsia="ru-RU"/>
              </w:rPr>
            </w:pPr>
            <w:r w:rsidRPr="00DD21CE">
              <w:rPr>
                <w:sz w:val="16"/>
                <w:szCs w:val="16"/>
                <w:lang w:eastAsia="ru-RU"/>
              </w:rPr>
              <w:t>ул.Куйбышева, 30</w:t>
            </w:r>
          </w:p>
        </w:tc>
        <w:tc>
          <w:tcPr>
            <w:tcW w:w="1134" w:type="dxa"/>
            <w:vMerge/>
            <w:vAlign w:val="center"/>
          </w:tcPr>
          <w:p w14:paraId="07125756" w14:textId="77777777" w:rsidR="000D141C" w:rsidRPr="00B0052F" w:rsidRDefault="000D141C" w:rsidP="000D141C">
            <w:pPr>
              <w:suppressAutoHyphens w:val="0"/>
              <w:rPr>
                <w:sz w:val="16"/>
                <w:szCs w:val="16"/>
                <w:lang w:eastAsia="ru-RU"/>
              </w:rPr>
            </w:pPr>
          </w:p>
        </w:tc>
        <w:tc>
          <w:tcPr>
            <w:tcW w:w="1134" w:type="dxa"/>
            <w:vMerge/>
            <w:vAlign w:val="center"/>
          </w:tcPr>
          <w:p w14:paraId="65AD38D6" w14:textId="77777777" w:rsidR="000D141C" w:rsidRPr="00B0052F" w:rsidRDefault="000D141C" w:rsidP="000D141C">
            <w:pPr>
              <w:suppressAutoHyphens w:val="0"/>
              <w:rPr>
                <w:sz w:val="16"/>
                <w:szCs w:val="16"/>
                <w:lang w:eastAsia="ru-RU"/>
              </w:rPr>
            </w:pPr>
          </w:p>
        </w:tc>
        <w:tc>
          <w:tcPr>
            <w:tcW w:w="850" w:type="dxa"/>
            <w:shd w:val="clear" w:color="auto" w:fill="auto"/>
            <w:noWrap/>
            <w:vAlign w:val="center"/>
          </w:tcPr>
          <w:p w14:paraId="416A453B" w14:textId="427ECFAC" w:rsidR="000D141C" w:rsidRPr="00B0052F" w:rsidRDefault="000D141C" w:rsidP="000D141C">
            <w:pPr>
              <w:suppressAutoHyphens w:val="0"/>
              <w:jc w:val="right"/>
              <w:rPr>
                <w:sz w:val="16"/>
                <w:szCs w:val="16"/>
                <w:lang w:eastAsia="ru-RU"/>
              </w:rPr>
            </w:pPr>
            <w:r w:rsidRPr="00DD21CE">
              <w:rPr>
                <w:sz w:val="16"/>
                <w:szCs w:val="16"/>
                <w:lang w:eastAsia="ru-RU"/>
              </w:rPr>
              <w:t>1 999,4</w:t>
            </w:r>
          </w:p>
        </w:tc>
        <w:tc>
          <w:tcPr>
            <w:tcW w:w="851" w:type="dxa"/>
            <w:shd w:val="clear" w:color="auto" w:fill="auto"/>
            <w:vAlign w:val="center"/>
          </w:tcPr>
          <w:p w14:paraId="24EEB9F5" w14:textId="77777777" w:rsidR="000D141C" w:rsidRPr="00B0052F" w:rsidRDefault="000D141C" w:rsidP="000D141C">
            <w:pPr>
              <w:suppressAutoHyphens w:val="0"/>
              <w:jc w:val="right"/>
              <w:rPr>
                <w:sz w:val="16"/>
                <w:szCs w:val="16"/>
                <w:lang w:eastAsia="ru-RU"/>
              </w:rPr>
            </w:pPr>
          </w:p>
        </w:tc>
        <w:tc>
          <w:tcPr>
            <w:tcW w:w="850" w:type="dxa"/>
            <w:shd w:val="clear" w:color="auto" w:fill="auto"/>
            <w:vAlign w:val="center"/>
          </w:tcPr>
          <w:p w14:paraId="7560B774" w14:textId="77777777" w:rsidR="000D141C" w:rsidRPr="00B0052F" w:rsidRDefault="000D141C" w:rsidP="000D141C">
            <w:pPr>
              <w:suppressAutoHyphens w:val="0"/>
              <w:jc w:val="right"/>
              <w:rPr>
                <w:sz w:val="16"/>
                <w:szCs w:val="16"/>
                <w:lang w:eastAsia="ru-RU"/>
              </w:rPr>
            </w:pPr>
          </w:p>
        </w:tc>
        <w:tc>
          <w:tcPr>
            <w:tcW w:w="1134" w:type="dxa"/>
            <w:vMerge/>
            <w:vAlign w:val="center"/>
          </w:tcPr>
          <w:p w14:paraId="1A6AD9F9" w14:textId="77777777" w:rsidR="000D141C" w:rsidRPr="00B0052F" w:rsidRDefault="000D141C" w:rsidP="000D141C">
            <w:pPr>
              <w:suppressAutoHyphens w:val="0"/>
              <w:rPr>
                <w:sz w:val="16"/>
                <w:szCs w:val="16"/>
                <w:lang w:eastAsia="ru-RU"/>
              </w:rPr>
            </w:pPr>
          </w:p>
        </w:tc>
        <w:tc>
          <w:tcPr>
            <w:tcW w:w="1559" w:type="dxa"/>
            <w:vMerge/>
            <w:vAlign w:val="center"/>
          </w:tcPr>
          <w:p w14:paraId="1038F09D" w14:textId="77777777" w:rsidR="000D141C" w:rsidRPr="00B0052F" w:rsidRDefault="000D141C" w:rsidP="000D141C">
            <w:pPr>
              <w:suppressAutoHyphens w:val="0"/>
              <w:rPr>
                <w:sz w:val="16"/>
                <w:szCs w:val="16"/>
                <w:lang w:eastAsia="ru-RU"/>
              </w:rPr>
            </w:pPr>
          </w:p>
        </w:tc>
      </w:tr>
      <w:tr w:rsidR="00B0052F" w:rsidRPr="00B0052F" w14:paraId="6ADCF95C" w14:textId="77777777" w:rsidTr="00024024">
        <w:trPr>
          <w:trHeight w:val="240"/>
          <w:jc w:val="center"/>
        </w:trPr>
        <w:tc>
          <w:tcPr>
            <w:tcW w:w="2689" w:type="dxa"/>
            <w:shd w:val="clear" w:color="000000" w:fill="FFFFFF"/>
            <w:noWrap/>
            <w:hideMark/>
          </w:tcPr>
          <w:p w14:paraId="61013CCD" w14:textId="77777777" w:rsidR="000D141C" w:rsidRPr="00DD21CE" w:rsidRDefault="000D141C" w:rsidP="000D141C">
            <w:pPr>
              <w:suppressAutoHyphens w:val="0"/>
              <w:rPr>
                <w:b/>
                <w:bCs/>
                <w:sz w:val="16"/>
                <w:szCs w:val="16"/>
                <w:lang w:eastAsia="ru-RU"/>
              </w:rPr>
            </w:pPr>
            <w:r w:rsidRPr="00DD21CE">
              <w:rPr>
                <w:b/>
                <w:bCs/>
                <w:sz w:val="16"/>
                <w:szCs w:val="16"/>
                <w:lang w:eastAsia="ru-RU"/>
              </w:rPr>
              <w:t> </w:t>
            </w:r>
          </w:p>
        </w:tc>
        <w:tc>
          <w:tcPr>
            <w:tcW w:w="1134" w:type="dxa"/>
            <w:shd w:val="clear" w:color="000000" w:fill="FFFFFF"/>
            <w:noWrap/>
            <w:hideMark/>
          </w:tcPr>
          <w:p w14:paraId="07867552" w14:textId="77777777" w:rsidR="000D141C" w:rsidRPr="00DD21CE" w:rsidRDefault="000D141C" w:rsidP="000D141C">
            <w:pPr>
              <w:suppressAutoHyphens w:val="0"/>
              <w:rPr>
                <w:b/>
                <w:bCs/>
                <w:sz w:val="16"/>
                <w:szCs w:val="16"/>
                <w:lang w:eastAsia="ru-RU"/>
              </w:rPr>
            </w:pPr>
            <w:r w:rsidRPr="00DD21CE">
              <w:rPr>
                <w:b/>
                <w:bCs/>
                <w:sz w:val="16"/>
                <w:szCs w:val="16"/>
                <w:lang w:eastAsia="ru-RU"/>
              </w:rPr>
              <w:t> </w:t>
            </w:r>
          </w:p>
        </w:tc>
        <w:tc>
          <w:tcPr>
            <w:tcW w:w="1134" w:type="dxa"/>
            <w:shd w:val="clear" w:color="000000" w:fill="FFFFFF"/>
            <w:noWrap/>
            <w:hideMark/>
          </w:tcPr>
          <w:p w14:paraId="4C4F6D08" w14:textId="77777777" w:rsidR="000D141C" w:rsidRPr="00DD21CE" w:rsidRDefault="000D141C" w:rsidP="000D141C">
            <w:pPr>
              <w:suppressAutoHyphens w:val="0"/>
              <w:rPr>
                <w:b/>
                <w:bCs/>
                <w:sz w:val="16"/>
                <w:szCs w:val="16"/>
                <w:lang w:eastAsia="ru-RU"/>
              </w:rPr>
            </w:pPr>
            <w:r w:rsidRPr="00DD21CE">
              <w:rPr>
                <w:b/>
                <w:bCs/>
                <w:sz w:val="16"/>
                <w:szCs w:val="16"/>
                <w:lang w:eastAsia="ru-RU"/>
              </w:rPr>
              <w:t> </w:t>
            </w:r>
          </w:p>
        </w:tc>
        <w:tc>
          <w:tcPr>
            <w:tcW w:w="850" w:type="dxa"/>
            <w:shd w:val="clear" w:color="000000" w:fill="FFFFFF"/>
            <w:noWrap/>
            <w:hideMark/>
          </w:tcPr>
          <w:p w14:paraId="1E16A61F" w14:textId="77777777" w:rsidR="000D141C" w:rsidRPr="00DD21CE" w:rsidRDefault="000D141C" w:rsidP="000D141C">
            <w:pPr>
              <w:suppressAutoHyphens w:val="0"/>
              <w:jc w:val="center"/>
              <w:rPr>
                <w:b/>
                <w:bCs/>
                <w:sz w:val="16"/>
                <w:szCs w:val="16"/>
                <w:lang w:eastAsia="ru-RU"/>
              </w:rPr>
            </w:pPr>
            <w:r w:rsidRPr="00DD21CE">
              <w:rPr>
                <w:b/>
                <w:bCs/>
                <w:sz w:val="16"/>
                <w:szCs w:val="16"/>
                <w:lang w:eastAsia="ru-RU"/>
              </w:rPr>
              <w:t> </w:t>
            </w:r>
          </w:p>
        </w:tc>
        <w:tc>
          <w:tcPr>
            <w:tcW w:w="851" w:type="dxa"/>
            <w:shd w:val="clear" w:color="000000" w:fill="FFFFFF"/>
            <w:noWrap/>
            <w:hideMark/>
          </w:tcPr>
          <w:p w14:paraId="65EFC169" w14:textId="77777777" w:rsidR="000D141C" w:rsidRPr="00DD21CE" w:rsidRDefault="000D141C" w:rsidP="000D141C">
            <w:pPr>
              <w:suppressAutoHyphens w:val="0"/>
              <w:jc w:val="center"/>
              <w:rPr>
                <w:b/>
                <w:bCs/>
                <w:sz w:val="16"/>
                <w:szCs w:val="16"/>
                <w:lang w:eastAsia="ru-RU"/>
              </w:rPr>
            </w:pPr>
            <w:r w:rsidRPr="00DD21CE">
              <w:rPr>
                <w:b/>
                <w:bCs/>
                <w:sz w:val="16"/>
                <w:szCs w:val="16"/>
                <w:lang w:eastAsia="ru-RU"/>
              </w:rPr>
              <w:t> </w:t>
            </w:r>
          </w:p>
        </w:tc>
        <w:tc>
          <w:tcPr>
            <w:tcW w:w="850" w:type="dxa"/>
            <w:shd w:val="clear" w:color="000000" w:fill="FFFFFF"/>
            <w:noWrap/>
            <w:hideMark/>
          </w:tcPr>
          <w:p w14:paraId="39DBC44B" w14:textId="77777777" w:rsidR="000D141C" w:rsidRPr="00DD21CE" w:rsidRDefault="000D141C" w:rsidP="000D141C">
            <w:pPr>
              <w:suppressAutoHyphens w:val="0"/>
              <w:jc w:val="center"/>
              <w:rPr>
                <w:b/>
                <w:bCs/>
                <w:sz w:val="16"/>
                <w:szCs w:val="16"/>
                <w:lang w:eastAsia="ru-RU"/>
              </w:rPr>
            </w:pPr>
            <w:r w:rsidRPr="00DD21CE">
              <w:rPr>
                <w:b/>
                <w:bCs/>
                <w:sz w:val="16"/>
                <w:szCs w:val="16"/>
                <w:lang w:eastAsia="ru-RU"/>
              </w:rPr>
              <w:t> </w:t>
            </w:r>
          </w:p>
        </w:tc>
        <w:tc>
          <w:tcPr>
            <w:tcW w:w="1134" w:type="dxa"/>
            <w:shd w:val="clear" w:color="000000" w:fill="FFFFFF"/>
            <w:noWrap/>
            <w:hideMark/>
          </w:tcPr>
          <w:p w14:paraId="3F064158" w14:textId="77777777" w:rsidR="000D141C" w:rsidRPr="00DD21CE" w:rsidRDefault="000D141C" w:rsidP="000D141C">
            <w:pPr>
              <w:suppressAutoHyphens w:val="0"/>
              <w:rPr>
                <w:b/>
                <w:bCs/>
                <w:sz w:val="16"/>
                <w:szCs w:val="16"/>
                <w:lang w:eastAsia="ru-RU"/>
              </w:rPr>
            </w:pPr>
            <w:r w:rsidRPr="00DD21CE">
              <w:rPr>
                <w:b/>
                <w:bCs/>
                <w:sz w:val="16"/>
                <w:szCs w:val="16"/>
                <w:lang w:eastAsia="ru-RU"/>
              </w:rPr>
              <w:t> </w:t>
            </w:r>
          </w:p>
        </w:tc>
        <w:tc>
          <w:tcPr>
            <w:tcW w:w="1559" w:type="dxa"/>
            <w:shd w:val="clear" w:color="000000" w:fill="FFFFFF"/>
            <w:noWrap/>
            <w:hideMark/>
          </w:tcPr>
          <w:p w14:paraId="6E05AD79" w14:textId="77777777" w:rsidR="000D141C" w:rsidRPr="00DD21CE" w:rsidRDefault="000D141C" w:rsidP="000D141C">
            <w:pPr>
              <w:suppressAutoHyphens w:val="0"/>
              <w:rPr>
                <w:b/>
                <w:bCs/>
                <w:sz w:val="16"/>
                <w:szCs w:val="16"/>
                <w:lang w:eastAsia="ru-RU"/>
              </w:rPr>
            </w:pPr>
            <w:r w:rsidRPr="00DD21CE">
              <w:rPr>
                <w:b/>
                <w:bCs/>
                <w:sz w:val="16"/>
                <w:szCs w:val="16"/>
                <w:lang w:eastAsia="ru-RU"/>
              </w:rPr>
              <w:t> </w:t>
            </w:r>
          </w:p>
        </w:tc>
      </w:tr>
    </w:tbl>
    <w:p w14:paraId="1FA4AA9A" w14:textId="77777777" w:rsidR="00A803EC" w:rsidRPr="00B0052F" w:rsidRDefault="00A803EC" w:rsidP="005E0D2D">
      <w:pPr>
        <w:ind w:firstLine="708"/>
        <w:jc w:val="both"/>
      </w:pPr>
    </w:p>
    <w:p w14:paraId="0B319F01" w14:textId="77777777" w:rsidR="00A803EC" w:rsidRPr="00B0052F" w:rsidRDefault="00A803EC" w:rsidP="005E0D2D">
      <w:pPr>
        <w:jc w:val="center"/>
        <w:rPr>
          <w:b/>
          <w:bCs/>
        </w:rPr>
      </w:pPr>
      <w:r w:rsidRPr="00B0052F">
        <w:rPr>
          <w:b/>
          <w:bCs/>
        </w:rPr>
        <w:t>6. Механизм реализации подпрограммы</w:t>
      </w:r>
    </w:p>
    <w:p w14:paraId="09ADA0AA" w14:textId="77777777" w:rsidR="00A803EC" w:rsidRPr="00B0052F" w:rsidRDefault="00A803EC" w:rsidP="005E0D2D">
      <w:pPr>
        <w:ind w:firstLine="720"/>
        <w:jc w:val="both"/>
      </w:pPr>
      <w:r w:rsidRPr="00B0052F">
        <w:t xml:space="preserve">Подрядные организации на конкурсной основе осуществляют выполнение программных мероприятий, согласно перечню, предусмотренному данной подпрограммой администрации местного самоуправления г.Владикавказа. Объемы финансирования подпрограммы определяются, согласно представленным мероприятиям, в установленном порядке в соответствии с действующим законодательством. </w:t>
      </w:r>
    </w:p>
    <w:p w14:paraId="64F94F2E" w14:textId="77777777" w:rsidR="00A803EC" w:rsidRPr="00B0052F" w:rsidRDefault="00A803EC" w:rsidP="005E0D2D">
      <w:pPr>
        <w:ind w:firstLine="720"/>
        <w:jc w:val="both"/>
      </w:pPr>
      <w:r w:rsidRPr="00B0052F">
        <w:t>Выполнение мероприятий подпрограммы осуществляется организациями, определяемыми по результатам открытого конкурса муниципального заказа, проводимого Комитетом жилищно-коммунального хозяйства и энергетики администрации местного самоуправления г.Владикавказа.</w:t>
      </w:r>
    </w:p>
    <w:p w14:paraId="4B5F851B" w14:textId="77777777" w:rsidR="00A803EC" w:rsidRPr="00B0052F" w:rsidRDefault="00A803EC" w:rsidP="005E0D2D">
      <w:pPr>
        <w:pStyle w:val="ConsPlusNormal"/>
        <w:widowControl/>
        <w:ind w:firstLine="708"/>
        <w:jc w:val="both"/>
        <w:rPr>
          <w:rFonts w:ascii="Times New Roman" w:hAnsi="Times New Roman" w:cs="Times New Roman"/>
          <w:sz w:val="24"/>
          <w:szCs w:val="24"/>
        </w:rPr>
      </w:pPr>
      <w:r w:rsidRPr="00B0052F">
        <w:rPr>
          <w:rFonts w:ascii="Times New Roman" w:hAnsi="Times New Roman" w:cs="Times New Roman"/>
          <w:sz w:val="24"/>
          <w:szCs w:val="24"/>
        </w:rPr>
        <w:t>Ответственность за целевое и эффективное использование средств местного бюджета, а также за достоверность данных по объемам выполненных работ применяется в соответствии с действующим законодательством. Общий контроль за ходом реализации подпрограммы, контроль за целевым и эффективным использованием бюджетных средств, а также за достоверностью представляемых данных по объемам выполненных работ осуществляет Комитет жилищно-коммунального хозяйства и энергетики администрации местного самоуправления г.Владикавказа.</w:t>
      </w:r>
    </w:p>
    <w:p w14:paraId="2A823E24" w14:textId="77777777" w:rsidR="00A803EC" w:rsidRPr="00B0052F" w:rsidRDefault="00A803EC" w:rsidP="005E0D2D">
      <w:pPr>
        <w:pStyle w:val="ConsPlusNormal"/>
        <w:widowControl/>
        <w:ind w:firstLine="0"/>
        <w:jc w:val="both"/>
        <w:rPr>
          <w:rFonts w:ascii="Times New Roman" w:hAnsi="Times New Roman" w:cs="Times New Roman"/>
          <w:sz w:val="24"/>
          <w:szCs w:val="24"/>
        </w:rPr>
      </w:pPr>
    </w:p>
    <w:p w14:paraId="6196C30B" w14:textId="77777777" w:rsidR="00A803EC" w:rsidRPr="00B0052F" w:rsidRDefault="00A803EC" w:rsidP="005E0D2D">
      <w:pPr>
        <w:pStyle w:val="1"/>
        <w:spacing w:before="0" w:after="0"/>
        <w:jc w:val="center"/>
        <w:rPr>
          <w:rFonts w:ascii="Times New Roman" w:hAnsi="Times New Roman"/>
          <w:sz w:val="24"/>
          <w:szCs w:val="24"/>
        </w:rPr>
      </w:pPr>
      <w:r w:rsidRPr="00B0052F">
        <w:rPr>
          <w:rFonts w:ascii="Times New Roman" w:hAnsi="Times New Roman"/>
          <w:sz w:val="24"/>
          <w:szCs w:val="24"/>
        </w:rPr>
        <w:t>7. Ресурсное обеспечение подпрограммы</w:t>
      </w:r>
    </w:p>
    <w:p w14:paraId="6FC56046" w14:textId="77777777" w:rsidR="00A803EC" w:rsidRPr="00B0052F" w:rsidRDefault="00A803EC" w:rsidP="005E0D2D">
      <w:pPr>
        <w:ind w:firstLine="709"/>
        <w:jc w:val="both"/>
      </w:pPr>
      <w:r w:rsidRPr="00B0052F">
        <w:t xml:space="preserve">Ассигнования на проведение программных мероприятий распределяются Комитетом жилищно-коммунального хозяйства и энергетики администрации местного самоуправления г.Владикавказа исходя из доведенных Финансовым управлением администрации города объемов расходов бюджета г.Владикавказа на соответствующий финансовый год. </w:t>
      </w:r>
    </w:p>
    <w:p w14:paraId="251BEA09" w14:textId="4316D1B2" w:rsidR="00037AC8" w:rsidRPr="00B0052F" w:rsidRDefault="00A803EC" w:rsidP="00037AC8">
      <w:pPr>
        <w:suppressAutoHyphens w:val="0"/>
        <w:ind w:firstLine="708"/>
        <w:jc w:val="both"/>
      </w:pPr>
      <w:r w:rsidRPr="00B0052F">
        <w:tab/>
        <w:t xml:space="preserve">Расходы на реализацию подпрограммы «Снос аварийного жилья города Владикавказ» составят порядка </w:t>
      </w:r>
      <w:r w:rsidR="00024024" w:rsidRPr="00B0052F">
        <w:t>29 950</w:t>
      </w:r>
      <w:r w:rsidRPr="00B0052F">
        <w:t>,</w:t>
      </w:r>
      <w:r w:rsidRPr="00B0052F">
        <w:rPr>
          <w:bCs/>
        </w:rPr>
        <w:t>0</w:t>
      </w:r>
      <w:r w:rsidRPr="00B0052F">
        <w:t xml:space="preserve"> тысяч рублей. </w:t>
      </w:r>
      <w:r w:rsidR="00037AC8" w:rsidRPr="00B0052F">
        <w:t>Из них по годам:</w:t>
      </w:r>
    </w:p>
    <w:p w14:paraId="3AEE1B42" w14:textId="2CE9DAFD" w:rsidR="00037AC8" w:rsidRPr="00B0052F" w:rsidRDefault="00037AC8" w:rsidP="003A7DB8">
      <w:pPr>
        <w:pStyle w:val="af6"/>
        <w:numPr>
          <w:ilvl w:val="0"/>
          <w:numId w:val="42"/>
        </w:numPr>
        <w:suppressAutoHyphens w:val="0"/>
        <w:jc w:val="both"/>
        <w:rPr>
          <w:bCs/>
          <w:lang w:eastAsia="ru-RU"/>
        </w:rPr>
      </w:pPr>
      <w:r w:rsidRPr="00B0052F">
        <w:rPr>
          <w:bCs/>
          <w:lang w:eastAsia="ru-RU"/>
        </w:rPr>
        <w:t>2017 год – 3</w:t>
      </w:r>
      <w:r w:rsidR="00764C37" w:rsidRPr="00B0052F">
        <w:rPr>
          <w:bCs/>
          <w:lang w:eastAsia="ru-RU"/>
        </w:rPr>
        <w:t> 210</w:t>
      </w:r>
      <w:r w:rsidRPr="00B0052F">
        <w:rPr>
          <w:bCs/>
          <w:lang w:eastAsia="ru-RU"/>
        </w:rPr>
        <w:t xml:space="preserve">,00 </w:t>
      </w:r>
      <w:r w:rsidRPr="00B0052F">
        <w:t>тысяч рублей.</w:t>
      </w:r>
    </w:p>
    <w:p w14:paraId="5B989176" w14:textId="03F37213" w:rsidR="00037AC8" w:rsidRPr="00B0052F" w:rsidRDefault="00037AC8" w:rsidP="003A7DB8">
      <w:pPr>
        <w:pStyle w:val="af6"/>
        <w:numPr>
          <w:ilvl w:val="0"/>
          <w:numId w:val="42"/>
        </w:numPr>
        <w:suppressAutoHyphens w:val="0"/>
        <w:jc w:val="both"/>
        <w:rPr>
          <w:bCs/>
          <w:lang w:eastAsia="ru-RU"/>
        </w:rPr>
      </w:pPr>
      <w:r w:rsidRPr="00B0052F">
        <w:rPr>
          <w:bCs/>
          <w:lang w:eastAsia="ru-RU"/>
        </w:rPr>
        <w:t xml:space="preserve">2018 год – </w:t>
      </w:r>
      <w:r w:rsidR="00CF09AF" w:rsidRPr="00B0052F">
        <w:rPr>
          <w:bCs/>
          <w:lang w:eastAsia="ru-RU"/>
        </w:rPr>
        <w:t xml:space="preserve">1 </w:t>
      </w:r>
      <w:r w:rsidR="00024024" w:rsidRPr="00B0052F">
        <w:rPr>
          <w:bCs/>
          <w:lang w:eastAsia="ru-RU"/>
        </w:rPr>
        <w:t>14</w:t>
      </w:r>
      <w:r w:rsidRPr="00B0052F">
        <w:rPr>
          <w:bCs/>
          <w:lang w:eastAsia="ru-RU"/>
        </w:rPr>
        <w:t xml:space="preserve">0,00 </w:t>
      </w:r>
      <w:r w:rsidRPr="00B0052F">
        <w:t>тысяч рублей.</w:t>
      </w:r>
    </w:p>
    <w:p w14:paraId="3A8E0F31" w14:textId="36253B3D" w:rsidR="00037AC8" w:rsidRPr="00B0052F" w:rsidRDefault="0083640E" w:rsidP="003A7DB8">
      <w:pPr>
        <w:pStyle w:val="af6"/>
        <w:numPr>
          <w:ilvl w:val="0"/>
          <w:numId w:val="42"/>
        </w:numPr>
        <w:suppressAutoHyphens w:val="0"/>
        <w:jc w:val="both"/>
        <w:rPr>
          <w:bCs/>
          <w:lang w:eastAsia="ru-RU"/>
        </w:rPr>
      </w:pPr>
      <w:r w:rsidRPr="00B0052F">
        <w:rPr>
          <w:bCs/>
          <w:lang w:eastAsia="ru-RU"/>
        </w:rPr>
        <w:t>2019 го</w:t>
      </w:r>
      <w:r w:rsidR="006F3224" w:rsidRPr="00B0052F">
        <w:rPr>
          <w:bCs/>
          <w:lang w:eastAsia="ru-RU"/>
        </w:rPr>
        <w:t xml:space="preserve">д – </w:t>
      </w:r>
      <w:r w:rsidR="00024024" w:rsidRPr="00B0052F">
        <w:rPr>
          <w:bCs/>
          <w:lang w:eastAsia="ru-RU"/>
        </w:rPr>
        <w:t>8 2</w:t>
      </w:r>
      <w:r w:rsidR="00037AC8" w:rsidRPr="00B0052F">
        <w:rPr>
          <w:bCs/>
          <w:lang w:eastAsia="ru-RU"/>
        </w:rPr>
        <w:t xml:space="preserve">00,00 </w:t>
      </w:r>
      <w:r w:rsidR="00037AC8" w:rsidRPr="00B0052F">
        <w:t>тысяч рублей.</w:t>
      </w:r>
    </w:p>
    <w:p w14:paraId="342ACB5D" w14:textId="24AB7FCE" w:rsidR="00CF09AF" w:rsidRPr="00B0052F" w:rsidRDefault="00CF09AF" w:rsidP="003A7DB8">
      <w:pPr>
        <w:pStyle w:val="af6"/>
        <w:numPr>
          <w:ilvl w:val="0"/>
          <w:numId w:val="42"/>
        </w:numPr>
        <w:suppressAutoHyphens w:val="0"/>
        <w:jc w:val="both"/>
        <w:rPr>
          <w:bCs/>
          <w:lang w:eastAsia="ru-RU"/>
        </w:rPr>
      </w:pPr>
      <w:r w:rsidRPr="00B0052F">
        <w:rPr>
          <w:bCs/>
          <w:lang w:eastAsia="ru-RU"/>
        </w:rPr>
        <w:t xml:space="preserve">2020 год – </w:t>
      </w:r>
      <w:r w:rsidR="00024024" w:rsidRPr="00B0052F">
        <w:rPr>
          <w:bCs/>
          <w:lang w:eastAsia="ru-RU"/>
        </w:rPr>
        <w:t>17 4</w:t>
      </w:r>
      <w:r w:rsidRPr="00B0052F">
        <w:rPr>
          <w:bCs/>
          <w:lang w:eastAsia="ru-RU"/>
        </w:rPr>
        <w:t xml:space="preserve">00,0 </w:t>
      </w:r>
      <w:r w:rsidRPr="00B0052F">
        <w:t>тысяч рублей.</w:t>
      </w:r>
    </w:p>
    <w:p w14:paraId="020B5120" w14:textId="79E555F7" w:rsidR="00A803EC" w:rsidRPr="00B0052F" w:rsidRDefault="00A803EC" w:rsidP="00037AC8">
      <w:pPr>
        <w:jc w:val="both"/>
      </w:pPr>
    </w:p>
    <w:p w14:paraId="6AD09754" w14:textId="77777777" w:rsidR="00A803EC" w:rsidRPr="00B0052F" w:rsidRDefault="00A803EC" w:rsidP="005E0D2D">
      <w:pPr>
        <w:jc w:val="center"/>
        <w:rPr>
          <w:b/>
        </w:rPr>
      </w:pPr>
      <w:r w:rsidRPr="00B0052F">
        <w:rPr>
          <w:b/>
        </w:rPr>
        <w:t>8. Управление реализацией подпрограммы и контроль ее исполнения</w:t>
      </w:r>
    </w:p>
    <w:p w14:paraId="5F4A64E5" w14:textId="77777777" w:rsidR="00A803EC" w:rsidRPr="00B0052F" w:rsidRDefault="00A803EC" w:rsidP="005E0D2D">
      <w:pPr>
        <w:ind w:firstLine="720"/>
        <w:jc w:val="both"/>
      </w:pPr>
      <w:r w:rsidRPr="00B0052F">
        <w:t>Управление подпрограммой будет осуществляться Комитетом жилищно-коммунального хозяйства и энергетики администрации местного самоуправления г.Владикавказа, обеспечивающим координацию деятельности исполнителей в ходе реализации мероприятий подпрограммы. Комитет также контролирует своевременность выполнения мероприятий и целенаправленное использование денежных средств, определяет первоочередные мероприятия путем ежеквартального мониторинга целевых показателей подпрограммы.</w:t>
      </w:r>
    </w:p>
    <w:p w14:paraId="440D8BC5" w14:textId="77777777" w:rsidR="00A803EC" w:rsidRPr="00B0052F" w:rsidRDefault="00A803EC" w:rsidP="005E0D2D">
      <w:pPr>
        <w:ind w:firstLine="720"/>
        <w:jc w:val="both"/>
      </w:pPr>
      <w:r w:rsidRPr="00B0052F">
        <w:t xml:space="preserve">Комитет жилищно-коммунального хозяйства и энергетики координирует действия исполнителей подпрограммы - организации, определенные в порядке, предусмотренном действующим законодательством. </w:t>
      </w:r>
    </w:p>
    <w:p w14:paraId="56B7D197" w14:textId="77777777" w:rsidR="00A803EC" w:rsidRPr="00B0052F" w:rsidRDefault="00A803EC" w:rsidP="005E0D2D">
      <w:pPr>
        <w:ind w:firstLine="720"/>
        <w:jc w:val="both"/>
      </w:pPr>
    </w:p>
    <w:p w14:paraId="64F08391" w14:textId="77777777" w:rsidR="00A803EC" w:rsidRPr="00B0052F" w:rsidRDefault="00A803EC" w:rsidP="005E0D2D">
      <w:pPr>
        <w:pStyle w:val="1"/>
        <w:spacing w:before="0" w:after="0"/>
        <w:jc w:val="center"/>
        <w:rPr>
          <w:rFonts w:ascii="Times New Roman" w:hAnsi="Times New Roman"/>
          <w:sz w:val="24"/>
          <w:szCs w:val="24"/>
        </w:rPr>
      </w:pPr>
      <w:bookmarkStart w:id="3" w:name="_Toc214011873"/>
      <w:r w:rsidRPr="00B0052F">
        <w:rPr>
          <w:rFonts w:ascii="Times New Roman" w:hAnsi="Times New Roman"/>
          <w:sz w:val="24"/>
          <w:szCs w:val="24"/>
        </w:rPr>
        <w:t xml:space="preserve">9. </w:t>
      </w:r>
      <w:bookmarkEnd w:id="3"/>
      <w:r w:rsidRPr="00B0052F">
        <w:rPr>
          <w:rFonts w:ascii="Times New Roman" w:hAnsi="Times New Roman"/>
          <w:sz w:val="24"/>
          <w:szCs w:val="24"/>
        </w:rPr>
        <w:t>Оценка эффективности реализации подпрограммы</w:t>
      </w:r>
    </w:p>
    <w:p w14:paraId="79F43939" w14:textId="77777777" w:rsidR="00A803EC" w:rsidRPr="00B0052F" w:rsidRDefault="00A803EC" w:rsidP="005E0D2D">
      <w:pPr>
        <w:ind w:firstLine="720"/>
        <w:jc w:val="both"/>
      </w:pPr>
      <w:r w:rsidRPr="00B0052F">
        <w:t>Выполнение мероприятий, включенных в данную подпрограмму, позволит решить комплекс задач, связанных с развитием застроенных территорий, на которых расположены многоквартирные дома, включенные в Перечень многоквартирных домов, снос и реконструкция которых планируется в рамках данной Подпрограммы, позволит ввести в оборот новые земельные участки для строительства и сократить объемы жилищного фонда, признанного непригодным для проживания граждан.</w:t>
      </w:r>
    </w:p>
    <w:p w14:paraId="294440F6" w14:textId="5D4DBAE9" w:rsidR="00A803EC" w:rsidRPr="00B0052F" w:rsidRDefault="00A803EC" w:rsidP="005E0D2D">
      <w:pPr>
        <w:autoSpaceDE w:val="0"/>
        <w:autoSpaceDN w:val="0"/>
        <w:adjustRightInd w:val="0"/>
        <w:ind w:firstLine="720"/>
        <w:jc w:val="both"/>
      </w:pPr>
      <w:r w:rsidRPr="00B0052F">
        <w:t xml:space="preserve">Социально-экономический эффект от реализации Программы предусматривает снос </w:t>
      </w:r>
      <w:r w:rsidR="00024024" w:rsidRPr="00B0052F">
        <w:t>22</w:t>
      </w:r>
      <w:r w:rsidRPr="00B0052F">
        <w:t xml:space="preserve"> домов, как следствие, снижение объема аварийного жилья до 3% при затратах ассигнований местного уровня в </w:t>
      </w:r>
      <w:r w:rsidR="00024024" w:rsidRPr="00B0052F">
        <w:t>29 95</w:t>
      </w:r>
      <w:r w:rsidRPr="00B0052F">
        <w:rPr>
          <w:bCs/>
        </w:rPr>
        <w:t>0</w:t>
      </w:r>
      <w:r w:rsidR="00024024" w:rsidRPr="00B0052F">
        <w:rPr>
          <w:bCs/>
        </w:rPr>
        <w:t>,0</w:t>
      </w:r>
      <w:r w:rsidRPr="00B0052F">
        <w:t xml:space="preserve"> тыс</w:t>
      </w:r>
      <w:r w:rsidR="00024024" w:rsidRPr="00B0052F">
        <w:t>яч</w:t>
      </w:r>
      <w:r w:rsidRPr="00B0052F">
        <w:t xml:space="preserve"> рублей.</w:t>
      </w:r>
    </w:p>
    <w:p w14:paraId="3A7CDD95" w14:textId="77777777" w:rsidR="00A803EC" w:rsidRPr="00B0052F" w:rsidRDefault="00A803EC" w:rsidP="005E0D2D">
      <w:pPr>
        <w:ind w:firstLine="720"/>
        <w:jc w:val="both"/>
      </w:pPr>
      <w:r w:rsidRPr="00B0052F">
        <w:t>Социальный эффект определяется также площадью, образующейся в результате выполнения программных мероприятий, для перспективной застройки муниципального образования город Владикавказ.</w:t>
      </w:r>
    </w:p>
    <w:p w14:paraId="634D6A27" w14:textId="77777777" w:rsidR="00A803EC" w:rsidRPr="00B0052F" w:rsidRDefault="00A803EC" w:rsidP="005E0D2D">
      <w:pPr>
        <w:pStyle w:val="tekstob"/>
        <w:pBdr>
          <w:bottom w:val="single" w:sz="12" w:space="1" w:color="auto"/>
        </w:pBdr>
        <w:spacing w:before="0" w:after="0"/>
        <w:jc w:val="both"/>
      </w:pPr>
    </w:p>
    <w:p w14:paraId="2BEE4FE2" w14:textId="77777777" w:rsidR="00A803EC" w:rsidRPr="00B0052F" w:rsidRDefault="00A803EC" w:rsidP="005E0D2D">
      <w:pPr>
        <w:pStyle w:val="tekstob"/>
        <w:spacing w:before="0" w:after="0"/>
        <w:jc w:val="both"/>
      </w:pPr>
    </w:p>
    <w:p w14:paraId="707B5249" w14:textId="77777777" w:rsidR="00A803EC" w:rsidRPr="00B0052F" w:rsidRDefault="00A803EC" w:rsidP="005E0D2D">
      <w:pPr>
        <w:ind w:firstLine="540"/>
        <w:jc w:val="both"/>
      </w:pPr>
    </w:p>
    <w:p w14:paraId="50B5416D" w14:textId="025065A3" w:rsidR="00402F43" w:rsidRPr="00B0052F" w:rsidRDefault="00402F43" w:rsidP="005E0D2D">
      <w:pPr>
        <w:pageBreakBefore/>
        <w:jc w:val="right"/>
        <w:rPr>
          <w:b/>
        </w:rPr>
      </w:pPr>
      <w:r w:rsidRPr="00B0052F">
        <w:rPr>
          <w:b/>
        </w:rPr>
        <w:t xml:space="preserve">Подпрограмма </w:t>
      </w:r>
      <w:r w:rsidR="00B05A01" w:rsidRPr="00B0052F">
        <w:rPr>
          <w:b/>
        </w:rPr>
        <w:t>8</w:t>
      </w:r>
    </w:p>
    <w:p w14:paraId="549BD667" w14:textId="77777777" w:rsidR="00402F43" w:rsidRPr="00B0052F" w:rsidRDefault="00402F43" w:rsidP="005E0D2D">
      <w:pPr>
        <w:jc w:val="center"/>
        <w:rPr>
          <w:b/>
        </w:rPr>
      </w:pPr>
    </w:p>
    <w:p w14:paraId="797D0528" w14:textId="6AA8C3DE" w:rsidR="00402F43" w:rsidRPr="00B0052F" w:rsidRDefault="00402F43" w:rsidP="005E0D2D">
      <w:pPr>
        <w:jc w:val="center"/>
        <w:rPr>
          <w:b/>
        </w:rPr>
      </w:pPr>
      <w:r w:rsidRPr="00B0052F">
        <w:rPr>
          <w:b/>
        </w:rPr>
        <w:t>«ТЕХНИЧЕСКОЕ ОСНАЩЕНИЕ КОМУНАЛЬНОЙ ИНФРАСТРУКТУРЫ г.ВЛАДИКАВКАЗА»</w:t>
      </w:r>
    </w:p>
    <w:p w14:paraId="4C3BC445" w14:textId="77777777" w:rsidR="00402F43" w:rsidRPr="00B0052F" w:rsidRDefault="00402F43" w:rsidP="005E0D2D">
      <w:pPr>
        <w:jc w:val="center"/>
        <w:rPr>
          <w:b/>
          <w:caps/>
        </w:rPr>
      </w:pPr>
    </w:p>
    <w:p w14:paraId="2BE564E8" w14:textId="77777777" w:rsidR="00402F43" w:rsidRPr="00B0052F" w:rsidRDefault="00402F43" w:rsidP="005E0D2D">
      <w:pPr>
        <w:jc w:val="center"/>
        <w:rPr>
          <w:b/>
        </w:rPr>
      </w:pPr>
      <w:r w:rsidRPr="00B0052F">
        <w:rPr>
          <w:b/>
        </w:rPr>
        <w:t>ПАСПОРТ ПОДПРОГРАММЫ</w:t>
      </w:r>
    </w:p>
    <w:p w14:paraId="1A5CE9F5" w14:textId="77777777" w:rsidR="00402F43" w:rsidRPr="00B0052F" w:rsidRDefault="00402F43" w:rsidP="005E0D2D">
      <w:pPr>
        <w:pStyle w:val="a9"/>
        <w:spacing w:before="0" w:after="0"/>
        <w:jc w:val="center"/>
        <w:rPr>
          <w:b/>
        </w:rPr>
      </w:pPr>
    </w:p>
    <w:tbl>
      <w:tblPr>
        <w:tblW w:w="5128"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2901"/>
        <w:gridCol w:w="1376"/>
        <w:gridCol w:w="1293"/>
        <w:gridCol w:w="1295"/>
        <w:gridCol w:w="1263"/>
        <w:gridCol w:w="1256"/>
      </w:tblGrid>
      <w:tr w:rsidR="00B0052F" w:rsidRPr="00B0052F" w14:paraId="1335081B" w14:textId="4F416816" w:rsidTr="007A187C">
        <w:trPr>
          <w:trHeight w:val="30"/>
          <w:tblCellSpacing w:w="0" w:type="dxa"/>
          <w:jc w:val="center"/>
        </w:trPr>
        <w:tc>
          <w:tcPr>
            <w:tcW w:w="1546" w:type="pct"/>
            <w:vAlign w:val="center"/>
          </w:tcPr>
          <w:p w14:paraId="79880F07" w14:textId="77777777" w:rsidR="006A2F61" w:rsidRPr="00B0052F" w:rsidRDefault="006A2F61" w:rsidP="005E0D2D">
            <w:pPr>
              <w:jc w:val="center"/>
            </w:pPr>
            <w:r w:rsidRPr="00B0052F">
              <w:t>Цель подпрограммы</w:t>
            </w:r>
          </w:p>
        </w:tc>
        <w:tc>
          <w:tcPr>
            <w:tcW w:w="3454" w:type="pct"/>
            <w:gridSpan w:val="5"/>
            <w:vAlign w:val="center"/>
          </w:tcPr>
          <w:p w14:paraId="1B42F1BB" w14:textId="197BC2BD" w:rsidR="006A2F61" w:rsidRPr="00B0052F" w:rsidRDefault="006A2F61" w:rsidP="005E0D2D">
            <w:pPr>
              <w:tabs>
                <w:tab w:val="left" w:pos="205"/>
                <w:tab w:val="left" w:pos="900"/>
              </w:tabs>
              <w:suppressAutoHyphens w:val="0"/>
              <w:jc w:val="center"/>
            </w:pPr>
            <w:r w:rsidRPr="00B0052F">
              <w:t>Улучшение качества оказываемых услуг населению</w:t>
            </w:r>
          </w:p>
        </w:tc>
      </w:tr>
      <w:tr w:rsidR="00B0052F" w:rsidRPr="00B0052F" w14:paraId="2D40C94E" w14:textId="72404F53" w:rsidTr="007A187C">
        <w:trPr>
          <w:trHeight w:val="30"/>
          <w:tblCellSpacing w:w="0" w:type="dxa"/>
          <w:jc w:val="center"/>
        </w:trPr>
        <w:tc>
          <w:tcPr>
            <w:tcW w:w="1546" w:type="pct"/>
            <w:vAlign w:val="center"/>
          </w:tcPr>
          <w:p w14:paraId="7484BFDC" w14:textId="77777777" w:rsidR="006A2F61" w:rsidRPr="00B0052F" w:rsidRDefault="006A2F61" w:rsidP="005E0D2D">
            <w:pPr>
              <w:jc w:val="center"/>
            </w:pPr>
            <w:r w:rsidRPr="00B0052F">
              <w:t>Основные задачи подпрограммы</w:t>
            </w:r>
          </w:p>
        </w:tc>
        <w:tc>
          <w:tcPr>
            <w:tcW w:w="3454" w:type="pct"/>
            <w:gridSpan w:val="5"/>
            <w:vAlign w:val="center"/>
          </w:tcPr>
          <w:p w14:paraId="760D4E09" w14:textId="77777777" w:rsidR="006A2F61" w:rsidRPr="00B0052F" w:rsidRDefault="006A2F61" w:rsidP="003A7DB8">
            <w:pPr>
              <w:numPr>
                <w:ilvl w:val="0"/>
                <w:numId w:val="11"/>
              </w:numPr>
              <w:tabs>
                <w:tab w:val="clear" w:pos="927"/>
                <w:tab w:val="num" w:pos="0"/>
                <w:tab w:val="left" w:pos="185"/>
                <w:tab w:val="left" w:pos="347"/>
              </w:tabs>
              <w:suppressAutoHyphens w:val="0"/>
              <w:ind w:left="0" w:firstLine="0"/>
              <w:jc w:val="center"/>
            </w:pPr>
            <w:r w:rsidRPr="00B0052F">
              <w:t>повышение эффективности деятельности коммунальных предприятий города;</w:t>
            </w:r>
          </w:p>
          <w:p w14:paraId="7777A906" w14:textId="77777777" w:rsidR="006A2F61" w:rsidRPr="00B0052F" w:rsidRDefault="006A2F61" w:rsidP="003A7DB8">
            <w:pPr>
              <w:numPr>
                <w:ilvl w:val="0"/>
                <w:numId w:val="11"/>
              </w:numPr>
              <w:tabs>
                <w:tab w:val="clear" w:pos="927"/>
                <w:tab w:val="num" w:pos="0"/>
                <w:tab w:val="left" w:pos="185"/>
                <w:tab w:val="left" w:pos="347"/>
              </w:tabs>
              <w:suppressAutoHyphens w:val="0"/>
              <w:ind w:left="0" w:firstLine="0"/>
              <w:jc w:val="center"/>
            </w:pPr>
            <w:r w:rsidRPr="00B0052F">
              <w:t>оснащение коммунальных предприятий города техникой и инвентарем;</w:t>
            </w:r>
          </w:p>
          <w:p w14:paraId="28300C6E" w14:textId="449C51D3" w:rsidR="006A2F61" w:rsidRPr="00B0052F" w:rsidRDefault="006A2F61" w:rsidP="003A7DB8">
            <w:pPr>
              <w:numPr>
                <w:ilvl w:val="0"/>
                <w:numId w:val="11"/>
              </w:numPr>
              <w:tabs>
                <w:tab w:val="clear" w:pos="927"/>
                <w:tab w:val="num" w:pos="0"/>
                <w:tab w:val="left" w:pos="185"/>
                <w:tab w:val="left" w:pos="347"/>
              </w:tabs>
              <w:suppressAutoHyphens w:val="0"/>
              <w:ind w:left="0" w:firstLine="0"/>
              <w:jc w:val="center"/>
            </w:pPr>
            <w:r w:rsidRPr="00B0052F">
              <w:t>обновление основных фондов, снижение затрат на ремонт.</w:t>
            </w:r>
          </w:p>
        </w:tc>
      </w:tr>
      <w:tr w:rsidR="00B0052F" w:rsidRPr="00B0052F" w14:paraId="7D3F0ECE" w14:textId="56599361" w:rsidTr="007A187C">
        <w:trPr>
          <w:trHeight w:val="30"/>
          <w:tblCellSpacing w:w="0" w:type="dxa"/>
          <w:jc w:val="center"/>
        </w:trPr>
        <w:tc>
          <w:tcPr>
            <w:tcW w:w="1546" w:type="pct"/>
            <w:vAlign w:val="center"/>
          </w:tcPr>
          <w:p w14:paraId="29778FC7" w14:textId="77777777" w:rsidR="006A2F61" w:rsidRPr="00B0052F" w:rsidRDefault="006A2F61" w:rsidP="005E0D2D">
            <w:pPr>
              <w:jc w:val="center"/>
            </w:pPr>
            <w:r w:rsidRPr="00B0052F">
              <w:t>Целевые показатели и индикаторы подпрограммы</w:t>
            </w:r>
          </w:p>
        </w:tc>
        <w:tc>
          <w:tcPr>
            <w:tcW w:w="3454" w:type="pct"/>
            <w:gridSpan w:val="5"/>
            <w:vAlign w:val="center"/>
          </w:tcPr>
          <w:p w14:paraId="2101080E" w14:textId="77777777" w:rsidR="006A2F61" w:rsidRPr="00B0052F" w:rsidRDefault="006A2F61" w:rsidP="003A7DB8">
            <w:pPr>
              <w:pStyle w:val="af6"/>
              <w:numPr>
                <w:ilvl w:val="0"/>
                <w:numId w:val="11"/>
              </w:numPr>
              <w:tabs>
                <w:tab w:val="clear" w:pos="927"/>
                <w:tab w:val="left" w:pos="205"/>
                <w:tab w:val="num" w:pos="488"/>
              </w:tabs>
              <w:suppressAutoHyphens w:val="0"/>
              <w:ind w:left="0" w:firstLine="0"/>
              <w:jc w:val="center"/>
            </w:pPr>
            <w:r w:rsidRPr="00B0052F">
              <w:t>уменьшение эксплуатационных затрат на техническое обслуживание и ремонт техники до 1%;</w:t>
            </w:r>
          </w:p>
          <w:p w14:paraId="4577CBA7" w14:textId="3F9ED502" w:rsidR="006A2F61" w:rsidRPr="00B0052F" w:rsidRDefault="006A2F61" w:rsidP="003A7DB8">
            <w:pPr>
              <w:pStyle w:val="af6"/>
              <w:numPr>
                <w:ilvl w:val="0"/>
                <w:numId w:val="11"/>
              </w:numPr>
              <w:tabs>
                <w:tab w:val="clear" w:pos="927"/>
                <w:tab w:val="left" w:pos="205"/>
                <w:tab w:val="num" w:pos="488"/>
              </w:tabs>
              <w:suppressAutoHyphens w:val="0"/>
              <w:ind w:left="0" w:firstLine="0"/>
              <w:jc w:val="center"/>
            </w:pPr>
            <w:r w:rsidRPr="00B0052F">
              <w:t>снижение физического износа техники и оборудования до 1%</w:t>
            </w:r>
          </w:p>
        </w:tc>
      </w:tr>
      <w:tr w:rsidR="00B0052F" w:rsidRPr="00B0052F" w14:paraId="164582DA" w14:textId="1FCC9039" w:rsidTr="007A187C">
        <w:trPr>
          <w:trHeight w:val="30"/>
          <w:tblCellSpacing w:w="0" w:type="dxa"/>
          <w:jc w:val="center"/>
        </w:trPr>
        <w:tc>
          <w:tcPr>
            <w:tcW w:w="1546" w:type="pct"/>
            <w:vAlign w:val="center"/>
          </w:tcPr>
          <w:p w14:paraId="7727E527" w14:textId="77777777" w:rsidR="006A2F61" w:rsidRPr="00B0052F" w:rsidRDefault="006A2F61" w:rsidP="005E0D2D">
            <w:pPr>
              <w:jc w:val="center"/>
            </w:pPr>
            <w:r w:rsidRPr="00B0052F">
              <w:t>Сроки и этапы реализации подпрограммы</w:t>
            </w:r>
          </w:p>
        </w:tc>
        <w:tc>
          <w:tcPr>
            <w:tcW w:w="3454" w:type="pct"/>
            <w:gridSpan w:val="5"/>
            <w:vAlign w:val="center"/>
          </w:tcPr>
          <w:p w14:paraId="05C5AA49" w14:textId="0EBA1446" w:rsidR="006A2F61" w:rsidRPr="00B0052F" w:rsidRDefault="006A2F61" w:rsidP="00CF09AF">
            <w:pPr>
              <w:widowControl w:val="0"/>
              <w:autoSpaceDE w:val="0"/>
              <w:autoSpaceDN w:val="0"/>
              <w:adjustRightInd w:val="0"/>
              <w:jc w:val="center"/>
            </w:pPr>
            <w:r w:rsidRPr="00B0052F">
              <w:t>2017-2020 годы</w:t>
            </w:r>
          </w:p>
        </w:tc>
      </w:tr>
      <w:tr w:rsidR="00B0052F" w:rsidRPr="00B0052F" w14:paraId="3156E6AC" w14:textId="0B226241" w:rsidTr="007A187C">
        <w:trPr>
          <w:trHeight w:val="30"/>
          <w:tblCellSpacing w:w="0" w:type="dxa"/>
          <w:jc w:val="center"/>
        </w:trPr>
        <w:tc>
          <w:tcPr>
            <w:tcW w:w="1546" w:type="pct"/>
            <w:vAlign w:val="center"/>
          </w:tcPr>
          <w:p w14:paraId="03B9B393" w14:textId="77777777" w:rsidR="006A2F61" w:rsidRPr="00B0052F" w:rsidRDefault="006A2F61" w:rsidP="005E0D2D">
            <w:pPr>
              <w:jc w:val="center"/>
            </w:pPr>
            <w:r w:rsidRPr="00B0052F">
              <w:t>Участники (исполнители) основных мероприятий подпрограммы</w:t>
            </w:r>
          </w:p>
        </w:tc>
        <w:tc>
          <w:tcPr>
            <w:tcW w:w="3454" w:type="pct"/>
            <w:gridSpan w:val="5"/>
            <w:vAlign w:val="center"/>
          </w:tcPr>
          <w:p w14:paraId="411FFFC6" w14:textId="5297923E" w:rsidR="006A2F61" w:rsidRPr="00B0052F" w:rsidRDefault="006A2F61" w:rsidP="005E0D2D">
            <w:pPr>
              <w:widowControl w:val="0"/>
              <w:autoSpaceDE w:val="0"/>
              <w:autoSpaceDN w:val="0"/>
              <w:adjustRightInd w:val="0"/>
              <w:jc w:val="center"/>
              <w:rPr>
                <w:bCs/>
              </w:rPr>
            </w:pPr>
            <w:r w:rsidRPr="00B0052F">
              <w:rPr>
                <w:bCs/>
              </w:rPr>
              <w:t>Организации, учреждения (подрядчики, поставщики различных типов и видов), которые определяются по результатам торгов в соответствии с действующим законодательством</w:t>
            </w:r>
          </w:p>
        </w:tc>
      </w:tr>
      <w:tr w:rsidR="00B0052F" w:rsidRPr="00B0052F" w14:paraId="773FCA6B" w14:textId="03A4368F" w:rsidTr="007A187C">
        <w:trPr>
          <w:trHeight w:val="65"/>
          <w:tblCellSpacing w:w="0" w:type="dxa"/>
          <w:jc w:val="center"/>
        </w:trPr>
        <w:tc>
          <w:tcPr>
            <w:tcW w:w="1546" w:type="pct"/>
            <w:vAlign w:val="center"/>
          </w:tcPr>
          <w:p w14:paraId="6DDC0FC0" w14:textId="77777777" w:rsidR="00CF09AF" w:rsidRPr="00B0052F" w:rsidRDefault="00CF09AF" w:rsidP="005E0D2D">
            <w:pPr>
              <w:jc w:val="center"/>
            </w:pPr>
            <w:r w:rsidRPr="00B0052F">
              <w:t>Объемы и источники финансирования подпрограммы, тыс. руб.</w:t>
            </w:r>
          </w:p>
          <w:p w14:paraId="2E552C97" w14:textId="77777777" w:rsidR="00CF09AF" w:rsidRPr="00B0052F" w:rsidRDefault="00CF09AF" w:rsidP="005E0D2D">
            <w:pPr>
              <w:jc w:val="center"/>
            </w:pPr>
            <w:r w:rsidRPr="00B0052F">
              <w:t>Общий объем финансирования</w:t>
            </w:r>
          </w:p>
          <w:p w14:paraId="149C6FCE" w14:textId="77777777" w:rsidR="00CF09AF" w:rsidRPr="00B0052F" w:rsidRDefault="00CF09AF" w:rsidP="005E0D2D">
            <w:pPr>
              <w:jc w:val="center"/>
            </w:pPr>
            <w:r w:rsidRPr="00B0052F">
              <w:t>В том числе:</w:t>
            </w:r>
          </w:p>
        </w:tc>
        <w:tc>
          <w:tcPr>
            <w:tcW w:w="733" w:type="pct"/>
            <w:vAlign w:val="center"/>
          </w:tcPr>
          <w:p w14:paraId="5079E83C" w14:textId="77777777" w:rsidR="00CF09AF" w:rsidRPr="00B0052F" w:rsidRDefault="00CF09AF" w:rsidP="005E0D2D">
            <w:pPr>
              <w:widowControl w:val="0"/>
              <w:autoSpaceDE w:val="0"/>
              <w:autoSpaceDN w:val="0"/>
              <w:adjustRightInd w:val="0"/>
              <w:jc w:val="center"/>
            </w:pPr>
            <w:r w:rsidRPr="00B0052F">
              <w:t>Всего:</w:t>
            </w:r>
          </w:p>
        </w:tc>
        <w:tc>
          <w:tcPr>
            <w:tcW w:w="689" w:type="pct"/>
            <w:vAlign w:val="center"/>
          </w:tcPr>
          <w:p w14:paraId="6FCF1AB0" w14:textId="3DB37AB9" w:rsidR="00CF09AF" w:rsidRPr="00B0052F" w:rsidRDefault="00CF09AF" w:rsidP="006C651A">
            <w:pPr>
              <w:widowControl w:val="0"/>
              <w:autoSpaceDE w:val="0"/>
              <w:autoSpaceDN w:val="0"/>
              <w:adjustRightInd w:val="0"/>
              <w:jc w:val="center"/>
            </w:pPr>
            <w:r w:rsidRPr="00B0052F">
              <w:t>2017 год</w:t>
            </w:r>
          </w:p>
        </w:tc>
        <w:tc>
          <w:tcPr>
            <w:tcW w:w="690" w:type="pct"/>
            <w:vAlign w:val="center"/>
          </w:tcPr>
          <w:p w14:paraId="36C9D9F5" w14:textId="2977EF8A" w:rsidR="00CF09AF" w:rsidRPr="00B0052F" w:rsidRDefault="00CF09AF" w:rsidP="005E0D2D">
            <w:pPr>
              <w:widowControl w:val="0"/>
              <w:autoSpaceDE w:val="0"/>
              <w:autoSpaceDN w:val="0"/>
              <w:adjustRightInd w:val="0"/>
              <w:jc w:val="center"/>
            </w:pPr>
            <w:r w:rsidRPr="00B0052F">
              <w:t>2018 год</w:t>
            </w:r>
          </w:p>
        </w:tc>
        <w:tc>
          <w:tcPr>
            <w:tcW w:w="673" w:type="pct"/>
            <w:vAlign w:val="center"/>
          </w:tcPr>
          <w:p w14:paraId="715B3764" w14:textId="792D3CEC" w:rsidR="00CF09AF" w:rsidRPr="00B0052F" w:rsidRDefault="00CF09AF" w:rsidP="005E0D2D">
            <w:pPr>
              <w:widowControl w:val="0"/>
              <w:autoSpaceDE w:val="0"/>
              <w:autoSpaceDN w:val="0"/>
              <w:adjustRightInd w:val="0"/>
              <w:jc w:val="center"/>
            </w:pPr>
            <w:r w:rsidRPr="00B0052F">
              <w:t>2019 год</w:t>
            </w:r>
          </w:p>
        </w:tc>
        <w:tc>
          <w:tcPr>
            <w:tcW w:w="669" w:type="pct"/>
            <w:vAlign w:val="center"/>
          </w:tcPr>
          <w:p w14:paraId="4DCDC771" w14:textId="65FC2ADC" w:rsidR="00CF09AF" w:rsidRPr="00B0052F" w:rsidRDefault="006A2F61" w:rsidP="005E0D2D">
            <w:pPr>
              <w:widowControl w:val="0"/>
              <w:autoSpaceDE w:val="0"/>
              <w:autoSpaceDN w:val="0"/>
              <w:adjustRightInd w:val="0"/>
              <w:jc w:val="center"/>
            </w:pPr>
            <w:r w:rsidRPr="00B0052F">
              <w:t>2020 год</w:t>
            </w:r>
          </w:p>
        </w:tc>
      </w:tr>
      <w:tr w:rsidR="00B0052F" w:rsidRPr="00B0052F" w14:paraId="230B1CFA" w14:textId="6A691C6E" w:rsidTr="007A187C">
        <w:trPr>
          <w:trHeight w:val="65"/>
          <w:tblCellSpacing w:w="0" w:type="dxa"/>
          <w:jc w:val="center"/>
        </w:trPr>
        <w:tc>
          <w:tcPr>
            <w:tcW w:w="1546" w:type="pct"/>
            <w:vAlign w:val="center"/>
          </w:tcPr>
          <w:p w14:paraId="65456E12" w14:textId="77777777" w:rsidR="00CF09AF" w:rsidRPr="00B0052F" w:rsidRDefault="00CF09AF" w:rsidP="005E0D2D">
            <w:pPr>
              <w:jc w:val="center"/>
            </w:pPr>
            <w:r w:rsidRPr="00B0052F">
              <w:t>бюджет г.Владикавказа</w:t>
            </w:r>
          </w:p>
        </w:tc>
        <w:tc>
          <w:tcPr>
            <w:tcW w:w="733" w:type="pct"/>
            <w:vAlign w:val="center"/>
          </w:tcPr>
          <w:p w14:paraId="339C847A" w14:textId="1B711604" w:rsidR="00CF09AF" w:rsidRPr="00B0052F" w:rsidRDefault="00BB7E34" w:rsidP="003C1C7B">
            <w:pPr>
              <w:widowControl w:val="0"/>
              <w:autoSpaceDE w:val="0"/>
              <w:autoSpaceDN w:val="0"/>
              <w:adjustRightInd w:val="0"/>
              <w:jc w:val="center"/>
            </w:pPr>
            <w:r w:rsidRPr="00B0052F">
              <w:rPr>
                <w:bCs/>
              </w:rPr>
              <w:t>50 050</w:t>
            </w:r>
            <w:r w:rsidR="005132A9" w:rsidRPr="00B0052F">
              <w:rPr>
                <w:bCs/>
              </w:rPr>
              <w:t>,0</w:t>
            </w:r>
          </w:p>
        </w:tc>
        <w:tc>
          <w:tcPr>
            <w:tcW w:w="689" w:type="pct"/>
            <w:vAlign w:val="center"/>
          </w:tcPr>
          <w:p w14:paraId="1693114B" w14:textId="1CF96240" w:rsidR="00CF09AF" w:rsidRPr="00B0052F" w:rsidRDefault="00CF09AF" w:rsidP="003C1C7B">
            <w:pPr>
              <w:widowControl w:val="0"/>
              <w:autoSpaceDE w:val="0"/>
              <w:autoSpaceDN w:val="0"/>
              <w:adjustRightInd w:val="0"/>
              <w:jc w:val="center"/>
            </w:pPr>
            <w:r w:rsidRPr="00B0052F">
              <w:rPr>
                <w:bCs/>
              </w:rPr>
              <w:t>40 500</w:t>
            </w:r>
            <w:r w:rsidR="00BB7E34" w:rsidRPr="00B0052F">
              <w:rPr>
                <w:bCs/>
              </w:rPr>
              <w:t>,0</w:t>
            </w:r>
          </w:p>
        </w:tc>
        <w:tc>
          <w:tcPr>
            <w:tcW w:w="690" w:type="pct"/>
            <w:vAlign w:val="center"/>
          </w:tcPr>
          <w:p w14:paraId="44DAC832" w14:textId="4CB363EA" w:rsidR="00CF09AF" w:rsidRPr="00B0052F" w:rsidRDefault="006A2F61" w:rsidP="005E0D2D">
            <w:pPr>
              <w:widowControl w:val="0"/>
              <w:autoSpaceDE w:val="0"/>
              <w:autoSpaceDN w:val="0"/>
              <w:adjustRightInd w:val="0"/>
              <w:jc w:val="center"/>
              <w:rPr>
                <w:bCs/>
              </w:rPr>
            </w:pPr>
            <w:r w:rsidRPr="00B0052F">
              <w:rPr>
                <w:bCs/>
              </w:rPr>
              <w:t>7 850</w:t>
            </w:r>
            <w:r w:rsidR="00BB7E34" w:rsidRPr="00B0052F">
              <w:rPr>
                <w:bCs/>
              </w:rPr>
              <w:t>,0</w:t>
            </w:r>
          </w:p>
        </w:tc>
        <w:tc>
          <w:tcPr>
            <w:tcW w:w="673" w:type="pct"/>
            <w:vAlign w:val="center"/>
          </w:tcPr>
          <w:p w14:paraId="7A776A66" w14:textId="0A22F634" w:rsidR="00CF09AF" w:rsidRPr="00B0052F" w:rsidRDefault="00BB7E34" w:rsidP="00BB7E34">
            <w:pPr>
              <w:widowControl w:val="0"/>
              <w:autoSpaceDE w:val="0"/>
              <w:autoSpaceDN w:val="0"/>
              <w:adjustRightInd w:val="0"/>
              <w:jc w:val="center"/>
              <w:rPr>
                <w:bCs/>
              </w:rPr>
            </w:pPr>
            <w:r w:rsidRPr="00B0052F">
              <w:rPr>
                <w:bCs/>
              </w:rPr>
              <w:t>5</w:t>
            </w:r>
            <w:r w:rsidR="006A2F61" w:rsidRPr="00B0052F">
              <w:rPr>
                <w:bCs/>
              </w:rPr>
              <w:t>00</w:t>
            </w:r>
            <w:r w:rsidRPr="00B0052F">
              <w:rPr>
                <w:bCs/>
              </w:rPr>
              <w:t>,0</w:t>
            </w:r>
          </w:p>
        </w:tc>
        <w:tc>
          <w:tcPr>
            <w:tcW w:w="669" w:type="pct"/>
            <w:vAlign w:val="center"/>
          </w:tcPr>
          <w:p w14:paraId="5D7494C1" w14:textId="35B1EAA1" w:rsidR="00CF09AF" w:rsidRPr="00B0052F" w:rsidRDefault="006A2F61" w:rsidP="00BB7E34">
            <w:pPr>
              <w:widowControl w:val="0"/>
              <w:autoSpaceDE w:val="0"/>
              <w:autoSpaceDN w:val="0"/>
              <w:adjustRightInd w:val="0"/>
              <w:jc w:val="center"/>
              <w:rPr>
                <w:bCs/>
              </w:rPr>
            </w:pPr>
            <w:r w:rsidRPr="00B0052F">
              <w:rPr>
                <w:bCs/>
              </w:rPr>
              <w:t>1</w:t>
            </w:r>
            <w:r w:rsidR="00BB7E34" w:rsidRPr="00B0052F">
              <w:rPr>
                <w:bCs/>
              </w:rPr>
              <w:t xml:space="preserve"> 200,0</w:t>
            </w:r>
          </w:p>
        </w:tc>
      </w:tr>
      <w:tr w:rsidR="00B0052F" w:rsidRPr="00B0052F" w14:paraId="5EB777EA" w14:textId="5C7BA66C" w:rsidTr="007A187C">
        <w:trPr>
          <w:trHeight w:val="65"/>
          <w:tblCellSpacing w:w="0" w:type="dxa"/>
          <w:jc w:val="center"/>
        </w:trPr>
        <w:tc>
          <w:tcPr>
            <w:tcW w:w="1546" w:type="pct"/>
            <w:vAlign w:val="center"/>
          </w:tcPr>
          <w:p w14:paraId="7C63552B" w14:textId="77777777" w:rsidR="00CF09AF" w:rsidRPr="00B0052F" w:rsidRDefault="00CF09AF" w:rsidP="005E0D2D">
            <w:pPr>
              <w:jc w:val="center"/>
            </w:pPr>
            <w:r w:rsidRPr="00B0052F">
              <w:t xml:space="preserve">бюджет РСО-Алания </w:t>
            </w:r>
          </w:p>
        </w:tc>
        <w:tc>
          <w:tcPr>
            <w:tcW w:w="733" w:type="pct"/>
            <w:vAlign w:val="center"/>
          </w:tcPr>
          <w:p w14:paraId="09C7553A" w14:textId="77777777" w:rsidR="00CF09AF" w:rsidRPr="00B0052F" w:rsidRDefault="00CF09AF" w:rsidP="005E0D2D">
            <w:pPr>
              <w:widowControl w:val="0"/>
              <w:autoSpaceDE w:val="0"/>
              <w:autoSpaceDN w:val="0"/>
              <w:adjustRightInd w:val="0"/>
              <w:jc w:val="center"/>
            </w:pPr>
            <w:r w:rsidRPr="00B0052F">
              <w:t>-</w:t>
            </w:r>
          </w:p>
        </w:tc>
        <w:tc>
          <w:tcPr>
            <w:tcW w:w="689" w:type="pct"/>
            <w:vAlign w:val="center"/>
          </w:tcPr>
          <w:p w14:paraId="3F1D3643" w14:textId="77777777" w:rsidR="00CF09AF" w:rsidRPr="00B0052F" w:rsidRDefault="00CF09AF" w:rsidP="005E0D2D">
            <w:pPr>
              <w:widowControl w:val="0"/>
              <w:autoSpaceDE w:val="0"/>
              <w:autoSpaceDN w:val="0"/>
              <w:adjustRightInd w:val="0"/>
              <w:jc w:val="center"/>
            </w:pPr>
            <w:r w:rsidRPr="00B0052F">
              <w:t>-</w:t>
            </w:r>
          </w:p>
        </w:tc>
        <w:tc>
          <w:tcPr>
            <w:tcW w:w="690" w:type="pct"/>
            <w:vAlign w:val="center"/>
          </w:tcPr>
          <w:p w14:paraId="46685B95" w14:textId="578727FD" w:rsidR="00CF09AF" w:rsidRPr="00B0052F" w:rsidRDefault="00CF09AF" w:rsidP="005E0D2D">
            <w:pPr>
              <w:widowControl w:val="0"/>
              <w:autoSpaceDE w:val="0"/>
              <w:autoSpaceDN w:val="0"/>
              <w:adjustRightInd w:val="0"/>
              <w:jc w:val="center"/>
            </w:pPr>
            <w:r w:rsidRPr="00B0052F">
              <w:t>-</w:t>
            </w:r>
          </w:p>
        </w:tc>
        <w:tc>
          <w:tcPr>
            <w:tcW w:w="673" w:type="pct"/>
            <w:vAlign w:val="center"/>
          </w:tcPr>
          <w:p w14:paraId="0B6BB501" w14:textId="7715F14B" w:rsidR="00CF09AF" w:rsidRPr="00B0052F" w:rsidRDefault="00CF09AF" w:rsidP="005E0D2D">
            <w:pPr>
              <w:widowControl w:val="0"/>
              <w:autoSpaceDE w:val="0"/>
              <w:autoSpaceDN w:val="0"/>
              <w:adjustRightInd w:val="0"/>
              <w:jc w:val="center"/>
            </w:pPr>
            <w:r w:rsidRPr="00B0052F">
              <w:t>-</w:t>
            </w:r>
          </w:p>
        </w:tc>
        <w:tc>
          <w:tcPr>
            <w:tcW w:w="669" w:type="pct"/>
            <w:vAlign w:val="center"/>
          </w:tcPr>
          <w:p w14:paraId="0EAC762C" w14:textId="162EB88D" w:rsidR="00CF09AF" w:rsidRPr="00B0052F" w:rsidRDefault="006A2F61" w:rsidP="005E0D2D">
            <w:pPr>
              <w:widowControl w:val="0"/>
              <w:autoSpaceDE w:val="0"/>
              <w:autoSpaceDN w:val="0"/>
              <w:adjustRightInd w:val="0"/>
              <w:jc w:val="center"/>
            </w:pPr>
            <w:r w:rsidRPr="00B0052F">
              <w:t>-</w:t>
            </w:r>
          </w:p>
        </w:tc>
      </w:tr>
      <w:tr w:rsidR="00B0052F" w:rsidRPr="00B0052F" w14:paraId="6A32D6B3" w14:textId="093E2FE8" w:rsidTr="007A187C">
        <w:trPr>
          <w:trHeight w:val="65"/>
          <w:tblCellSpacing w:w="0" w:type="dxa"/>
          <w:jc w:val="center"/>
        </w:trPr>
        <w:tc>
          <w:tcPr>
            <w:tcW w:w="1546" w:type="pct"/>
            <w:vAlign w:val="center"/>
          </w:tcPr>
          <w:p w14:paraId="3F80221A" w14:textId="77777777" w:rsidR="00CF09AF" w:rsidRPr="00B0052F" w:rsidRDefault="00CF09AF" w:rsidP="005E0D2D">
            <w:pPr>
              <w:jc w:val="center"/>
            </w:pPr>
            <w:r w:rsidRPr="00B0052F">
              <w:t>федеральный бюджет</w:t>
            </w:r>
          </w:p>
        </w:tc>
        <w:tc>
          <w:tcPr>
            <w:tcW w:w="733" w:type="pct"/>
            <w:vAlign w:val="center"/>
          </w:tcPr>
          <w:p w14:paraId="31A90DF9" w14:textId="77777777" w:rsidR="00CF09AF" w:rsidRPr="00B0052F" w:rsidRDefault="00CF09AF" w:rsidP="005E0D2D">
            <w:pPr>
              <w:widowControl w:val="0"/>
              <w:autoSpaceDE w:val="0"/>
              <w:autoSpaceDN w:val="0"/>
              <w:adjustRightInd w:val="0"/>
              <w:jc w:val="center"/>
            </w:pPr>
            <w:r w:rsidRPr="00B0052F">
              <w:t>-</w:t>
            </w:r>
          </w:p>
        </w:tc>
        <w:tc>
          <w:tcPr>
            <w:tcW w:w="689" w:type="pct"/>
            <w:vAlign w:val="center"/>
          </w:tcPr>
          <w:p w14:paraId="3D89CAB8" w14:textId="77777777" w:rsidR="00CF09AF" w:rsidRPr="00B0052F" w:rsidRDefault="00CF09AF" w:rsidP="005E0D2D">
            <w:pPr>
              <w:widowControl w:val="0"/>
              <w:autoSpaceDE w:val="0"/>
              <w:autoSpaceDN w:val="0"/>
              <w:adjustRightInd w:val="0"/>
              <w:jc w:val="center"/>
            </w:pPr>
            <w:r w:rsidRPr="00B0052F">
              <w:t>-</w:t>
            </w:r>
          </w:p>
        </w:tc>
        <w:tc>
          <w:tcPr>
            <w:tcW w:w="690" w:type="pct"/>
            <w:vAlign w:val="center"/>
          </w:tcPr>
          <w:p w14:paraId="69D0F03A" w14:textId="04838C40" w:rsidR="00CF09AF" w:rsidRPr="00B0052F" w:rsidRDefault="00CF09AF" w:rsidP="005E0D2D">
            <w:pPr>
              <w:widowControl w:val="0"/>
              <w:autoSpaceDE w:val="0"/>
              <w:autoSpaceDN w:val="0"/>
              <w:adjustRightInd w:val="0"/>
              <w:jc w:val="center"/>
            </w:pPr>
            <w:r w:rsidRPr="00B0052F">
              <w:t>-</w:t>
            </w:r>
          </w:p>
        </w:tc>
        <w:tc>
          <w:tcPr>
            <w:tcW w:w="673" w:type="pct"/>
            <w:vAlign w:val="center"/>
          </w:tcPr>
          <w:p w14:paraId="5ED2952E" w14:textId="1FD6C907" w:rsidR="00CF09AF" w:rsidRPr="00B0052F" w:rsidRDefault="00CF09AF" w:rsidP="005E0D2D">
            <w:pPr>
              <w:widowControl w:val="0"/>
              <w:autoSpaceDE w:val="0"/>
              <w:autoSpaceDN w:val="0"/>
              <w:adjustRightInd w:val="0"/>
              <w:jc w:val="center"/>
            </w:pPr>
            <w:r w:rsidRPr="00B0052F">
              <w:t>-</w:t>
            </w:r>
          </w:p>
        </w:tc>
        <w:tc>
          <w:tcPr>
            <w:tcW w:w="669" w:type="pct"/>
            <w:vAlign w:val="center"/>
          </w:tcPr>
          <w:p w14:paraId="31C09A6B" w14:textId="196AB205" w:rsidR="00CF09AF" w:rsidRPr="00B0052F" w:rsidRDefault="006A2F61" w:rsidP="005E0D2D">
            <w:pPr>
              <w:widowControl w:val="0"/>
              <w:autoSpaceDE w:val="0"/>
              <w:autoSpaceDN w:val="0"/>
              <w:adjustRightInd w:val="0"/>
              <w:jc w:val="center"/>
            </w:pPr>
            <w:r w:rsidRPr="00B0052F">
              <w:t>-</w:t>
            </w:r>
          </w:p>
        </w:tc>
      </w:tr>
      <w:tr w:rsidR="00B0052F" w:rsidRPr="00B0052F" w14:paraId="1F917921" w14:textId="44F0CB1F" w:rsidTr="007A187C">
        <w:trPr>
          <w:trHeight w:val="65"/>
          <w:tblCellSpacing w:w="0" w:type="dxa"/>
          <w:jc w:val="center"/>
        </w:trPr>
        <w:tc>
          <w:tcPr>
            <w:tcW w:w="1546" w:type="pct"/>
            <w:vAlign w:val="center"/>
          </w:tcPr>
          <w:p w14:paraId="3B637369" w14:textId="77777777" w:rsidR="00CF09AF" w:rsidRPr="00B0052F" w:rsidRDefault="00CF09AF" w:rsidP="005E0D2D">
            <w:pPr>
              <w:jc w:val="center"/>
            </w:pPr>
            <w:r w:rsidRPr="00B0052F">
              <w:t>внебюджетные средства</w:t>
            </w:r>
          </w:p>
        </w:tc>
        <w:tc>
          <w:tcPr>
            <w:tcW w:w="733" w:type="pct"/>
            <w:vAlign w:val="center"/>
          </w:tcPr>
          <w:p w14:paraId="714F4993" w14:textId="77777777" w:rsidR="00CF09AF" w:rsidRPr="00B0052F" w:rsidRDefault="00CF09AF" w:rsidP="005E0D2D">
            <w:pPr>
              <w:widowControl w:val="0"/>
              <w:autoSpaceDE w:val="0"/>
              <w:autoSpaceDN w:val="0"/>
              <w:adjustRightInd w:val="0"/>
              <w:jc w:val="center"/>
            </w:pPr>
            <w:r w:rsidRPr="00B0052F">
              <w:t>-</w:t>
            </w:r>
          </w:p>
        </w:tc>
        <w:tc>
          <w:tcPr>
            <w:tcW w:w="689" w:type="pct"/>
            <w:vAlign w:val="center"/>
          </w:tcPr>
          <w:p w14:paraId="09C682B8" w14:textId="77777777" w:rsidR="00CF09AF" w:rsidRPr="00B0052F" w:rsidRDefault="00CF09AF" w:rsidP="005E0D2D">
            <w:pPr>
              <w:widowControl w:val="0"/>
              <w:autoSpaceDE w:val="0"/>
              <w:autoSpaceDN w:val="0"/>
              <w:adjustRightInd w:val="0"/>
              <w:jc w:val="center"/>
            </w:pPr>
            <w:r w:rsidRPr="00B0052F">
              <w:t>-</w:t>
            </w:r>
          </w:p>
        </w:tc>
        <w:tc>
          <w:tcPr>
            <w:tcW w:w="690" w:type="pct"/>
            <w:vAlign w:val="center"/>
          </w:tcPr>
          <w:p w14:paraId="0D3F315A" w14:textId="45A813FE" w:rsidR="00CF09AF" w:rsidRPr="00B0052F" w:rsidRDefault="00CF09AF" w:rsidP="005E0D2D">
            <w:pPr>
              <w:widowControl w:val="0"/>
              <w:autoSpaceDE w:val="0"/>
              <w:autoSpaceDN w:val="0"/>
              <w:adjustRightInd w:val="0"/>
              <w:jc w:val="center"/>
            </w:pPr>
            <w:r w:rsidRPr="00B0052F">
              <w:t>-</w:t>
            </w:r>
          </w:p>
        </w:tc>
        <w:tc>
          <w:tcPr>
            <w:tcW w:w="673" w:type="pct"/>
            <w:vAlign w:val="center"/>
          </w:tcPr>
          <w:p w14:paraId="78C83423" w14:textId="0DEAD1E9" w:rsidR="00CF09AF" w:rsidRPr="00B0052F" w:rsidRDefault="00CF09AF" w:rsidP="005E0D2D">
            <w:pPr>
              <w:widowControl w:val="0"/>
              <w:autoSpaceDE w:val="0"/>
              <w:autoSpaceDN w:val="0"/>
              <w:adjustRightInd w:val="0"/>
              <w:jc w:val="center"/>
            </w:pPr>
            <w:r w:rsidRPr="00B0052F">
              <w:t>-</w:t>
            </w:r>
          </w:p>
        </w:tc>
        <w:tc>
          <w:tcPr>
            <w:tcW w:w="669" w:type="pct"/>
            <w:vAlign w:val="center"/>
          </w:tcPr>
          <w:p w14:paraId="64AD2C57" w14:textId="2D3C3785" w:rsidR="00CF09AF" w:rsidRPr="00B0052F" w:rsidRDefault="006A2F61" w:rsidP="005E0D2D">
            <w:pPr>
              <w:widowControl w:val="0"/>
              <w:autoSpaceDE w:val="0"/>
              <w:autoSpaceDN w:val="0"/>
              <w:adjustRightInd w:val="0"/>
              <w:jc w:val="center"/>
            </w:pPr>
            <w:r w:rsidRPr="00B0052F">
              <w:t>-</w:t>
            </w:r>
          </w:p>
        </w:tc>
      </w:tr>
      <w:tr w:rsidR="00B0052F" w:rsidRPr="00B0052F" w14:paraId="7F3CB9BC" w14:textId="628AFBC4" w:rsidTr="007A187C">
        <w:trPr>
          <w:trHeight w:val="405"/>
          <w:tblCellSpacing w:w="0" w:type="dxa"/>
          <w:jc w:val="center"/>
        </w:trPr>
        <w:tc>
          <w:tcPr>
            <w:tcW w:w="1546" w:type="pct"/>
            <w:vAlign w:val="center"/>
          </w:tcPr>
          <w:p w14:paraId="2AE0A7E1" w14:textId="77777777" w:rsidR="006A2F61" w:rsidRPr="00B0052F" w:rsidRDefault="006A2F61" w:rsidP="005E0D2D">
            <w:pPr>
              <w:jc w:val="center"/>
            </w:pPr>
            <w:r w:rsidRPr="00B0052F">
              <w:t>Ожидаемые результаты реализации подпрограммы</w:t>
            </w:r>
          </w:p>
        </w:tc>
        <w:tc>
          <w:tcPr>
            <w:tcW w:w="3454" w:type="pct"/>
            <w:gridSpan w:val="5"/>
            <w:vAlign w:val="center"/>
          </w:tcPr>
          <w:p w14:paraId="1045167C" w14:textId="77777777" w:rsidR="006A2F61" w:rsidRPr="00B0052F" w:rsidRDefault="006A2F61" w:rsidP="003A7DB8">
            <w:pPr>
              <w:numPr>
                <w:ilvl w:val="0"/>
                <w:numId w:val="34"/>
              </w:numPr>
              <w:tabs>
                <w:tab w:val="clear" w:pos="927"/>
                <w:tab w:val="num" w:pos="0"/>
                <w:tab w:val="left" w:pos="205"/>
                <w:tab w:val="left" w:pos="900"/>
              </w:tabs>
              <w:suppressAutoHyphens w:val="0"/>
              <w:ind w:left="0" w:firstLine="0"/>
              <w:jc w:val="center"/>
            </w:pPr>
            <w:r w:rsidRPr="00B0052F">
              <w:t>повышение эффективности деятельности коммунальных предприятий города;</w:t>
            </w:r>
          </w:p>
          <w:p w14:paraId="457C525C" w14:textId="77777777" w:rsidR="006A2F61" w:rsidRPr="00B0052F" w:rsidRDefault="006A2F61" w:rsidP="003A7DB8">
            <w:pPr>
              <w:numPr>
                <w:ilvl w:val="0"/>
                <w:numId w:val="34"/>
              </w:numPr>
              <w:tabs>
                <w:tab w:val="clear" w:pos="927"/>
                <w:tab w:val="num" w:pos="0"/>
                <w:tab w:val="left" w:pos="205"/>
                <w:tab w:val="left" w:pos="900"/>
              </w:tabs>
              <w:suppressAutoHyphens w:val="0"/>
              <w:ind w:left="0" w:firstLine="0"/>
              <w:jc w:val="center"/>
            </w:pPr>
            <w:r w:rsidRPr="00B0052F">
              <w:t>оснащение коммунальных предприятий города необходимым оборудованием и техникой;</w:t>
            </w:r>
          </w:p>
          <w:p w14:paraId="4D707FEB" w14:textId="77777777" w:rsidR="006A2F61" w:rsidRPr="00B0052F" w:rsidRDefault="006A2F61" w:rsidP="003A7DB8">
            <w:pPr>
              <w:numPr>
                <w:ilvl w:val="0"/>
                <w:numId w:val="34"/>
              </w:numPr>
              <w:tabs>
                <w:tab w:val="clear" w:pos="927"/>
                <w:tab w:val="num" w:pos="0"/>
                <w:tab w:val="left" w:pos="205"/>
                <w:tab w:val="left" w:pos="900"/>
              </w:tabs>
              <w:suppressAutoHyphens w:val="0"/>
              <w:ind w:left="0" w:firstLine="0"/>
              <w:jc w:val="center"/>
            </w:pPr>
            <w:r w:rsidRPr="00B0052F">
              <w:t>обновление основных фондов, снижение затрат на ремонтно-восстановительные работы;</w:t>
            </w:r>
          </w:p>
          <w:p w14:paraId="6FE834CF" w14:textId="77777777" w:rsidR="006A2F61" w:rsidRPr="00B0052F" w:rsidRDefault="006A2F61" w:rsidP="003A7DB8">
            <w:pPr>
              <w:numPr>
                <w:ilvl w:val="0"/>
                <w:numId w:val="34"/>
              </w:numPr>
              <w:tabs>
                <w:tab w:val="clear" w:pos="927"/>
                <w:tab w:val="num" w:pos="0"/>
                <w:tab w:val="left" w:pos="205"/>
                <w:tab w:val="left" w:pos="900"/>
              </w:tabs>
              <w:suppressAutoHyphens w:val="0"/>
              <w:ind w:left="0" w:firstLine="0"/>
              <w:jc w:val="center"/>
            </w:pPr>
            <w:r w:rsidRPr="00B0052F">
              <w:t>улучшение качества оказываемых услуг населению;</w:t>
            </w:r>
          </w:p>
          <w:p w14:paraId="08E97934" w14:textId="3A3ECC41" w:rsidR="006A2F61" w:rsidRPr="00B0052F" w:rsidRDefault="006A2F61" w:rsidP="003A7DB8">
            <w:pPr>
              <w:numPr>
                <w:ilvl w:val="0"/>
                <w:numId w:val="34"/>
              </w:numPr>
              <w:tabs>
                <w:tab w:val="clear" w:pos="927"/>
                <w:tab w:val="num" w:pos="0"/>
                <w:tab w:val="left" w:pos="205"/>
                <w:tab w:val="left" w:pos="900"/>
              </w:tabs>
              <w:suppressAutoHyphens w:val="0"/>
              <w:ind w:left="0" w:firstLine="0"/>
              <w:jc w:val="center"/>
            </w:pPr>
            <w:r w:rsidRPr="00B0052F">
              <w:t>улучшение состояния окружающей среды.</w:t>
            </w:r>
          </w:p>
        </w:tc>
      </w:tr>
    </w:tbl>
    <w:p w14:paraId="57AE4C38" w14:textId="77777777" w:rsidR="00402F43" w:rsidRPr="00B0052F" w:rsidRDefault="00402F43" w:rsidP="005E0D2D">
      <w:pPr>
        <w:autoSpaceDE w:val="0"/>
        <w:autoSpaceDN w:val="0"/>
        <w:adjustRightInd w:val="0"/>
        <w:jc w:val="center"/>
        <w:rPr>
          <w:b/>
        </w:rPr>
      </w:pPr>
    </w:p>
    <w:p w14:paraId="54AEE1F9" w14:textId="77777777" w:rsidR="00402F43" w:rsidRPr="00B0052F" w:rsidRDefault="00402F43" w:rsidP="005E0D2D">
      <w:pPr>
        <w:autoSpaceDE w:val="0"/>
        <w:autoSpaceDN w:val="0"/>
        <w:adjustRightInd w:val="0"/>
        <w:jc w:val="center"/>
        <w:rPr>
          <w:b/>
        </w:rPr>
      </w:pPr>
      <w:r w:rsidRPr="00B0052F">
        <w:rPr>
          <w:b/>
        </w:rPr>
        <w:t xml:space="preserve">1. Характеристика (содержание) проблемы и обоснование необходимости </w:t>
      </w:r>
      <w:r w:rsidRPr="00B0052F">
        <w:rPr>
          <w:b/>
        </w:rPr>
        <w:br/>
        <w:t>ее решения программно-целевым методом</w:t>
      </w:r>
    </w:p>
    <w:p w14:paraId="6D14B271" w14:textId="19F454D2" w:rsidR="00402F43" w:rsidRPr="00B0052F" w:rsidRDefault="00C53F3E" w:rsidP="005E0D2D">
      <w:pPr>
        <w:ind w:firstLine="720"/>
        <w:jc w:val="both"/>
      </w:pPr>
      <w:r w:rsidRPr="00B0052F">
        <w:t>В настоящее время деятельность предприятий жилищно-коммунального комплекса сопровождается большими затратами на ремонтно-восстановительные работы. Выполнение программных мероприятий позволит снизить расходы на обслуживание техники и оборудования коммунальных предприятий. Целевая направленность настоящей подпрограммы определяет необходимость решения задач, связанных с высокой изношенностью механизмов и оборудования предприятий города и необходимостью устойчивого предоставления коммунальных услуг населению. Реализацию программных мероприятий намечено осуществлять за счет проведения модернизации предприятий жилищно-коммунального сектора города Владикавказа путем дополнительного оснащения современной техникой и оборудованием.</w:t>
      </w:r>
    </w:p>
    <w:p w14:paraId="4E0E8B2B" w14:textId="77777777" w:rsidR="00402F43" w:rsidRPr="00B0052F" w:rsidRDefault="00402F43" w:rsidP="005E0D2D">
      <w:pPr>
        <w:pStyle w:val="oaenoniinee"/>
        <w:rPr>
          <w:szCs w:val="24"/>
        </w:rPr>
      </w:pPr>
    </w:p>
    <w:p w14:paraId="1EFDBCAD" w14:textId="77777777" w:rsidR="00402F43" w:rsidRPr="00B0052F" w:rsidRDefault="00402F43" w:rsidP="005E0D2D">
      <w:pPr>
        <w:ind w:firstLine="567"/>
        <w:jc w:val="center"/>
        <w:rPr>
          <w:b/>
        </w:rPr>
      </w:pPr>
      <w:r w:rsidRPr="00B0052F">
        <w:rPr>
          <w:b/>
        </w:rPr>
        <w:t>2. Цели и задачи подпрограммы</w:t>
      </w:r>
    </w:p>
    <w:p w14:paraId="56F5A472" w14:textId="755E90A4" w:rsidR="00402F43" w:rsidRPr="00B0052F" w:rsidRDefault="00402F43" w:rsidP="005E0D2D">
      <w:pPr>
        <w:tabs>
          <w:tab w:val="left" w:pos="720"/>
        </w:tabs>
        <w:ind w:firstLine="720"/>
        <w:jc w:val="both"/>
      </w:pPr>
      <w:r w:rsidRPr="00B0052F">
        <w:t xml:space="preserve">Основной целью </w:t>
      </w:r>
      <w:r w:rsidR="00214CB7" w:rsidRPr="00B0052F">
        <w:t>подп</w:t>
      </w:r>
      <w:r w:rsidRPr="00B0052F">
        <w:t>рограммы является снижение затрат на производство и повышение эффективности коммунального обслуживания потребителей муниципального образования город Владикавказ, а также уменьшение расходов городского бюджета и средств предприятий за счет экономии на ремонтно-восстановительные работы.</w:t>
      </w:r>
    </w:p>
    <w:p w14:paraId="28B28A99" w14:textId="77777777" w:rsidR="00402F43" w:rsidRPr="00B0052F" w:rsidRDefault="00402F43" w:rsidP="005E0D2D">
      <w:pPr>
        <w:tabs>
          <w:tab w:val="left" w:pos="720"/>
        </w:tabs>
        <w:ind w:firstLine="720"/>
        <w:jc w:val="both"/>
      </w:pPr>
      <w:r w:rsidRPr="00B0052F">
        <w:t>Основными задачами ведомственной целевой программы являются следующие задачи:</w:t>
      </w:r>
    </w:p>
    <w:p w14:paraId="647BD99C" w14:textId="77777777" w:rsidR="00402F43" w:rsidRPr="00B0052F" w:rsidRDefault="00402F43" w:rsidP="003A7DB8">
      <w:pPr>
        <w:numPr>
          <w:ilvl w:val="0"/>
          <w:numId w:val="11"/>
        </w:numPr>
        <w:tabs>
          <w:tab w:val="left" w:pos="720"/>
          <w:tab w:val="left" w:pos="900"/>
        </w:tabs>
        <w:suppressAutoHyphens w:val="0"/>
        <w:ind w:left="0" w:firstLine="720"/>
        <w:jc w:val="both"/>
      </w:pPr>
      <w:r w:rsidRPr="00B0052F">
        <w:t>повышение эффективности деятельности коммунальных предприятий города;</w:t>
      </w:r>
    </w:p>
    <w:p w14:paraId="7E582131" w14:textId="77777777" w:rsidR="00402F43" w:rsidRPr="00B0052F" w:rsidRDefault="00402F43" w:rsidP="003A7DB8">
      <w:pPr>
        <w:numPr>
          <w:ilvl w:val="0"/>
          <w:numId w:val="11"/>
        </w:numPr>
        <w:tabs>
          <w:tab w:val="left" w:pos="720"/>
          <w:tab w:val="left" w:pos="900"/>
        </w:tabs>
        <w:suppressAutoHyphens w:val="0"/>
        <w:ind w:left="0" w:firstLine="720"/>
        <w:jc w:val="both"/>
      </w:pPr>
      <w:r w:rsidRPr="00B0052F">
        <w:t>оснащение коммунальных предприятий города коммунальной техникой;</w:t>
      </w:r>
    </w:p>
    <w:p w14:paraId="15FE47BE" w14:textId="77777777" w:rsidR="00402F43" w:rsidRPr="00B0052F" w:rsidRDefault="00402F43" w:rsidP="003A7DB8">
      <w:pPr>
        <w:numPr>
          <w:ilvl w:val="0"/>
          <w:numId w:val="11"/>
        </w:numPr>
        <w:tabs>
          <w:tab w:val="left" w:pos="720"/>
          <w:tab w:val="left" w:pos="900"/>
        </w:tabs>
        <w:suppressAutoHyphens w:val="0"/>
        <w:ind w:left="0" w:firstLine="720"/>
        <w:jc w:val="both"/>
      </w:pPr>
      <w:r w:rsidRPr="00B0052F">
        <w:t>обновление основных фондов, снижение затрат на ремонт;</w:t>
      </w:r>
    </w:p>
    <w:p w14:paraId="57131013" w14:textId="77777777" w:rsidR="00402F43" w:rsidRPr="00B0052F" w:rsidRDefault="00402F43" w:rsidP="003A7DB8">
      <w:pPr>
        <w:numPr>
          <w:ilvl w:val="0"/>
          <w:numId w:val="11"/>
        </w:numPr>
        <w:tabs>
          <w:tab w:val="left" w:pos="720"/>
          <w:tab w:val="left" w:pos="900"/>
        </w:tabs>
        <w:suppressAutoHyphens w:val="0"/>
        <w:ind w:left="0" w:firstLine="720"/>
        <w:jc w:val="both"/>
      </w:pPr>
      <w:r w:rsidRPr="00B0052F">
        <w:t>улучшение качества оказываемых услуг населению;</w:t>
      </w:r>
    </w:p>
    <w:p w14:paraId="277F915A" w14:textId="115C90C2" w:rsidR="00402F43" w:rsidRPr="00B0052F" w:rsidRDefault="00402F43" w:rsidP="003A7DB8">
      <w:pPr>
        <w:numPr>
          <w:ilvl w:val="0"/>
          <w:numId w:val="11"/>
        </w:numPr>
        <w:tabs>
          <w:tab w:val="left" w:pos="720"/>
          <w:tab w:val="left" w:pos="900"/>
        </w:tabs>
        <w:suppressAutoHyphens w:val="0"/>
        <w:ind w:left="0" w:firstLine="720"/>
        <w:jc w:val="both"/>
      </w:pPr>
      <w:r w:rsidRPr="00B0052F">
        <w:t>улучшение состояния окружающей среды.</w:t>
      </w:r>
    </w:p>
    <w:p w14:paraId="63F7E94F" w14:textId="77777777" w:rsidR="00402F43" w:rsidRPr="00B0052F" w:rsidRDefault="00402F43" w:rsidP="005E0D2D">
      <w:pPr>
        <w:jc w:val="center"/>
        <w:rPr>
          <w:b/>
        </w:rPr>
      </w:pPr>
    </w:p>
    <w:p w14:paraId="38BE5DB5" w14:textId="77777777" w:rsidR="00402F43" w:rsidRPr="00B0052F" w:rsidRDefault="00402F43" w:rsidP="005E0D2D">
      <w:pPr>
        <w:jc w:val="center"/>
        <w:rPr>
          <w:b/>
        </w:rPr>
      </w:pPr>
      <w:r w:rsidRPr="00B0052F">
        <w:rPr>
          <w:b/>
        </w:rPr>
        <w:t>3. Ожидаемые результаты реализации подпрограммы</w:t>
      </w:r>
    </w:p>
    <w:p w14:paraId="7A1DB2B4" w14:textId="77777777" w:rsidR="00402F43" w:rsidRPr="00B0052F" w:rsidRDefault="00402F43" w:rsidP="005E0D2D">
      <w:pPr>
        <w:jc w:val="center"/>
        <w:rPr>
          <w:b/>
        </w:rPr>
      </w:pPr>
      <w:r w:rsidRPr="00B0052F">
        <w:rPr>
          <w:b/>
        </w:rPr>
        <w:t>и показатели эффективности</w:t>
      </w:r>
    </w:p>
    <w:p w14:paraId="7D5FFBCE" w14:textId="77777777" w:rsidR="00402F43" w:rsidRPr="00B0052F" w:rsidRDefault="00402F43" w:rsidP="005E0D2D">
      <w:pPr>
        <w:tabs>
          <w:tab w:val="left" w:pos="720"/>
          <w:tab w:val="left" w:pos="900"/>
        </w:tabs>
        <w:ind w:firstLine="720"/>
        <w:jc w:val="both"/>
      </w:pPr>
      <w:r w:rsidRPr="00B0052F">
        <w:t>Выполнение мероприятий ведомственной целевой программы «Техническое оснащение коммунальной инфраструктуры г.Владикавказа» направлено на улучшение производственных показателей в достижении следующих результатов:</w:t>
      </w:r>
    </w:p>
    <w:p w14:paraId="664BF8C2" w14:textId="77777777" w:rsidR="00402F43" w:rsidRPr="00B0052F" w:rsidRDefault="00402F43" w:rsidP="003A7DB8">
      <w:pPr>
        <w:numPr>
          <w:ilvl w:val="0"/>
          <w:numId w:val="37"/>
        </w:numPr>
        <w:tabs>
          <w:tab w:val="clear" w:pos="1065"/>
          <w:tab w:val="left" w:pos="252"/>
          <w:tab w:val="num" w:pos="851"/>
        </w:tabs>
        <w:suppressAutoHyphens w:val="0"/>
        <w:ind w:left="0" w:firstLine="705"/>
        <w:jc w:val="both"/>
      </w:pPr>
      <w:r w:rsidRPr="00B0052F">
        <w:t>повышение эффективности деятельности коммунальных предприятий города;</w:t>
      </w:r>
    </w:p>
    <w:p w14:paraId="0B930C1D" w14:textId="0E9E34F9" w:rsidR="00402F43" w:rsidRPr="00B0052F" w:rsidRDefault="00402F43" w:rsidP="003A7DB8">
      <w:pPr>
        <w:numPr>
          <w:ilvl w:val="0"/>
          <w:numId w:val="37"/>
        </w:numPr>
        <w:tabs>
          <w:tab w:val="clear" w:pos="1065"/>
          <w:tab w:val="left" w:pos="252"/>
          <w:tab w:val="num" w:pos="851"/>
        </w:tabs>
        <w:suppressAutoHyphens w:val="0"/>
        <w:ind w:left="0" w:firstLine="705"/>
        <w:jc w:val="both"/>
      </w:pPr>
      <w:r w:rsidRPr="00B0052F">
        <w:t xml:space="preserve">приобретение для коммунальных предприятий города </w:t>
      </w:r>
      <w:r w:rsidR="00214CB7" w:rsidRPr="00B0052F">
        <w:t>1</w:t>
      </w:r>
      <w:r w:rsidR="006A2F61" w:rsidRPr="00B0052F">
        <w:t>5</w:t>
      </w:r>
      <w:r w:rsidRPr="00B0052F">
        <w:t xml:space="preserve"> единиц необходимой специализированной техники;</w:t>
      </w:r>
    </w:p>
    <w:p w14:paraId="23445BA6" w14:textId="77777777" w:rsidR="00402F43" w:rsidRPr="00B0052F" w:rsidRDefault="00402F43" w:rsidP="003A7DB8">
      <w:pPr>
        <w:numPr>
          <w:ilvl w:val="0"/>
          <w:numId w:val="37"/>
        </w:numPr>
        <w:tabs>
          <w:tab w:val="clear" w:pos="1065"/>
          <w:tab w:val="left" w:pos="252"/>
          <w:tab w:val="num" w:pos="851"/>
        </w:tabs>
        <w:suppressAutoHyphens w:val="0"/>
        <w:ind w:left="0" w:firstLine="705"/>
        <w:jc w:val="both"/>
      </w:pPr>
      <w:r w:rsidRPr="00B0052F">
        <w:t>обновление основных фондов;</w:t>
      </w:r>
    </w:p>
    <w:p w14:paraId="107CC21B" w14:textId="0DB6DE1F" w:rsidR="00402F43" w:rsidRPr="00B0052F" w:rsidRDefault="00402F43" w:rsidP="003A7DB8">
      <w:pPr>
        <w:numPr>
          <w:ilvl w:val="0"/>
          <w:numId w:val="37"/>
        </w:numPr>
        <w:tabs>
          <w:tab w:val="clear" w:pos="1065"/>
          <w:tab w:val="left" w:pos="252"/>
          <w:tab w:val="num" w:pos="851"/>
        </w:tabs>
        <w:suppressAutoHyphens w:val="0"/>
        <w:ind w:left="0" w:firstLine="705"/>
        <w:jc w:val="both"/>
      </w:pPr>
      <w:r w:rsidRPr="00B0052F">
        <w:t>снижение затрат на ремонтно-восстановительные работы до 1%;</w:t>
      </w:r>
    </w:p>
    <w:p w14:paraId="1D2F2E46" w14:textId="77777777" w:rsidR="00402F43" w:rsidRPr="00B0052F" w:rsidRDefault="00402F43" w:rsidP="003A7DB8">
      <w:pPr>
        <w:numPr>
          <w:ilvl w:val="0"/>
          <w:numId w:val="37"/>
        </w:numPr>
        <w:tabs>
          <w:tab w:val="clear" w:pos="1065"/>
          <w:tab w:val="left" w:pos="252"/>
          <w:tab w:val="num" w:pos="851"/>
        </w:tabs>
        <w:suppressAutoHyphens w:val="0"/>
        <w:ind w:left="0" w:firstLine="705"/>
        <w:jc w:val="both"/>
      </w:pPr>
      <w:r w:rsidRPr="00B0052F">
        <w:t>улучшение качества оказываемых услуг населению;</w:t>
      </w:r>
    </w:p>
    <w:p w14:paraId="360EEA34" w14:textId="77777777" w:rsidR="00402F43" w:rsidRPr="00B0052F" w:rsidRDefault="00402F43" w:rsidP="003A7DB8">
      <w:pPr>
        <w:numPr>
          <w:ilvl w:val="0"/>
          <w:numId w:val="37"/>
        </w:numPr>
        <w:tabs>
          <w:tab w:val="clear" w:pos="1065"/>
          <w:tab w:val="left" w:pos="252"/>
          <w:tab w:val="num" w:pos="851"/>
        </w:tabs>
        <w:suppressAutoHyphens w:val="0"/>
        <w:ind w:left="0" w:firstLine="705"/>
        <w:jc w:val="both"/>
      </w:pPr>
      <w:r w:rsidRPr="00B0052F">
        <w:t>улучшение состояния окружающей среды.</w:t>
      </w:r>
    </w:p>
    <w:p w14:paraId="1F02797A" w14:textId="092120E3" w:rsidR="00402F43" w:rsidRPr="00B0052F" w:rsidRDefault="00402F43" w:rsidP="005E0D2D">
      <w:pPr>
        <w:tabs>
          <w:tab w:val="num" w:pos="1065"/>
        </w:tabs>
        <w:suppressAutoHyphens w:val="0"/>
        <w:ind w:firstLine="709"/>
        <w:jc w:val="both"/>
      </w:pPr>
      <w:r w:rsidRPr="00B0052F">
        <w:t>Количественные и качественные показатели реализации программных мероприятий можно охарактеризовать затратами на модернизацию и замену парка коммунальных предприятий муниципального образования город Владикавказ и приведением количества техники и оборудования к соответствующим стандартам.</w:t>
      </w:r>
    </w:p>
    <w:p w14:paraId="3CFAFD03" w14:textId="77777777" w:rsidR="00402F43" w:rsidRPr="00B0052F" w:rsidRDefault="00402F43" w:rsidP="005E0D2D">
      <w:pPr>
        <w:jc w:val="center"/>
        <w:rPr>
          <w:b/>
        </w:rPr>
      </w:pPr>
    </w:p>
    <w:p w14:paraId="03C91EB5" w14:textId="77777777" w:rsidR="00402F43" w:rsidRPr="00B0052F" w:rsidRDefault="00402F43" w:rsidP="005E0D2D">
      <w:pPr>
        <w:jc w:val="center"/>
      </w:pPr>
      <w:r w:rsidRPr="00B0052F">
        <w:rPr>
          <w:b/>
        </w:rPr>
        <w:t>4. Перечень мероприятий подпрограммы</w:t>
      </w:r>
    </w:p>
    <w:p w14:paraId="2924D465" w14:textId="219127BA" w:rsidR="00402F43" w:rsidRPr="00B0052F" w:rsidRDefault="00402F43" w:rsidP="005E0D2D">
      <w:pPr>
        <w:ind w:firstLine="720"/>
        <w:jc w:val="both"/>
      </w:pPr>
      <w:r w:rsidRPr="00B0052F">
        <w:t xml:space="preserve">Система </w:t>
      </w:r>
      <w:r w:rsidR="00214CB7" w:rsidRPr="00B0052F">
        <w:t>под</w:t>
      </w:r>
      <w:r w:rsidRPr="00B0052F">
        <w:t>программных мероприятий предполагает проведение мероприятий по оснащению предприятий коммунального комплекса необходимым оборудованием и техникой и доведения ее количества до нормативных требований.</w:t>
      </w:r>
    </w:p>
    <w:p w14:paraId="34EE60A3" w14:textId="39C313E6" w:rsidR="00402F43" w:rsidRPr="00B0052F" w:rsidRDefault="00402F43" w:rsidP="005E0D2D">
      <w:pPr>
        <w:ind w:firstLine="708"/>
        <w:jc w:val="both"/>
      </w:pPr>
      <w:r w:rsidRPr="00B0052F">
        <w:t>Перечень мероприятий подпрограммы с указанием сроков исполнения, а также объемов и источников финансирования представлен в таблице №</w:t>
      </w:r>
      <w:r w:rsidR="0074444B" w:rsidRPr="00B0052F">
        <w:t>9</w:t>
      </w:r>
      <w:r w:rsidRPr="00B0052F">
        <w:t>.</w:t>
      </w:r>
    </w:p>
    <w:p w14:paraId="37FE1A64" w14:textId="77777777" w:rsidR="00402F43" w:rsidRPr="00B0052F" w:rsidRDefault="00402F43" w:rsidP="005E0D2D">
      <w:pPr>
        <w:jc w:val="both"/>
      </w:pPr>
    </w:p>
    <w:tbl>
      <w:tblPr>
        <w:tblW w:w="9920" w:type="dxa"/>
        <w:jc w:val="center"/>
        <w:tblLayout w:type="fixed"/>
        <w:tblLook w:val="04A0" w:firstRow="1" w:lastRow="0" w:firstColumn="1" w:lastColumn="0" w:noHBand="0" w:noVBand="1"/>
      </w:tblPr>
      <w:tblGrid>
        <w:gridCol w:w="2825"/>
        <w:gridCol w:w="1134"/>
        <w:gridCol w:w="1134"/>
        <w:gridCol w:w="858"/>
        <w:gridCol w:w="850"/>
        <w:gridCol w:w="851"/>
        <w:gridCol w:w="992"/>
        <w:gridCol w:w="1276"/>
      </w:tblGrid>
      <w:tr w:rsidR="00B0052F" w:rsidRPr="00B0052F" w14:paraId="59B40A5E" w14:textId="77777777" w:rsidTr="005D4377">
        <w:trPr>
          <w:trHeight w:val="255"/>
          <w:jc w:val="center"/>
        </w:trPr>
        <w:tc>
          <w:tcPr>
            <w:tcW w:w="2825" w:type="dxa"/>
            <w:tcBorders>
              <w:top w:val="nil"/>
              <w:left w:val="nil"/>
              <w:bottom w:val="nil"/>
              <w:right w:val="nil"/>
            </w:tcBorders>
            <w:shd w:val="clear" w:color="auto" w:fill="auto"/>
            <w:noWrap/>
            <w:vAlign w:val="center"/>
            <w:hideMark/>
          </w:tcPr>
          <w:p w14:paraId="2A474B9E" w14:textId="77777777" w:rsidR="00402F43" w:rsidRPr="00B0052F" w:rsidRDefault="00402F43" w:rsidP="005E0D2D">
            <w:pPr>
              <w:suppressAutoHyphens w:val="0"/>
              <w:rPr>
                <w:sz w:val="16"/>
                <w:szCs w:val="16"/>
                <w:lang w:eastAsia="ru-RU"/>
              </w:rPr>
            </w:pPr>
          </w:p>
        </w:tc>
        <w:tc>
          <w:tcPr>
            <w:tcW w:w="1134" w:type="dxa"/>
            <w:tcBorders>
              <w:top w:val="nil"/>
              <w:left w:val="nil"/>
              <w:bottom w:val="nil"/>
              <w:right w:val="nil"/>
            </w:tcBorders>
            <w:shd w:val="clear" w:color="auto" w:fill="auto"/>
            <w:noWrap/>
            <w:vAlign w:val="center"/>
            <w:hideMark/>
          </w:tcPr>
          <w:p w14:paraId="0C2CA559" w14:textId="77777777" w:rsidR="00402F43" w:rsidRPr="00B0052F" w:rsidRDefault="00402F43" w:rsidP="005E0D2D">
            <w:pPr>
              <w:suppressAutoHyphens w:val="0"/>
              <w:rPr>
                <w:sz w:val="16"/>
                <w:szCs w:val="16"/>
                <w:lang w:eastAsia="ru-RU"/>
              </w:rPr>
            </w:pPr>
          </w:p>
        </w:tc>
        <w:tc>
          <w:tcPr>
            <w:tcW w:w="1134" w:type="dxa"/>
            <w:tcBorders>
              <w:top w:val="nil"/>
              <w:left w:val="nil"/>
              <w:bottom w:val="nil"/>
              <w:right w:val="nil"/>
            </w:tcBorders>
            <w:shd w:val="clear" w:color="auto" w:fill="auto"/>
            <w:noWrap/>
            <w:vAlign w:val="center"/>
            <w:hideMark/>
          </w:tcPr>
          <w:p w14:paraId="27CFFC9C" w14:textId="77777777" w:rsidR="00402F43" w:rsidRPr="00B0052F" w:rsidRDefault="00402F43" w:rsidP="005E0D2D">
            <w:pPr>
              <w:suppressAutoHyphens w:val="0"/>
              <w:rPr>
                <w:sz w:val="16"/>
                <w:szCs w:val="16"/>
                <w:lang w:eastAsia="ru-RU"/>
              </w:rPr>
            </w:pPr>
          </w:p>
        </w:tc>
        <w:tc>
          <w:tcPr>
            <w:tcW w:w="858" w:type="dxa"/>
            <w:tcBorders>
              <w:top w:val="nil"/>
              <w:left w:val="nil"/>
              <w:bottom w:val="nil"/>
              <w:right w:val="nil"/>
            </w:tcBorders>
            <w:shd w:val="clear" w:color="auto" w:fill="auto"/>
            <w:noWrap/>
            <w:vAlign w:val="center"/>
            <w:hideMark/>
          </w:tcPr>
          <w:p w14:paraId="711AA5C4" w14:textId="77777777" w:rsidR="00402F43" w:rsidRPr="00B0052F" w:rsidRDefault="00402F43" w:rsidP="005E0D2D">
            <w:pPr>
              <w:suppressAutoHyphens w:val="0"/>
              <w:rPr>
                <w:sz w:val="16"/>
                <w:szCs w:val="16"/>
                <w:lang w:eastAsia="ru-RU"/>
              </w:rPr>
            </w:pPr>
          </w:p>
        </w:tc>
        <w:tc>
          <w:tcPr>
            <w:tcW w:w="850" w:type="dxa"/>
            <w:tcBorders>
              <w:top w:val="nil"/>
              <w:left w:val="nil"/>
              <w:bottom w:val="nil"/>
              <w:right w:val="nil"/>
            </w:tcBorders>
            <w:shd w:val="clear" w:color="auto" w:fill="auto"/>
            <w:noWrap/>
            <w:vAlign w:val="center"/>
            <w:hideMark/>
          </w:tcPr>
          <w:p w14:paraId="265639C7" w14:textId="77777777" w:rsidR="00402F43" w:rsidRPr="00B0052F" w:rsidRDefault="00402F43" w:rsidP="005E0D2D">
            <w:pPr>
              <w:suppressAutoHyphens w:val="0"/>
              <w:rPr>
                <w:sz w:val="16"/>
                <w:szCs w:val="16"/>
                <w:lang w:eastAsia="ru-RU"/>
              </w:rPr>
            </w:pPr>
          </w:p>
        </w:tc>
        <w:tc>
          <w:tcPr>
            <w:tcW w:w="851" w:type="dxa"/>
            <w:tcBorders>
              <w:top w:val="nil"/>
              <w:left w:val="nil"/>
              <w:bottom w:val="nil"/>
              <w:right w:val="nil"/>
            </w:tcBorders>
            <w:shd w:val="clear" w:color="auto" w:fill="auto"/>
            <w:noWrap/>
            <w:vAlign w:val="center"/>
            <w:hideMark/>
          </w:tcPr>
          <w:p w14:paraId="54F35E95" w14:textId="77777777" w:rsidR="00402F43" w:rsidRPr="00B0052F" w:rsidRDefault="00402F43" w:rsidP="005E0D2D">
            <w:pPr>
              <w:suppressAutoHyphens w:val="0"/>
              <w:rPr>
                <w:sz w:val="16"/>
                <w:szCs w:val="16"/>
                <w:lang w:eastAsia="ru-RU"/>
              </w:rPr>
            </w:pPr>
          </w:p>
        </w:tc>
        <w:tc>
          <w:tcPr>
            <w:tcW w:w="992" w:type="dxa"/>
            <w:tcBorders>
              <w:top w:val="nil"/>
              <w:left w:val="nil"/>
              <w:bottom w:val="nil"/>
              <w:right w:val="nil"/>
            </w:tcBorders>
            <w:shd w:val="clear" w:color="auto" w:fill="auto"/>
            <w:noWrap/>
            <w:vAlign w:val="center"/>
            <w:hideMark/>
          </w:tcPr>
          <w:p w14:paraId="17806B6C" w14:textId="77777777" w:rsidR="00402F43" w:rsidRPr="00B0052F" w:rsidRDefault="00402F43" w:rsidP="005E0D2D">
            <w:pPr>
              <w:suppressAutoHyphens w:val="0"/>
              <w:rPr>
                <w:sz w:val="16"/>
                <w:szCs w:val="16"/>
                <w:lang w:eastAsia="ru-RU"/>
              </w:rPr>
            </w:pPr>
          </w:p>
        </w:tc>
        <w:tc>
          <w:tcPr>
            <w:tcW w:w="1276" w:type="dxa"/>
            <w:tcBorders>
              <w:top w:val="nil"/>
              <w:left w:val="nil"/>
              <w:bottom w:val="nil"/>
              <w:right w:val="nil"/>
            </w:tcBorders>
            <w:shd w:val="clear" w:color="auto" w:fill="auto"/>
            <w:noWrap/>
            <w:vAlign w:val="center"/>
            <w:hideMark/>
          </w:tcPr>
          <w:p w14:paraId="34A5DA4A" w14:textId="00340F11" w:rsidR="00402F43" w:rsidRPr="00B0052F" w:rsidRDefault="00402F43" w:rsidP="00B05A01">
            <w:pPr>
              <w:suppressAutoHyphens w:val="0"/>
              <w:rPr>
                <w:sz w:val="20"/>
                <w:szCs w:val="20"/>
                <w:lang w:eastAsia="ru-RU"/>
              </w:rPr>
            </w:pPr>
            <w:r w:rsidRPr="00B0052F">
              <w:rPr>
                <w:sz w:val="20"/>
                <w:szCs w:val="20"/>
                <w:lang w:eastAsia="ru-RU"/>
              </w:rPr>
              <w:t>Таблица №</w:t>
            </w:r>
            <w:r w:rsidR="00B05A01" w:rsidRPr="00B0052F">
              <w:rPr>
                <w:sz w:val="20"/>
                <w:szCs w:val="20"/>
                <w:lang w:eastAsia="ru-RU"/>
              </w:rPr>
              <w:t>9</w:t>
            </w:r>
          </w:p>
        </w:tc>
      </w:tr>
      <w:tr w:rsidR="00B0052F" w:rsidRPr="00B0052F" w14:paraId="33ED492F" w14:textId="77777777" w:rsidTr="005D4377">
        <w:trPr>
          <w:trHeight w:val="255"/>
          <w:jc w:val="center"/>
        </w:trPr>
        <w:tc>
          <w:tcPr>
            <w:tcW w:w="2825" w:type="dxa"/>
            <w:tcBorders>
              <w:top w:val="nil"/>
              <w:left w:val="nil"/>
              <w:bottom w:val="nil"/>
              <w:right w:val="nil"/>
            </w:tcBorders>
            <w:shd w:val="clear" w:color="auto" w:fill="auto"/>
            <w:noWrap/>
            <w:vAlign w:val="center"/>
            <w:hideMark/>
          </w:tcPr>
          <w:p w14:paraId="6AFEAEE8" w14:textId="77777777" w:rsidR="00402F43" w:rsidRPr="00B0052F" w:rsidRDefault="00402F43" w:rsidP="005E0D2D">
            <w:pPr>
              <w:suppressAutoHyphens w:val="0"/>
              <w:jc w:val="right"/>
              <w:rPr>
                <w:sz w:val="16"/>
                <w:szCs w:val="16"/>
                <w:lang w:eastAsia="ru-RU"/>
              </w:rPr>
            </w:pPr>
          </w:p>
        </w:tc>
        <w:tc>
          <w:tcPr>
            <w:tcW w:w="1134" w:type="dxa"/>
            <w:tcBorders>
              <w:top w:val="nil"/>
              <w:left w:val="nil"/>
              <w:bottom w:val="nil"/>
              <w:right w:val="nil"/>
            </w:tcBorders>
            <w:shd w:val="clear" w:color="auto" w:fill="auto"/>
            <w:noWrap/>
            <w:vAlign w:val="center"/>
            <w:hideMark/>
          </w:tcPr>
          <w:p w14:paraId="4788F6A9" w14:textId="77777777" w:rsidR="00402F43" w:rsidRPr="00B0052F" w:rsidRDefault="00402F43" w:rsidP="005E0D2D">
            <w:pPr>
              <w:suppressAutoHyphens w:val="0"/>
              <w:rPr>
                <w:sz w:val="16"/>
                <w:szCs w:val="16"/>
                <w:lang w:eastAsia="ru-RU"/>
              </w:rPr>
            </w:pPr>
          </w:p>
        </w:tc>
        <w:tc>
          <w:tcPr>
            <w:tcW w:w="1134" w:type="dxa"/>
            <w:tcBorders>
              <w:top w:val="nil"/>
              <w:left w:val="nil"/>
              <w:bottom w:val="nil"/>
              <w:right w:val="nil"/>
            </w:tcBorders>
            <w:shd w:val="clear" w:color="auto" w:fill="auto"/>
            <w:noWrap/>
            <w:vAlign w:val="center"/>
            <w:hideMark/>
          </w:tcPr>
          <w:p w14:paraId="6C6B9F50" w14:textId="77777777" w:rsidR="00402F43" w:rsidRPr="00B0052F" w:rsidRDefault="00402F43" w:rsidP="005E0D2D">
            <w:pPr>
              <w:suppressAutoHyphens w:val="0"/>
              <w:rPr>
                <w:sz w:val="16"/>
                <w:szCs w:val="16"/>
                <w:lang w:eastAsia="ru-RU"/>
              </w:rPr>
            </w:pPr>
          </w:p>
        </w:tc>
        <w:tc>
          <w:tcPr>
            <w:tcW w:w="858" w:type="dxa"/>
            <w:tcBorders>
              <w:top w:val="nil"/>
              <w:left w:val="nil"/>
              <w:bottom w:val="nil"/>
              <w:right w:val="nil"/>
            </w:tcBorders>
            <w:shd w:val="clear" w:color="auto" w:fill="auto"/>
            <w:noWrap/>
            <w:vAlign w:val="center"/>
            <w:hideMark/>
          </w:tcPr>
          <w:p w14:paraId="77CBABCE" w14:textId="77777777" w:rsidR="00402F43" w:rsidRPr="00B0052F" w:rsidRDefault="00402F43" w:rsidP="005E0D2D">
            <w:pPr>
              <w:suppressAutoHyphens w:val="0"/>
              <w:rPr>
                <w:sz w:val="16"/>
                <w:szCs w:val="16"/>
                <w:lang w:eastAsia="ru-RU"/>
              </w:rPr>
            </w:pPr>
          </w:p>
        </w:tc>
        <w:tc>
          <w:tcPr>
            <w:tcW w:w="850" w:type="dxa"/>
            <w:tcBorders>
              <w:top w:val="nil"/>
              <w:left w:val="nil"/>
              <w:bottom w:val="nil"/>
              <w:right w:val="nil"/>
            </w:tcBorders>
            <w:shd w:val="clear" w:color="auto" w:fill="auto"/>
            <w:noWrap/>
            <w:vAlign w:val="center"/>
            <w:hideMark/>
          </w:tcPr>
          <w:p w14:paraId="5B8B05D4" w14:textId="77777777" w:rsidR="00402F43" w:rsidRPr="00B0052F" w:rsidRDefault="00402F43" w:rsidP="005E0D2D">
            <w:pPr>
              <w:suppressAutoHyphens w:val="0"/>
              <w:rPr>
                <w:sz w:val="16"/>
                <w:szCs w:val="16"/>
                <w:lang w:eastAsia="ru-RU"/>
              </w:rPr>
            </w:pPr>
          </w:p>
        </w:tc>
        <w:tc>
          <w:tcPr>
            <w:tcW w:w="851" w:type="dxa"/>
            <w:tcBorders>
              <w:top w:val="nil"/>
              <w:left w:val="nil"/>
              <w:bottom w:val="nil"/>
              <w:right w:val="nil"/>
            </w:tcBorders>
            <w:shd w:val="clear" w:color="auto" w:fill="auto"/>
            <w:noWrap/>
            <w:vAlign w:val="center"/>
            <w:hideMark/>
          </w:tcPr>
          <w:p w14:paraId="7F6B89ED" w14:textId="77777777" w:rsidR="00402F43" w:rsidRPr="00B0052F" w:rsidRDefault="00402F43" w:rsidP="005E0D2D">
            <w:pPr>
              <w:suppressAutoHyphens w:val="0"/>
              <w:rPr>
                <w:sz w:val="16"/>
                <w:szCs w:val="16"/>
                <w:lang w:eastAsia="ru-RU"/>
              </w:rPr>
            </w:pPr>
          </w:p>
        </w:tc>
        <w:tc>
          <w:tcPr>
            <w:tcW w:w="992" w:type="dxa"/>
            <w:tcBorders>
              <w:top w:val="nil"/>
              <w:left w:val="nil"/>
              <w:bottom w:val="nil"/>
              <w:right w:val="nil"/>
            </w:tcBorders>
            <w:shd w:val="clear" w:color="auto" w:fill="auto"/>
            <w:noWrap/>
            <w:vAlign w:val="center"/>
            <w:hideMark/>
          </w:tcPr>
          <w:p w14:paraId="5B974939" w14:textId="77777777" w:rsidR="00402F43" w:rsidRPr="00B0052F" w:rsidRDefault="00402F43" w:rsidP="005E0D2D">
            <w:pPr>
              <w:suppressAutoHyphens w:val="0"/>
              <w:rPr>
                <w:sz w:val="16"/>
                <w:szCs w:val="16"/>
                <w:lang w:eastAsia="ru-RU"/>
              </w:rPr>
            </w:pPr>
          </w:p>
        </w:tc>
        <w:tc>
          <w:tcPr>
            <w:tcW w:w="1276" w:type="dxa"/>
            <w:tcBorders>
              <w:top w:val="nil"/>
              <w:left w:val="nil"/>
              <w:bottom w:val="nil"/>
              <w:right w:val="nil"/>
            </w:tcBorders>
            <w:shd w:val="clear" w:color="auto" w:fill="auto"/>
            <w:noWrap/>
            <w:vAlign w:val="center"/>
            <w:hideMark/>
          </w:tcPr>
          <w:p w14:paraId="55E100EC" w14:textId="77777777" w:rsidR="00402F43" w:rsidRPr="00B0052F" w:rsidRDefault="00402F43" w:rsidP="005E0D2D">
            <w:pPr>
              <w:suppressAutoHyphens w:val="0"/>
              <w:rPr>
                <w:sz w:val="20"/>
                <w:szCs w:val="20"/>
                <w:lang w:eastAsia="ru-RU"/>
              </w:rPr>
            </w:pPr>
          </w:p>
        </w:tc>
      </w:tr>
      <w:tr w:rsidR="00B0052F" w:rsidRPr="00B0052F" w14:paraId="4D6CEA99" w14:textId="77777777" w:rsidTr="005D4377">
        <w:trPr>
          <w:trHeight w:val="255"/>
          <w:jc w:val="center"/>
        </w:trPr>
        <w:tc>
          <w:tcPr>
            <w:tcW w:w="9920" w:type="dxa"/>
            <w:gridSpan w:val="8"/>
            <w:tcBorders>
              <w:top w:val="nil"/>
              <w:left w:val="nil"/>
              <w:bottom w:val="nil"/>
              <w:right w:val="nil"/>
            </w:tcBorders>
            <w:shd w:val="clear" w:color="auto" w:fill="auto"/>
            <w:noWrap/>
            <w:vAlign w:val="center"/>
            <w:hideMark/>
          </w:tcPr>
          <w:p w14:paraId="311D55AF" w14:textId="77777777" w:rsidR="00402F43" w:rsidRPr="00B0052F" w:rsidRDefault="00402F43" w:rsidP="005E0D2D">
            <w:pPr>
              <w:suppressAutoHyphens w:val="0"/>
              <w:rPr>
                <w:sz w:val="20"/>
                <w:szCs w:val="20"/>
                <w:lang w:eastAsia="ru-RU"/>
              </w:rPr>
            </w:pPr>
          </w:p>
        </w:tc>
      </w:tr>
      <w:tr w:rsidR="00B0052F" w:rsidRPr="00B0052F" w14:paraId="0FE0866D" w14:textId="77777777" w:rsidTr="005D4377">
        <w:trPr>
          <w:trHeight w:val="255"/>
          <w:jc w:val="center"/>
        </w:trPr>
        <w:tc>
          <w:tcPr>
            <w:tcW w:w="9920" w:type="dxa"/>
            <w:gridSpan w:val="8"/>
            <w:tcBorders>
              <w:top w:val="nil"/>
              <w:left w:val="nil"/>
              <w:bottom w:val="nil"/>
              <w:right w:val="nil"/>
            </w:tcBorders>
            <w:shd w:val="clear" w:color="auto" w:fill="auto"/>
            <w:noWrap/>
            <w:vAlign w:val="center"/>
            <w:hideMark/>
          </w:tcPr>
          <w:p w14:paraId="6670C91F" w14:textId="77777777" w:rsidR="00402F43" w:rsidRPr="00B0052F" w:rsidRDefault="00402F43" w:rsidP="005E0D2D">
            <w:pPr>
              <w:suppressAutoHyphens w:val="0"/>
              <w:jc w:val="center"/>
              <w:rPr>
                <w:b/>
                <w:bCs/>
                <w:sz w:val="20"/>
                <w:szCs w:val="20"/>
                <w:lang w:eastAsia="ru-RU"/>
              </w:rPr>
            </w:pPr>
            <w:r w:rsidRPr="00B0052F">
              <w:rPr>
                <w:b/>
                <w:bCs/>
                <w:sz w:val="20"/>
                <w:szCs w:val="20"/>
                <w:lang w:eastAsia="ru-RU"/>
              </w:rPr>
              <w:t>ПЕРЕЧЕНЬ</w:t>
            </w:r>
          </w:p>
        </w:tc>
      </w:tr>
      <w:tr w:rsidR="00B0052F" w:rsidRPr="00B0052F" w14:paraId="0C6FD666" w14:textId="77777777" w:rsidTr="005D4377">
        <w:trPr>
          <w:trHeight w:val="255"/>
          <w:jc w:val="center"/>
        </w:trPr>
        <w:tc>
          <w:tcPr>
            <w:tcW w:w="9920" w:type="dxa"/>
            <w:gridSpan w:val="8"/>
            <w:tcBorders>
              <w:top w:val="nil"/>
              <w:left w:val="nil"/>
              <w:bottom w:val="nil"/>
              <w:right w:val="nil"/>
            </w:tcBorders>
            <w:shd w:val="clear" w:color="auto" w:fill="auto"/>
            <w:noWrap/>
            <w:vAlign w:val="center"/>
            <w:hideMark/>
          </w:tcPr>
          <w:p w14:paraId="6F302A4D" w14:textId="77777777" w:rsidR="00402F43" w:rsidRPr="00B0052F" w:rsidRDefault="00402F43" w:rsidP="006A2F61">
            <w:pPr>
              <w:suppressAutoHyphens w:val="0"/>
              <w:jc w:val="center"/>
              <w:rPr>
                <w:b/>
                <w:bCs/>
                <w:sz w:val="20"/>
                <w:szCs w:val="20"/>
                <w:lang w:eastAsia="ru-RU"/>
              </w:rPr>
            </w:pPr>
            <w:r w:rsidRPr="00B0052F">
              <w:rPr>
                <w:b/>
                <w:bCs/>
                <w:sz w:val="20"/>
                <w:szCs w:val="20"/>
                <w:lang w:eastAsia="ru-RU"/>
              </w:rPr>
              <w:t xml:space="preserve">мероприятий подпрограммы </w:t>
            </w:r>
            <w:r w:rsidR="006A2F61" w:rsidRPr="00B0052F">
              <w:rPr>
                <w:b/>
                <w:bCs/>
                <w:sz w:val="20"/>
                <w:szCs w:val="20"/>
                <w:lang w:eastAsia="ru-RU"/>
              </w:rPr>
              <w:t>«</w:t>
            </w:r>
            <w:r w:rsidR="00F20A95" w:rsidRPr="00B0052F">
              <w:rPr>
                <w:b/>
                <w:bCs/>
                <w:sz w:val="20"/>
                <w:szCs w:val="20"/>
                <w:lang w:eastAsia="ru-RU"/>
              </w:rPr>
              <w:t>Техническое оснащение коммунальной инфраструктуры г.Владикавказа</w:t>
            </w:r>
            <w:r w:rsidR="006A2F61" w:rsidRPr="00B0052F">
              <w:rPr>
                <w:b/>
                <w:bCs/>
                <w:sz w:val="20"/>
                <w:szCs w:val="20"/>
                <w:lang w:eastAsia="ru-RU"/>
              </w:rPr>
              <w:t>»</w:t>
            </w:r>
          </w:p>
          <w:p w14:paraId="25D3B21A" w14:textId="77777777" w:rsidR="00BB7E34" w:rsidRPr="00B0052F" w:rsidRDefault="00BB7E34" w:rsidP="006A2F61">
            <w:pPr>
              <w:suppressAutoHyphens w:val="0"/>
              <w:jc w:val="center"/>
              <w:rPr>
                <w:b/>
                <w:bCs/>
                <w:sz w:val="20"/>
                <w:szCs w:val="20"/>
                <w:lang w:eastAsia="ru-RU"/>
              </w:rPr>
            </w:pPr>
          </w:p>
          <w:p w14:paraId="4564591A" w14:textId="77777777" w:rsidR="00BB7E34" w:rsidRPr="00B0052F" w:rsidRDefault="00BB7E34" w:rsidP="006A2F61">
            <w:pPr>
              <w:suppressAutoHyphens w:val="0"/>
              <w:jc w:val="center"/>
              <w:rPr>
                <w:b/>
                <w:bCs/>
                <w:sz w:val="20"/>
                <w:szCs w:val="20"/>
                <w:lang w:eastAsia="ru-RU"/>
              </w:rPr>
            </w:pPr>
          </w:p>
          <w:tbl>
            <w:tblPr>
              <w:tblW w:w="9670" w:type="dxa"/>
              <w:jc w:val="center"/>
              <w:tblLayout w:type="fixed"/>
              <w:tblLook w:val="04A0" w:firstRow="1" w:lastRow="0" w:firstColumn="1" w:lastColumn="0" w:noHBand="0" w:noVBand="1"/>
            </w:tblPr>
            <w:tblGrid>
              <w:gridCol w:w="2530"/>
              <w:gridCol w:w="980"/>
              <w:gridCol w:w="1057"/>
              <w:gridCol w:w="850"/>
              <w:gridCol w:w="851"/>
              <w:gridCol w:w="850"/>
              <w:gridCol w:w="1134"/>
              <w:gridCol w:w="1418"/>
            </w:tblGrid>
            <w:tr w:rsidR="00B0052F" w:rsidRPr="00B0052F" w14:paraId="4E0D10D9" w14:textId="77777777" w:rsidTr="005132A9">
              <w:trPr>
                <w:trHeight w:val="255"/>
                <w:jc w:val="center"/>
              </w:trPr>
              <w:tc>
                <w:tcPr>
                  <w:tcW w:w="253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70AC7813" w14:textId="77777777" w:rsidR="00BB7E34" w:rsidRPr="00BB7E34" w:rsidRDefault="00BB7E34" w:rsidP="00BB7E34">
                  <w:pPr>
                    <w:suppressAutoHyphens w:val="0"/>
                    <w:jc w:val="center"/>
                    <w:rPr>
                      <w:b/>
                      <w:bCs/>
                      <w:sz w:val="16"/>
                      <w:szCs w:val="16"/>
                      <w:lang w:eastAsia="ru-RU"/>
                    </w:rPr>
                  </w:pPr>
                  <w:r w:rsidRPr="00BB7E34">
                    <w:rPr>
                      <w:b/>
                      <w:bCs/>
                      <w:sz w:val="16"/>
                      <w:szCs w:val="16"/>
                      <w:lang w:eastAsia="ru-RU"/>
                    </w:rPr>
                    <w:t>Содержание программных мероприятий</w:t>
                  </w:r>
                </w:p>
              </w:tc>
              <w:tc>
                <w:tcPr>
                  <w:tcW w:w="9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238768B7" w14:textId="77777777" w:rsidR="00BB7E34" w:rsidRPr="00BB7E34" w:rsidRDefault="00BB7E34" w:rsidP="00BB7E34">
                  <w:pPr>
                    <w:suppressAutoHyphens w:val="0"/>
                    <w:jc w:val="center"/>
                    <w:rPr>
                      <w:b/>
                      <w:bCs/>
                      <w:sz w:val="16"/>
                      <w:szCs w:val="16"/>
                      <w:lang w:eastAsia="ru-RU"/>
                    </w:rPr>
                  </w:pPr>
                  <w:r w:rsidRPr="00BB7E34">
                    <w:rPr>
                      <w:b/>
                      <w:bCs/>
                      <w:sz w:val="16"/>
                      <w:szCs w:val="16"/>
                      <w:lang w:eastAsia="ru-RU"/>
                    </w:rPr>
                    <w:t>Сроки исполнения</w:t>
                  </w:r>
                </w:p>
              </w:tc>
              <w:tc>
                <w:tcPr>
                  <w:tcW w:w="1057"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1CC8F90B" w14:textId="77777777" w:rsidR="00BB7E34" w:rsidRPr="00BB7E34" w:rsidRDefault="00BB7E34" w:rsidP="00BB7E34">
                  <w:pPr>
                    <w:suppressAutoHyphens w:val="0"/>
                    <w:jc w:val="center"/>
                    <w:rPr>
                      <w:b/>
                      <w:bCs/>
                      <w:sz w:val="16"/>
                      <w:szCs w:val="16"/>
                      <w:lang w:eastAsia="ru-RU"/>
                    </w:rPr>
                  </w:pPr>
                  <w:r w:rsidRPr="00BB7E34">
                    <w:rPr>
                      <w:b/>
                      <w:bCs/>
                      <w:sz w:val="16"/>
                      <w:szCs w:val="16"/>
                      <w:lang w:eastAsia="ru-RU"/>
                    </w:rPr>
                    <w:t>Год финансирования</w:t>
                  </w:r>
                </w:p>
              </w:tc>
              <w:tc>
                <w:tcPr>
                  <w:tcW w:w="2551" w:type="dxa"/>
                  <w:gridSpan w:val="3"/>
                  <w:tcBorders>
                    <w:top w:val="single" w:sz="8" w:space="0" w:color="auto"/>
                    <w:left w:val="nil"/>
                    <w:bottom w:val="single" w:sz="4" w:space="0" w:color="auto"/>
                    <w:right w:val="single" w:sz="4" w:space="0" w:color="auto"/>
                  </w:tcBorders>
                  <w:shd w:val="clear" w:color="auto" w:fill="auto"/>
                  <w:vAlign w:val="bottom"/>
                  <w:hideMark/>
                </w:tcPr>
                <w:p w14:paraId="6506D630" w14:textId="77777777" w:rsidR="00BB7E34" w:rsidRPr="00BB7E34" w:rsidRDefault="00BB7E34" w:rsidP="00BB7E34">
                  <w:pPr>
                    <w:suppressAutoHyphens w:val="0"/>
                    <w:jc w:val="center"/>
                    <w:rPr>
                      <w:b/>
                      <w:bCs/>
                      <w:sz w:val="16"/>
                      <w:szCs w:val="16"/>
                      <w:lang w:eastAsia="ru-RU"/>
                    </w:rPr>
                  </w:pPr>
                  <w:r w:rsidRPr="00BB7E34">
                    <w:rPr>
                      <w:b/>
                      <w:bCs/>
                      <w:sz w:val="16"/>
                      <w:szCs w:val="16"/>
                      <w:lang w:eastAsia="ru-RU"/>
                    </w:rPr>
                    <w:t>Финансирование, тыс. руб.</w:t>
                  </w:r>
                </w:p>
              </w:tc>
              <w:tc>
                <w:tcPr>
                  <w:tcW w:w="1134"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5253DC4F" w14:textId="77777777" w:rsidR="00BB7E34" w:rsidRPr="00BB7E34" w:rsidRDefault="00BB7E34" w:rsidP="00BB7E34">
                  <w:pPr>
                    <w:suppressAutoHyphens w:val="0"/>
                    <w:jc w:val="center"/>
                    <w:rPr>
                      <w:b/>
                      <w:bCs/>
                      <w:sz w:val="16"/>
                      <w:szCs w:val="16"/>
                      <w:lang w:eastAsia="ru-RU"/>
                    </w:rPr>
                  </w:pPr>
                  <w:r w:rsidRPr="00BB7E34">
                    <w:rPr>
                      <w:b/>
                      <w:bCs/>
                      <w:sz w:val="16"/>
                      <w:szCs w:val="16"/>
                      <w:lang w:eastAsia="ru-RU"/>
                    </w:rPr>
                    <w:t>Исполнители</w:t>
                  </w:r>
                </w:p>
              </w:tc>
              <w:tc>
                <w:tcPr>
                  <w:tcW w:w="1418"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14:paraId="7637999D" w14:textId="77777777" w:rsidR="00BB7E34" w:rsidRPr="00BB7E34" w:rsidRDefault="00BB7E34" w:rsidP="00BB7E34">
                  <w:pPr>
                    <w:suppressAutoHyphens w:val="0"/>
                    <w:jc w:val="center"/>
                    <w:rPr>
                      <w:b/>
                      <w:bCs/>
                      <w:sz w:val="16"/>
                      <w:szCs w:val="16"/>
                      <w:lang w:eastAsia="ru-RU"/>
                    </w:rPr>
                  </w:pPr>
                  <w:r w:rsidRPr="00BB7E34">
                    <w:rPr>
                      <w:b/>
                      <w:bCs/>
                      <w:sz w:val="16"/>
                      <w:szCs w:val="16"/>
                      <w:lang w:eastAsia="ru-RU"/>
                    </w:rPr>
                    <w:t>Ожидаемые результаты</w:t>
                  </w:r>
                </w:p>
              </w:tc>
            </w:tr>
            <w:tr w:rsidR="00B0052F" w:rsidRPr="00B0052F" w14:paraId="371387A6" w14:textId="77777777" w:rsidTr="005132A9">
              <w:trPr>
                <w:trHeight w:val="525"/>
                <w:jc w:val="center"/>
              </w:trPr>
              <w:tc>
                <w:tcPr>
                  <w:tcW w:w="2530" w:type="dxa"/>
                  <w:vMerge/>
                  <w:tcBorders>
                    <w:top w:val="single" w:sz="8" w:space="0" w:color="auto"/>
                    <w:left w:val="single" w:sz="4" w:space="0" w:color="auto"/>
                    <w:bottom w:val="single" w:sz="4" w:space="0" w:color="auto"/>
                    <w:right w:val="single" w:sz="4" w:space="0" w:color="auto"/>
                  </w:tcBorders>
                  <w:vAlign w:val="center"/>
                  <w:hideMark/>
                </w:tcPr>
                <w:p w14:paraId="664C3590" w14:textId="77777777" w:rsidR="00BB7E34" w:rsidRPr="00BB7E34" w:rsidRDefault="00BB7E34" w:rsidP="00BB7E34">
                  <w:pPr>
                    <w:suppressAutoHyphens w:val="0"/>
                    <w:rPr>
                      <w:b/>
                      <w:bCs/>
                      <w:sz w:val="16"/>
                      <w:szCs w:val="16"/>
                      <w:lang w:eastAsia="ru-RU"/>
                    </w:rPr>
                  </w:pPr>
                </w:p>
              </w:tc>
              <w:tc>
                <w:tcPr>
                  <w:tcW w:w="980" w:type="dxa"/>
                  <w:vMerge/>
                  <w:tcBorders>
                    <w:top w:val="single" w:sz="8" w:space="0" w:color="auto"/>
                    <w:left w:val="single" w:sz="4" w:space="0" w:color="auto"/>
                    <w:bottom w:val="single" w:sz="4" w:space="0" w:color="auto"/>
                    <w:right w:val="single" w:sz="4" w:space="0" w:color="auto"/>
                  </w:tcBorders>
                  <w:vAlign w:val="center"/>
                  <w:hideMark/>
                </w:tcPr>
                <w:p w14:paraId="14AFC243" w14:textId="77777777" w:rsidR="00BB7E34" w:rsidRPr="00BB7E34" w:rsidRDefault="00BB7E34" w:rsidP="00BB7E34">
                  <w:pPr>
                    <w:suppressAutoHyphens w:val="0"/>
                    <w:rPr>
                      <w:b/>
                      <w:bCs/>
                      <w:sz w:val="16"/>
                      <w:szCs w:val="16"/>
                      <w:lang w:eastAsia="ru-RU"/>
                    </w:rPr>
                  </w:pPr>
                </w:p>
              </w:tc>
              <w:tc>
                <w:tcPr>
                  <w:tcW w:w="1057" w:type="dxa"/>
                  <w:vMerge/>
                  <w:tcBorders>
                    <w:top w:val="single" w:sz="8" w:space="0" w:color="auto"/>
                    <w:left w:val="single" w:sz="4" w:space="0" w:color="auto"/>
                    <w:bottom w:val="single" w:sz="4" w:space="0" w:color="auto"/>
                    <w:right w:val="single" w:sz="4" w:space="0" w:color="auto"/>
                  </w:tcBorders>
                  <w:vAlign w:val="center"/>
                  <w:hideMark/>
                </w:tcPr>
                <w:p w14:paraId="35BC3BDD" w14:textId="77777777" w:rsidR="00BB7E34" w:rsidRPr="00BB7E34" w:rsidRDefault="00BB7E34" w:rsidP="00BB7E34">
                  <w:pPr>
                    <w:suppressAutoHyphens w:val="0"/>
                    <w:rPr>
                      <w:b/>
                      <w:bCs/>
                      <w:sz w:val="16"/>
                      <w:szCs w:val="16"/>
                      <w:lang w:eastAsia="ru-RU"/>
                    </w:rPr>
                  </w:pPr>
                </w:p>
              </w:tc>
              <w:tc>
                <w:tcPr>
                  <w:tcW w:w="850" w:type="dxa"/>
                  <w:tcBorders>
                    <w:top w:val="nil"/>
                    <w:left w:val="nil"/>
                    <w:bottom w:val="nil"/>
                    <w:right w:val="single" w:sz="4" w:space="0" w:color="auto"/>
                  </w:tcBorders>
                  <w:shd w:val="clear" w:color="auto" w:fill="auto"/>
                  <w:vAlign w:val="center"/>
                  <w:hideMark/>
                </w:tcPr>
                <w:p w14:paraId="1151579E" w14:textId="77777777" w:rsidR="00BB7E34" w:rsidRPr="00BB7E34" w:rsidRDefault="00BB7E34" w:rsidP="00BB7E34">
                  <w:pPr>
                    <w:suppressAutoHyphens w:val="0"/>
                    <w:jc w:val="center"/>
                    <w:rPr>
                      <w:b/>
                      <w:bCs/>
                      <w:sz w:val="16"/>
                      <w:szCs w:val="16"/>
                      <w:lang w:eastAsia="ru-RU"/>
                    </w:rPr>
                  </w:pPr>
                  <w:r w:rsidRPr="00BB7E34">
                    <w:rPr>
                      <w:b/>
                      <w:bCs/>
                      <w:sz w:val="16"/>
                      <w:szCs w:val="16"/>
                      <w:lang w:eastAsia="ru-RU"/>
                    </w:rPr>
                    <w:t>Мест. бюджет</w:t>
                  </w:r>
                </w:p>
              </w:tc>
              <w:tc>
                <w:tcPr>
                  <w:tcW w:w="851" w:type="dxa"/>
                  <w:tcBorders>
                    <w:top w:val="nil"/>
                    <w:left w:val="nil"/>
                    <w:bottom w:val="nil"/>
                    <w:right w:val="single" w:sz="4" w:space="0" w:color="auto"/>
                  </w:tcBorders>
                  <w:shd w:val="clear" w:color="auto" w:fill="auto"/>
                  <w:vAlign w:val="center"/>
                  <w:hideMark/>
                </w:tcPr>
                <w:p w14:paraId="789B0310" w14:textId="77777777" w:rsidR="00BB7E34" w:rsidRPr="00BB7E34" w:rsidRDefault="00BB7E34" w:rsidP="00BB7E34">
                  <w:pPr>
                    <w:suppressAutoHyphens w:val="0"/>
                    <w:jc w:val="center"/>
                    <w:rPr>
                      <w:b/>
                      <w:bCs/>
                      <w:sz w:val="16"/>
                      <w:szCs w:val="16"/>
                      <w:lang w:eastAsia="ru-RU"/>
                    </w:rPr>
                  </w:pPr>
                  <w:r w:rsidRPr="00BB7E34">
                    <w:rPr>
                      <w:b/>
                      <w:bCs/>
                      <w:sz w:val="16"/>
                      <w:szCs w:val="16"/>
                      <w:lang w:eastAsia="ru-RU"/>
                    </w:rPr>
                    <w:t>Респ.   бюджет</w:t>
                  </w:r>
                </w:p>
              </w:tc>
              <w:tc>
                <w:tcPr>
                  <w:tcW w:w="850" w:type="dxa"/>
                  <w:tcBorders>
                    <w:top w:val="nil"/>
                    <w:left w:val="nil"/>
                    <w:bottom w:val="nil"/>
                    <w:right w:val="single" w:sz="4" w:space="0" w:color="auto"/>
                  </w:tcBorders>
                  <w:shd w:val="clear" w:color="auto" w:fill="auto"/>
                  <w:vAlign w:val="center"/>
                  <w:hideMark/>
                </w:tcPr>
                <w:p w14:paraId="6DD185A1" w14:textId="77777777" w:rsidR="00BB7E34" w:rsidRPr="00BB7E34" w:rsidRDefault="00BB7E34" w:rsidP="00BB7E34">
                  <w:pPr>
                    <w:suppressAutoHyphens w:val="0"/>
                    <w:jc w:val="center"/>
                    <w:rPr>
                      <w:b/>
                      <w:bCs/>
                      <w:sz w:val="16"/>
                      <w:szCs w:val="16"/>
                      <w:lang w:eastAsia="ru-RU"/>
                    </w:rPr>
                  </w:pPr>
                  <w:r w:rsidRPr="00BB7E34">
                    <w:rPr>
                      <w:b/>
                      <w:bCs/>
                      <w:sz w:val="16"/>
                      <w:szCs w:val="16"/>
                      <w:lang w:eastAsia="ru-RU"/>
                    </w:rPr>
                    <w:t>Внебюдж.</w:t>
                  </w:r>
                </w:p>
              </w:tc>
              <w:tc>
                <w:tcPr>
                  <w:tcW w:w="1134" w:type="dxa"/>
                  <w:vMerge/>
                  <w:tcBorders>
                    <w:top w:val="single" w:sz="8" w:space="0" w:color="auto"/>
                    <w:left w:val="single" w:sz="4" w:space="0" w:color="auto"/>
                    <w:bottom w:val="single" w:sz="4" w:space="0" w:color="auto"/>
                    <w:right w:val="single" w:sz="4" w:space="0" w:color="auto"/>
                  </w:tcBorders>
                  <w:vAlign w:val="center"/>
                  <w:hideMark/>
                </w:tcPr>
                <w:p w14:paraId="1A006568" w14:textId="77777777" w:rsidR="00BB7E34" w:rsidRPr="00BB7E34" w:rsidRDefault="00BB7E34" w:rsidP="00BB7E34">
                  <w:pPr>
                    <w:suppressAutoHyphens w:val="0"/>
                    <w:rPr>
                      <w:b/>
                      <w:bCs/>
                      <w:sz w:val="16"/>
                      <w:szCs w:val="16"/>
                      <w:lang w:eastAsia="ru-RU"/>
                    </w:rPr>
                  </w:pPr>
                </w:p>
              </w:tc>
              <w:tc>
                <w:tcPr>
                  <w:tcW w:w="1418" w:type="dxa"/>
                  <w:vMerge/>
                  <w:tcBorders>
                    <w:top w:val="single" w:sz="8" w:space="0" w:color="auto"/>
                    <w:left w:val="single" w:sz="4" w:space="0" w:color="auto"/>
                    <w:bottom w:val="single" w:sz="4" w:space="0" w:color="auto"/>
                    <w:right w:val="single" w:sz="8" w:space="0" w:color="auto"/>
                  </w:tcBorders>
                  <w:vAlign w:val="center"/>
                  <w:hideMark/>
                </w:tcPr>
                <w:p w14:paraId="1C3EFA42" w14:textId="77777777" w:rsidR="00BB7E34" w:rsidRPr="00BB7E34" w:rsidRDefault="00BB7E34" w:rsidP="00BB7E34">
                  <w:pPr>
                    <w:suppressAutoHyphens w:val="0"/>
                    <w:rPr>
                      <w:b/>
                      <w:bCs/>
                      <w:sz w:val="16"/>
                      <w:szCs w:val="16"/>
                      <w:lang w:eastAsia="ru-RU"/>
                    </w:rPr>
                  </w:pPr>
                </w:p>
              </w:tc>
            </w:tr>
            <w:tr w:rsidR="00B0052F" w:rsidRPr="00B0052F" w14:paraId="0BC60F42" w14:textId="77777777" w:rsidTr="005132A9">
              <w:trPr>
                <w:trHeight w:val="255"/>
                <w:jc w:val="center"/>
              </w:trPr>
              <w:tc>
                <w:tcPr>
                  <w:tcW w:w="4567" w:type="dxa"/>
                  <w:gridSpan w:val="3"/>
                  <w:tcBorders>
                    <w:top w:val="single" w:sz="8" w:space="0" w:color="auto"/>
                    <w:left w:val="single" w:sz="4" w:space="0" w:color="auto"/>
                    <w:bottom w:val="single" w:sz="4" w:space="0" w:color="auto"/>
                    <w:right w:val="single" w:sz="4" w:space="0" w:color="auto"/>
                  </w:tcBorders>
                  <w:shd w:val="clear" w:color="000000" w:fill="FFFFFF"/>
                  <w:vAlign w:val="center"/>
                  <w:hideMark/>
                </w:tcPr>
                <w:p w14:paraId="0347C4B3" w14:textId="29310CCC" w:rsidR="00BB7E34" w:rsidRPr="00BB7E34" w:rsidRDefault="00BB7E34" w:rsidP="005132A9">
                  <w:pPr>
                    <w:suppressAutoHyphens w:val="0"/>
                    <w:rPr>
                      <w:b/>
                      <w:bCs/>
                      <w:sz w:val="16"/>
                      <w:szCs w:val="16"/>
                      <w:lang w:eastAsia="ru-RU"/>
                    </w:rPr>
                  </w:pPr>
                  <w:r w:rsidRPr="00BB7E34">
                    <w:rPr>
                      <w:b/>
                      <w:bCs/>
                      <w:sz w:val="16"/>
                      <w:szCs w:val="16"/>
                      <w:lang w:eastAsia="ru-RU"/>
                    </w:rPr>
                    <w:t xml:space="preserve">Подпрограмма </w:t>
                  </w:r>
                  <w:r w:rsidR="005132A9" w:rsidRPr="00B0052F">
                    <w:rPr>
                      <w:b/>
                      <w:bCs/>
                      <w:sz w:val="16"/>
                      <w:szCs w:val="16"/>
                      <w:lang w:eastAsia="ru-RU"/>
                    </w:rPr>
                    <w:t>«</w:t>
                  </w:r>
                  <w:r w:rsidR="005132A9" w:rsidRPr="00BB7E34">
                    <w:rPr>
                      <w:b/>
                      <w:bCs/>
                      <w:sz w:val="16"/>
                      <w:szCs w:val="16"/>
                      <w:lang w:eastAsia="ru-RU"/>
                    </w:rPr>
                    <w:t>Техническое оснащение коммунальной инфраструктуры г.Владикавказа</w:t>
                  </w:r>
                  <w:r w:rsidR="005132A9" w:rsidRPr="00B0052F">
                    <w:rPr>
                      <w:b/>
                      <w:bCs/>
                      <w:sz w:val="16"/>
                      <w:szCs w:val="16"/>
                      <w:lang w:eastAsia="ru-RU"/>
                    </w:rPr>
                    <w:t>»</w:t>
                  </w:r>
                </w:p>
              </w:tc>
              <w:tc>
                <w:tcPr>
                  <w:tcW w:w="850" w:type="dxa"/>
                  <w:tcBorders>
                    <w:top w:val="single" w:sz="8" w:space="0" w:color="auto"/>
                    <w:left w:val="nil"/>
                    <w:bottom w:val="single" w:sz="4" w:space="0" w:color="auto"/>
                    <w:right w:val="single" w:sz="4" w:space="0" w:color="auto"/>
                  </w:tcBorders>
                  <w:shd w:val="clear" w:color="auto" w:fill="auto"/>
                  <w:vAlign w:val="center"/>
                  <w:hideMark/>
                </w:tcPr>
                <w:p w14:paraId="7351AEE3" w14:textId="3BCB0B51" w:rsidR="00BB7E34" w:rsidRPr="00BB7E34" w:rsidRDefault="005132A9" w:rsidP="00BB7E34">
                  <w:pPr>
                    <w:suppressAutoHyphens w:val="0"/>
                    <w:jc w:val="right"/>
                    <w:rPr>
                      <w:b/>
                      <w:bCs/>
                      <w:sz w:val="16"/>
                      <w:szCs w:val="16"/>
                      <w:lang w:eastAsia="ru-RU"/>
                    </w:rPr>
                  </w:pPr>
                  <w:r w:rsidRPr="00B0052F">
                    <w:rPr>
                      <w:b/>
                      <w:bCs/>
                      <w:sz w:val="16"/>
                      <w:szCs w:val="16"/>
                      <w:lang w:eastAsia="ru-RU"/>
                    </w:rPr>
                    <w:t>50 050</w:t>
                  </w:r>
                  <w:r w:rsidR="00BB7E34" w:rsidRPr="00BB7E34">
                    <w:rPr>
                      <w:b/>
                      <w:bCs/>
                      <w:sz w:val="16"/>
                      <w:szCs w:val="16"/>
                      <w:lang w:eastAsia="ru-RU"/>
                    </w:rPr>
                    <w:t>,0</w:t>
                  </w:r>
                </w:p>
              </w:tc>
              <w:tc>
                <w:tcPr>
                  <w:tcW w:w="851" w:type="dxa"/>
                  <w:tcBorders>
                    <w:top w:val="single" w:sz="8" w:space="0" w:color="auto"/>
                    <w:left w:val="nil"/>
                    <w:bottom w:val="single" w:sz="4" w:space="0" w:color="auto"/>
                    <w:right w:val="single" w:sz="4" w:space="0" w:color="auto"/>
                  </w:tcBorders>
                  <w:shd w:val="clear" w:color="auto" w:fill="auto"/>
                  <w:vAlign w:val="center"/>
                  <w:hideMark/>
                </w:tcPr>
                <w:p w14:paraId="1FAF2C96" w14:textId="77777777" w:rsidR="00BB7E34" w:rsidRPr="00BB7E34" w:rsidRDefault="00BB7E34" w:rsidP="00BB7E34">
                  <w:pPr>
                    <w:suppressAutoHyphens w:val="0"/>
                    <w:jc w:val="right"/>
                    <w:rPr>
                      <w:b/>
                      <w:bCs/>
                      <w:sz w:val="16"/>
                      <w:szCs w:val="16"/>
                      <w:lang w:eastAsia="ru-RU"/>
                    </w:rPr>
                  </w:pPr>
                  <w:r w:rsidRPr="00BB7E34">
                    <w:rPr>
                      <w:b/>
                      <w:bCs/>
                      <w:sz w:val="16"/>
                      <w:szCs w:val="16"/>
                      <w:lang w:eastAsia="ru-RU"/>
                    </w:rPr>
                    <w:t>0,0</w:t>
                  </w:r>
                </w:p>
              </w:tc>
              <w:tc>
                <w:tcPr>
                  <w:tcW w:w="850" w:type="dxa"/>
                  <w:tcBorders>
                    <w:top w:val="single" w:sz="8" w:space="0" w:color="auto"/>
                    <w:left w:val="nil"/>
                    <w:bottom w:val="single" w:sz="4" w:space="0" w:color="auto"/>
                    <w:right w:val="single" w:sz="4" w:space="0" w:color="auto"/>
                  </w:tcBorders>
                  <w:shd w:val="clear" w:color="auto" w:fill="auto"/>
                  <w:vAlign w:val="center"/>
                  <w:hideMark/>
                </w:tcPr>
                <w:p w14:paraId="1E4E331D" w14:textId="77777777" w:rsidR="00BB7E34" w:rsidRPr="00BB7E34" w:rsidRDefault="00BB7E34" w:rsidP="00BB7E34">
                  <w:pPr>
                    <w:suppressAutoHyphens w:val="0"/>
                    <w:jc w:val="right"/>
                    <w:rPr>
                      <w:b/>
                      <w:bCs/>
                      <w:sz w:val="16"/>
                      <w:szCs w:val="16"/>
                      <w:lang w:eastAsia="ru-RU"/>
                    </w:rPr>
                  </w:pPr>
                  <w:r w:rsidRPr="00BB7E34">
                    <w:rPr>
                      <w:b/>
                      <w:bCs/>
                      <w:sz w:val="16"/>
                      <w:szCs w:val="16"/>
                      <w:lang w:eastAsia="ru-RU"/>
                    </w:rPr>
                    <w:t>0,0</w:t>
                  </w:r>
                </w:p>
              </w:tc>
              <w:tc>
                <w:tcPr>
                  <w:tcW w:w="2552" w:type="dxa"/>
                  <w:gridSpan w:val="2"/>
                  <w:tcBorders>
                    <w:top w:val="single" w:sz="8" w:space="0" w:color="auto"/>
                    <w:left w:val="single" w:sz="4" w:space="0" w:color="auto"/>
                    <w:bottom w:val="single" w:sz="4" w:space="0" w:color="auto"/>
                    <w:right w:val="single" w:sz="8" w:space="0" w:color="000000"/>
                  </w:tcBorders>
                  <w:shd w:val="clear" w:color="auto" w:fill="auto"/>
                  <w:noWrap/>
                  <w:vAlign w:val="center"/>
                  <w:hideMark/>
                </w:tcPr>
                <w:p w14:paraId="390B90FD" w14:textId="77777777" w:rsidR="00BB7E34" w:rsidRPr="00BB7E34" w:rsidRDefault="00BB7E34" w:rsidP="00BB7E34">
                  <w:pPr>
                    <w:suppressAutoHyphens w:val="0"/>
                    <w:jc w:val="center"/>
                    <w:rPr>
                      <w:b/>
                      <w:bCs/>
                      <w:sz w:val="16"/>
                      <w:szCs w:val="16"/>
                      <w:lang w:eastAsia="ru-RU"/>
                    </w:rPr>
                  </w:pPr>
                  <w:r w:rsidRPr="00BB7E34">
                    <w:rPr>
                      <w:b/>
                      <w:bCs/>
                      <w:sz w:val="16"/>
                      <w:szCs w:val="16"/>
                      <w:lang w:eastAsia="ru-RU"/>
                    </w:rPr>
                    <w:t> </w:t>
                  </w:r>
                </w:p>
              </w:tc>
            </w:tr>
            <w:tr w:rsidR="00B0052F" w:rsidRPr="00B0052F" w14:paraId="38743009" w14:textId="77777777" w:rsidTr="005132A9">
              <w:trPr>
                <w:trHeight w:val="255"/>
                <w:jc w:val="center"/>
              </w:trPr>
              <w:tc>
                <w:tcPr>
                  <w:tcW w:w="2530" w:type="dxa"/>
                  <w:tcBorders>
                    <w:top w:val="nil"/>
                    <w:left w:val="single" w:sz="4" w:space="0" w:color="auto"/>
                    <w:bottom w:val="single" w:sz="4" w:space="0" w:color="auto"/>
                    <w:right w:val="single" w:sz="4" w:space="0" w:color="auto"/>
                  </w:tcBorders>
                  <w:shd w:val="clear" w:color="000000" w:fill="FFFFFF"/>
                  <w:vAlign w:val="bottom"/>
                  <w:hideMark/>
                </w:tcPr>
                <w:p w14:paraId="64DCDB00" w14:textId="77777777" w:rsidR="00BB7E34" w:rsidRPr="00BB7E34" w:rsidRDefault="00BB7E34" w:rsidP="00BB7E34">
                  <w:pPr>
                    <w:suppressAutoHyphens w:val="0"/>
                    <w:rPr>
                      <w:sz w:val="16"/>
                      <w:szCs w:val="16"/>
                      <w:lang w:eastAsia="ru-RU"/>
                    </w:rPr>
                  </w:pPr>
                  <w:r w:rsidRPr="00BB7E34">
                    <w:rPr>
                      <w:sz w:val="16"/>
                      <w:szCs w:val="16"/>
                      <w:lang w:eastAsia="ru-RU"/>
                    </w:rPr>
                    <w:t>Приобретение снегопогрузчика лапового (2 ед.)</w:t>
                  </w:r>
                </w:p>
              </w:tc>
              <w:tc>
                <w:tcPr>
                  <w:tcW w:w="980" w:type="dxa"/>
                  <w:tcBorders>
                    <w:top w:val="nil"/>
                    <w:left w:val="nil"/>
                    <w:bottom w:val="single" w:sz="4" w:space="0" w:color="auto"/>
                    <w:right w:val="single" w:sz="4" w:space="0" w:color="auto"/>
                  </w:tcBorders>
                  <w:shd w:val="clear" w:color="auto" w:fill="auto"/>
                  <w:noWrap/>
                  <w:vAlign w:val="center"/>
                  <w:hideMark/>
                </w:tcPr>
                <w:p w14:paraId="07CA7BBA" w14:textId="77777777" w:rsidR="00BB7E34" w:rsidRPr="00BB7E34" w:rsidRDefault="00BB7E34" w:rsidP="00BB7E34">
                  <w:pPr>
                    <w:suppressAutoHyphens w:val="0"/>
                    <w:jc w:val="center"/>
                    <w:rPr>
                      <w:sz w:val="16"/>
                      <w:szCs w:val="16"/>
                      <w:lang w:eastAsia="ru-RU"/>
                    </w:rPr>
                  </w:pPr>
                  <w:r w:rsidRPr="00BB7E34">
                    <w:rPr>
                      <w:sz w:val="16"/>
                      <w:szCs w:val="16"/>
                      <w:lang w:eastAsia="ru-RU"/>
                    </w:rPr>
                    <w:t>2017 год</w:t>
                  </w:r>
                </w:p>
              </w:tc>
              <w:tc>
                <w:tcPr>
                  <w:tcW w:w="1057" w:type="dxa"/>
                  <w:tcBorders>
                    <w:top w:val="nil"/>
                    <w:left w:val="nil"/>
                    <w:bottom w:val="single" w:sz="4" w:space="0" w:color="auto"/>
                    <w:right w:val="single" w:sz="4" w:space="0" w:color="auto"/>
                  </w:tcBorders>
                  <w:shd w:val="clear" w:color="auto" w:fill="auto"/>
                  <w:noWrap/>
                  <w:vAlign w:val="center"/>
                  <w:hideMark/>
                </w:tcPr>
                <w:p w14:paraId="7DF9312F" w14:textId="77777777" w:rsidR="00BB7E34" w:rsidRPr="00BB7E34" w:rsidRDefault="00BB7E34" w:rsidP="00BB7E34">
                  <w:pPr>
                    <w:suppressAutoHyphens w:val="0"/>
                    <w:jc w:val="center"/>
                    <w:rPr>
                      <w:sz w:val="16"/>
                      <w:szCs w:val="16"/>
                      <w:lang w:eastAsia="ru-RU"/>
                    </w:rPr>
                  </w:pPr>
                  <w:r w:rsidRPr="00BB7E34">
                    <w:rPr>
                      <w:sz w:val="16"/>
                      <w:szCs w:val="16"/>
                      <w:lang w:eastAsia="ru-RU"/>
                    </w:rPr>
                    <w:t>2017 год</w:t>
                  </w:r>
                </w:p>
              </w:tc>
              <w:tc>
                <w:tcPr>
                  <w:tcW w:w="850" w:type="dxa"/>
                  <w:tcBorders>
                    <w:top w:val="nil"/>
                    <w:left w:val="nil"/>
                    <w:bottom w:val="single" w:sz="4" w:space="0" w:color="auto"/>
                    <w:right w:val="single" w:sz="4" w:space="0" w:color="auto"/>
                  </w:tcBorders>
                  <w:shd w:val="clear" w:color="000000" w:fill="FFFFFF"/>
                  <w:noWrap/>
                  <w:vAlign w:val="center"/>
                  <w:hideMark/>
                </w:tcPr>
                <w:p w14:paraId="5BE0D521" w14:textId="77777777" w:rsidR="00BB7E34" w:rsidRPr="00BB7E34" w:rsidRDefault="00BB7E34" w:rsidP="00BB7E34">
                  <w:pPr>
                    <w:suppressAutoHyphens w:val="0"/>
                    <w:jc w:val="right"/>
                    <w:rPr>
                      <w:sz w:val="16"/>
                      <w:szCs w:val="16"/>
                      <w:lang w:eastAsia="ru-RU"/>
                    </w:rPr>
                  </w:pPr>
                  <w:r w:rsidRPr="00BB7E34">
                    <w:rPr>
                      <w:sz w:val="16"/>
                      <w:szCs w:val="16"/>
                      <w:lang w:eastAsia="ru-RU"/>
                    </w:rPr>
                    <w:t>8 135,0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5B5D32F8" w14:textId="77777777" w:rsidR="00BB7E34" w:rsidRPr="00BB7E34" w:rsidRDefault="00BB7E34" w:rsidP="00BB7E34">
                  <w:pPr>
                    <w:suppressAutoHyphens w:val="0"/>
                    <w:jc w:val="right"/>
                    <w:rPr>
                      <w:sz w:val="16"/>
                      <w:szCs w:val="16"/>
                      <w:lang w:eastAsia="ru-RU"/>
                    </w:rPr>
                  </w:pPr>
                  <w:r w:rsidRPr="00BB7E34">
                    <w:rPr>
                      <w:sz w:val="16"/>
                      <w:szCs w:val="16"/>
                      <w:lang w:eastAsia="ru-RU"/>
                    </w:rPr>
                    <w:t>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14:paraId="21794816" w14:textId="77777777" w:rsidR="00BB7E34" w:rsidRPr="00BB7E34" w:rsidRDefault="00BB7E34" w:rsidP="00BB7E34">
                  <w:pPr>
                    <w:suppressAutoHyphens w:val="0"/>
                    <w:jc w:val="right"/>
                    <w:rPr>
                      <w:sz w:val="16"/>
                      <w:szCs w:val="16"/>
                      <w:lang w:eastAsia="ru-RU"/>
                    </w:rPr>
                  </w:pPr>
                  <w:r w:rsidRPr="00BB7E34">
                    <w:rPr>
                      <w:sz w:val="16"/>
                      <w:szCs w:val="16"/>
                      <w:lang w:eastAsia="ru-RU"/>
                    </w:rPr>
                    <w:t>0,0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4CF2E5D" w14:textId="77777777" w:rsidR="00BB7E34" w:rsidRPr="00BB7E34" w:rsidRDefault="00BB7E34" w:rsidP="00BB7E34">
                  <w:pPr>
                    <w:suppressAutoHyphens w:val="0"/>
                    <w:jc w:val="center"/>
                    <w:rPr>
                      <w:sz w:val="16"/>
                      <w:szCs w:val="16"/>
                      <w:lang w:eastAsia="ru-RU"/>
                    </w:rPr>
                  </w:pPr>
                  <w:r w:rsidRPr="00BB7E34">
                    <w:rPr>
                      <w:sz w:val="16"/>
                      <w:szCs w:val="16"/>
                      <w:lang w:eastAsia="ru-RU"/>
                    </w:rPr>
                    <w:t>КЖКХЭ;           по результатам торгов</w:t>
                  </w:r>
                </w:p>
              </w:tc>
              <w:tc>
                <w:tcPr>
                  <w:tcW w:w="1418" w:type="dxa"/>
                  <w:vMerge w:val="restart"/>
                  <w:tcBorders>
                    <w:top w:val="nil"/>
                    <w:left w:val="single" w:sz="4" w:space="0" w:color="auto"/>
                    <w:bottom w:val="single" w:sz="4" w:space="0" w:color="000000"/>
                    <w:right w:val="single" w:sz="8" w:space="0" w:color="auto"/>
                  </w:tcBorders>
                  <w:shd w:val="clear" w:color="000000" w:fill="FFFFFF"/>
                  <w:vAlign w:val="center"/>
                  <w:hideMark/>
                </w:tcPr>
                <w:p w14:paraId="5B326C5E" w14:textId="77777777" w:rsidR="00BB7E34" w:rsidRPr="00BB7E34" w:rsidRDefault="00BB7E34" w:rsidP="00BB7E34">
                  <w:pPr>
                    <w:suppressAutoHyphens w:val="0"/>
                    <w:jc w:val="center"/>
                    <w:rPr>
                      <w:sz w:val="16"/>
                      <w:szCs w:val="16"/>
                      <w:lang w:eastAsia="ru-RU"/>
                    </w:rPr>
                  </w:pPr>
                  <w:r w:rsidRPr="00BB7E34">
                    <w:rPr>
                      <w:sz w:val="16"/>
                      <w:szCs w:val="16"/>
                      <w:lang w:eastAsia="ru-RU"/>
                    </w:rPr>
                    <w:t>Повышение оперативности решения производственных задач предприятиями коммунального сектора; снижение физического износа техники и оборудования; повышение качества оказываемых услуг населению</w:t>
                  </w:r>
                </w:p>
              </w:tc>
            </w:tr>
            <w:tr w:rsidR="00B0052F" w:rsidRPr="00B0052F" w14:paraId="0542DCF3" w14:textId="77777777" w:rsidTr="005132A9">
              <w:trPr>
                <w:trHeight w:val="255"/>
                <w:jc w:val="center"/>
              </w:trPr>
              <w:tc>
                <w:tcPr>
                  <w:tcW w:w="2530" w:type="dxa"/>
                  <w:tcBorders>
                    <w:top w:val="nil"/>
                    <w:left w:val="single" w:sz="4" w:space="0" w:color="auto"/>
                    <w:bottom w:val="single" w:sz="4" w:space="0" w:color="auto"/>
                    <w:right w:val="single" w:sz="4" w:space="0" w:color="auto"/>
                  </w:tcBorders>
                  <w:shd w:val="clear" w:color="auto" w:fill="auto"/>
                  <w:noWrap/>
                  <w:vAlign w:val="bottom"/>
                  <w:hideMark/>
                </w:tcPr>
                <w:p w14:paraId="5C639399" w14:textId="77777777" w:rsidR="00BB7E34" w:rsidRPr="00BB7E34" w:rsidRDefault="00BB7E34" w:rsidP="00BB7E34">
                  <w:pPr>
                    <w:suppressAutoHyphens w:val="0"/>
                    <w:rPr>
                      <w:sz w:val="16"/>
                      <w:szCs w:val="16"/>
                      <w:lang w:eastAsia="ru-RU"/>
                    </w:rPr>
                  </w:pPr>
                  <w:r w:rsidRPr="00BB7E34">
                    <w:rPr>
                      <w:sz w:val="16"/>
                      <w:szCs w:val="16"/>
                      <w:lang w:eastAsia="ru-RU"/>
                    </w:rPr>
                    <w:t>Машина коммунальная (1 ед.)</w:t>
                  </w:r>
                </w:p>
              </w:tc>
              <w:tc>
                <w:tcPr>
                  <w:tcW w:w="980" w:type="dxa"/>
                  <w:tcBorders>
                    <w:top w:val="nil"/>
                    <w:left w:val="nil"/>
                    <w:bottom w:val="single" w:sz="4" w:space="0" w:color="auto"/>
                    <w:right w:val="single" w:sz="4" w:space="0" w:color="auto"/>
                  </w:tcBorders>
                  <w:shd w:val="clear" w:color="auto" w:fill="auto"/>
                  <w:noWrap/>
                  <w:vAlign w:val="center"/>
                  <w:hideMark/>
                </w:tcPr>
                <w:p w14:paraId="7322359D" w14:textId="77777777" w:rsidR="00BB7E34" w:rsidRPr="00BB7E34" w:rsidRDefault="00BB7E34" w:rsidP="00BB7E34">
                  <w:pPr>
                    <w:suppressAutoHyphens w:val="0"/>
                    <w:jc w:val="center"/>
                    <w:rPr>
                      <w:sz w:val="16"/>
                      <w:szCs w:val="16"/>
                      <w:lang w:eastAsia="ru-RU"/>
                    </w:rPr>
                  </w:pPr>
                  <w:r w:rsidRPr="00BB7E34">
                    <w:rPr>
                      <w:sz w:val="16"/>
                      <w:szCs w:val="16"/>
                      <w:lang w:eastAsia="ru-RU"/>
                    </w:rPr>
                    <w:t>2017 год</w:t>
                  </w:r>
                </w:p>
              </w:tc>
              <w:tc>
                <w:tcPr>
                  <w:tcW w:w="1057" w:type="dxa"/>
                  <w:tcBorders>
                    <w:top w:val="nil"/>
                    <w:left w:val="nil"/>
                    <w:bottom w:val="single" w:sz="4" w:space="0" w:color="auto"/>
                    <w:right w:val="single" w:sz="4" w:space="0" w:color="auto"/>
                  </w:tcBorders>
                  <w:shd w:val="clear" w:color="auto" w:fill="auto"/>
                  <w:noWrap/>
                  <w:vAlign w:val="center"/>
                  <w:hideMark/>
                </w:tcPr>
                <w:p w14:paraId="026FAA7F" w14:textId="77777777" w:rsidR="00BB7E34" w:rsidRPr="00BB7E34" w:rsidRDefault="00BB7E34" w:rsidP="00BB7E34">
                  <w:pPr>
                    <w:suppressAutoHyphens w:val="0"/>
                    <w:jc w:val="center"/>
                    <w:rPr>
                      <w:sz w:val="16"/>
                      <w:szCs w:val="16"/>
                      <w:lang w:eastAsia="ru-RU"/>
                    </w:rPr>
                  </w:pPr>
                  <w:r w:rsidRPr="00BB7E34">
                    <w:rPr>
                      <w:sz w:val="16"/>
                      <w:szCs w:val="16"/>
                      <w:lang w:eastAsia="ru-RU"/>
                    </w:rPr>
                    <w:t>2017 год</w:t>
                  </w:r>
                </w:p>
              </w:tc>
              <w:tc>
                <w:tcPr>
                  <w:tcW w:w="850" w:type="dxa"/>
                  <w:tcBorders>
                    <w:top w:val="nil"/>
                    <w:left w:val="nil"/>
                    <w:bottom w:val="single" w:sz="4" w:space="0" w:color="auto"/>
                    <w:right w:val="single" w:sz="4" w:space="0" w:color="auto"/>
                  </w:tcBorders>
                  <w:shd w:val="clear" w:color="auto" w:fill="auto"/>
                  <w:noWrap/>
                  <w:vAlign w:val="center"/>
                  <w:hideMark/>
                </w:tcPr>
                <w:p w14:paraId="10EC7154" w14:textId="77777777" w:rsidR="00BB7E34" w:rsidRPr="00BB7E34" w:rsidRDefault="00BB7E34" w:rsidP="00BB7E34">
                  <w:pPr>
                    <w:suppressAutoHyphens w:val="0"/>
                    <w:jc w:val="right"/>
                    <w:rPr>
                      <w:sz w:val="16"/>
                      <w:szCs w:val="16"/>
                      <w:lang w:eastAsia="ru-RU"/>
                    </w:rPr>
                  </w:pPr>
                  <w:r w:rsidRPr="00BB7E34">
                    <w:rPr>
                      <w:sz w:val="16"/>
                      <w:szCs w:val="16"/>
                      <w:lang w:eastAsia="ru-RU"/>
                    </w:rPr>
                    <w:t>1 000,0</w:t>
                  </w:r>
                </w:p>
              </w:tc>
              <w:tc>
                <w:tcPr>
                  <w:tcW w:w="851" w:type="dxa"/>
                  <w:tcBorders>
                    <w:top w:val="nil"/>
                    <w:left w:val="nil"/>
                    <w:bottom w:val="single" w:sz="4" w:space="0" w:color="auto"/>
                    <w:right w:val="single" w:sz="4" w:space="0" w:color="auto"/>
                  </w:tcBorders>
                  <w:shd w:val="clear" w:color="000000" w:fill="FFFFFF"/>
                  <w:vAlign w:val="center"/>
                  <w:hideMark/>
                </w:tcPr>
                <w:p w14:paraId="59C456EB" w14:textId="77777777" w:rsidR="00BB7E34" w:rsidRPr="00BB7E34" w:rsidRDefault="00BB7E34" w:rsidP="00BB7E34">
                  <w:pPr>
                    <w:suppressAutoHyphens w:val="0"/>
                    <w:jc w:val="right"/>
                    <w:rPr>
                      <w:sz w:val="16"/>
                      <w:szCs w:val="16"/>
                      <w:lang w:eastAsia="ru-RU"/>
                    </w:rPr>
                  </w:pPr>
                  <w:r w:rsidRPr="00BB7E34">
                    <w:rPr>
                      <w:sz w:val="16"/>
                      <w:szCs w:val="16"/>
                      <w:lang w:eastAsia="ru-RU"/>
                    </w:rPr>
                    <w:t>0,0</w:t>
                  </w:r>
                </w:p>
              </w:tc>
              <w:tc>
                <w:tcPr>
                  <w:tcW w:w="850" w:type="dxa"/>
                  <w:tcBorders>
                    <w:top w:val="nil"/>
                    <w:left w:val="nil"/>
                    <w:bottom w:val="single" w:sz="4" w:space="0" w:color="auto"/>
                    <w:right w:val="single" w:sz="4" w:space="0" w:color="auto"/>
                  </w:tcBorders>
                  <w:shd w:val="clear" w:color="000000" w:fill="FFFFFF"/>
                  <w:vAlign w:val="center"/>
                  <w:hideMark/>
                </w:tcPr>
                <w:p w14:paraId="5C475714" w14:textId="77777777" w:rsidR="00BB7E34" w:rsidRPr="00BB7E34" w:rsidRDefault="00BB7E34" w:rsidP="00BB7E34">
                  <w:pPr>
                    <w:suppressAutoHyphens w:val="0"/>
                    <w:jc w:val="right"/>
                    <w:rPr>
                      <w:sz w:val="16"/>
                      <w:szCs w:val="16"/>
                      <w:lang w:eastAsia="ru-RU"/>
                    </w:rPr>
                  </w:pPr>
                  <w:r w:rsidRPr="00BB7E34">
                    <w:rPr>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37E46EB6" w14:textId="77777777" w:rsidR="00BB7E34" w:rsidRPr="00BB7E34" w:rsidRDefault="00BB7E34" w:rsidP="00BB7E34">
                  <w:pPr>
                    <w:suppressAutoHyphens w:val="0"/>
                    <w:rPr>
                      <w:sz w:val="16"/>
                      <w:szCs w:val="16"/>
                      <w:lang w:eastAsia="ru-RU"/>
                    </w:rPr>
                  </w:pPr>
                </w:p>
              </w:tc>
              <w:tc>
                <w:tcPr>
                  <w:tcW w:w="1418" w:type="dxa"/>
                  <w:vMerge/>
                  <w:tcBorders>
                    <w:top w:val="nil"/>
                    <w:left w:val="single" w:sz="4" w:space="0" w:color="auto"/>
                    <w:bottom w:val="single" w:sz="4" w:space="0" w:color="000000"/>
                    <w:right w:val="single" w:sz="8" w:space="0" w:color="auto"/>
                  </w:tcBorders>
                  <w:vAlign w:val="center"/>
                  <w:hideMark/>
                </w:tcPr>
                <w:p w14:paraId="51780ACB" w14:textId="77777777" w:rsidR="00BB7E34" w:rsidRPr="00BB7E34" w:rsidRDefault="00BB7E34" w:rsidP="00BB7E34">
                  <w:pPr>
                    <w:suppressAutoHyphens w:val="0"/>
                    <w:rPr>
                      <w:sz w:val="16"/>
                      <w:szCs w:val="16"/>
                      <w:lang w:eastAsia="ru-RU"/>
                    </w:rPr>
                  </w:pPr>
                </w:p>
              </w:tc>
            </w:tr>
            <w:tr w:rsidR="00B0052F" w:rsidRPr="00B0052F" w14:paraId="1DB21DC5" w14:textId="77777777" w:rsidTr="005132A9">
              <w:trPr>
                <w:trHeight w:val="1530"/>
                <w:jc w:val="center"/>
              </w:trPr>
              <w:tc>
                <w:tcPr>
                  <w:tcW w:w="2530" w:type="dxa"/>
                  <w:tcBorders>
                    <w:top w:val="nil"/>
                    <w:left w:val="single" w:sz="4" w:space="0" w:color="auto"/>
                    <w:bottom w:val="single" w:sz="4" w:space="0" w:color="auto"/>
                    <w:right w:val="single" w:sz="4" w:space="0" w:color="auto"/>
                  </w:tcBorders>
                  <w:shd w:val="clear" w:color="auto" w:fill="auto"/>
                  <w:vAlign w:val="center"/>
                  <w:hideMark/>
                </w:tcPr>
                <w:p w14:paraId="71230987" w14:textId="77777777" w:rsidR="00BB7E34" w:rsidRPr="00BB7E34" w:rsidRDefault="00BB7E34" w:rsidP="00BB7E34">
                  <w:pPr>
                    <w:suppressAutoHyphens w:val="0"/>
                    <w:rPr>
                      <w:i/>
                      <w:iCs/>
                      <w:sz w:val="16"/>
                      <w:szCs w:val="16"/>
                      <w:lang w:eastAsia="ru-RU"/>
                    </w:rPr>
                  </w:pPr>
                  <w:r w:rsidRPr="00BB7E34">
                    <w:rPr>
                      <w:sz w:val="16"/>
                      <w:szCs w:val="16"/>
                      <w:lang w:eastAsia="ru-RU"/>
                    </w:rPr>
                    <w:t>Кредиторская задолженность</w:t>
                  </w:r>
                  <w:r w:rsidRPr="00BB7E34">
                    <w:rPr>
                      <w:i/>
                      <w:iCs/>
                      <w:sz w:val="16"/>
                      <w:szCs w:val="16"/>
                      <w:lang w:eastAsia="ru-RU"/>
                    </w:rPr>
                    <w:t xml:space="preserve"> (ООО "Автоспецмаш" МК №0310300026216000042-0184467-02, МК №0310300026216000046-0184467-03; ООО "Автодом" МК №0310200000316000779_185484; ООО "ДорМаш" МК №0310300026216000048-0184467-01; ООО "РусКомТранс" №0310200000316000758_185484)</w:t>
                  </w:r>
                </w:p>
              </w:tc>
              <w:tc>
                <w:tcPr>
                  <w:tcW w:w="980" w:type="dxa"/>
                  <w:tcBorders>
                    <w:top w:val="nil"/>
                    <w:left w:val="nil"/>
                    <w:bottom w:val="single" w:sz="4" w:space="0" w:color="auto"/>
                    <w:right w:val="single" w:sz="4" w:space="0" w:color="auto"/>
                  </w:tcBorders>
                  <w:shd w:val="clear" w:color="auto" w:fill="auto"/>
                  <w:noWrap/>
                  <w:vAlign w:val="center"/>
                  <w:hideMark/>
                </w:tcPr>
                <w:p w14:paraId="6831632C" w14:textId="77777777" w:rsidR="00BB7E34" w:rsidRPr="00BB7E34" w:rsidRDefault="00BB7E34" w:rsidP="00BB7E34">
                  <w:pPr>
                    <w:suppressAutoHyphens w:val="0"/>
                    <w:jc w:val="center"/>
                    <w:rPr>
                      <w:i/>
                      <w:iCs/>
                      <w:sz w:val="16"/>
                      <w:szCs w:val="16"/>
                      <w:lang w:eastAsia="ru-RU"/>
                    </w:rPr>
                  </w:pPr>
                  <w:r w:rsidRPr="00BB7E34">
                    <w:rPr>
                      <w:i/>
                      <w:iCs/>
                      <w:sz w:val="16"/>
                      <w:szCs w:val="16"/>
                      <w:lang w:eastAsia="ru-RU"/>
                    </w:rPr>
                    <w:t>2016 год</w:t>
                  </w:r>
                </w:p>
              </w:tc>
              <w:tc>
                <w:tcPr>
                  <w:tcW w:w="1057" w:type="dxa"/>
                  <w:tcBorders>
                    <w:top w:val="nil"/>
                    <w:left w:val="nil"/>
                    <w:bottom w:val="single" w:sz="4" w:space="0" w:color="auto"/>
                    <w:right w:val="single" w:sz="4" w:space="0" w:color="auto"/>
                  </w:tcBorders>
                  <w:shd w:val="clear" w:color="auto" w:fill="auto"/>
                  <w:noWrap/>
                  <w:vAlign w:val="center"/>
                  <w:hideMark/>
                </w:tcPr>
                <w:p w14:paraId="49B674D0" w14:textId="77777777" w:rsidR="00BB7E34" w:rsidRPr="00BB7E34" w:rsidRDefault="00BB7E34" w:rsidP="00BB7E34">
                  <w:pPr>
                    <w:suppressAutoHyphens w:val="0"/>
                    <w:jc w:val="center"/>
                    <w:rPr>
                      <w:i/>
                      <w:iCs/>
                      <w:sz w:val="16"/>
                      <w:szCs w:val="16"/>
                      <w:lang w:eastAsia="ru-RU"/>
                    </w:rPr>
                  </w:pPr>
                  <w:r w:rsidRPr="00BB7E34">
                    <w:rPr>
                      <w:i/>
                      <w:iCs/>
                      <w:sz w:val="16"/>
                      <w:szCs w:val="16"/>
                      <w:lang w:eastAsia="ru-RU"/>
                    </w:rPr>
                    <w:t>2017 год</w:t>
                  </w:r>
                </w:p>
              </w:tc>
              <w:tc>
                <w:tcPr>
                  <w:tcW w:w="850" w:type="dxa"/>
                  <w:tcBorders>
                    <w:top w:val="nil"/>
                    <w:left w:val="nil"/>
                    <w:bottom w:val="single" w:sz="4" w:space="0" w:color="auto"/>
                    <w:right w:val="single" w:sz="4" w:space="0" w:color="auto"/>
                  </w:tcBorders>
                  <w:shd w:val="clear" w:color="auto" w:fill="auto"/>
                  <w:noWrap/>
                  <w:vAlign w:val="center"/>
                  <w:hideMark/>
                </w:tcPr>
                <w:p w14:paraId="77AC23A1" w14:textId="77777777" w:rsidR="00BB7E34" w:rsidRPr="00BB7E34" w:rsidRDefault="00BB7E34" w:rsidP="00BB7E34">
                  <w:pPr>
                    <w:suppressAutoHyphens w:val="0"/>
                    <w:jc w:val="right"/>
                    <w:rPr>
                      <w:i/>
                      <w:iCs/>
                      <w:sz w:val="16"/>
                      <w:szCs w:val="16"/>
                      <w:lang w:eastAsia="ru-RU"/>
                    </w:rPr>
                  </w:pPr>
                  <w:r w:rsidRPr="00BB7E34">
                    <w:rPr>
                      <w:i/>
                      <w:iCs/>
                      <w:sz w:val="16"/>
                      <w:szCs w:val="16"/>
                      <w:lang w:eastAsia="ru-RU"/>
                    </w:rPr>
                    <w:t>31 365,0</w:t>
                  </w:r>
                </w:p>
              </w:tc>
              <w:tc>
                <w:tcPr>
                  <w:tcW w:w="851" w:type="dxa"/>
                  <w:tcBorders>
                    <w:top w:val="nil"/>
                    <w:left w:val="nil"/>
                    <w:bottom w:val="single" w:sz="4" w:space="0" w:color="auto"/>
                    <w:right w:val="single" w:sz="4" w:space="0" w:color="auto"/>
                  </w:tcBorders>
                  <w:shd w:val="clear" w:color="000000" w:fill="FFFFFF"/>
                  <w:vAlign w:val="center"/>
                  <w:hideMark/>
                </w:tcPr>
                <w:p w14:paraId="21DFD00D" w14:textId="77777777" w:rsidR="00BB7E34" w:rsidRPr="00BB7E34" w:rsidRDefault="00BB7E34" w:rsidP="00BB7E34">
                  <w:pPr>
                    <w:suppressAutoHyphens w:val="0"/>
                    <w:jc w:val="right"/>
                    <w:rPr>
                      <w:sz w:val="16"/>
                      <w:szCs w:val="16"/>
                      <w:lang w:eastAsia="ru-RU"/>
                    </w:rPr>
                  </w:pPr>
                  <w:r w:rsidRPr="00BB7E34">
                    <w:rPr>
                      <w:sz w:val="16"/>
                      <w:szCs w:val="16"/>
                      <w:lang w:eastAsia="ru-RU"/>
                    </w:rPr>
                    <w:t>0,0</w:t>
                  </w:r>
                </w:p>
              </w:tc>
              <w:tc>
                <w:tcPr>
                  <w:tcW w:w="850" w:type="dxa"/>
                  <w:tcBorders>
                    <w:top w:val="nil"/>
                    <w:left w:val="nil"/>
                    <w:bottom w:val="single" w:sz="4" w:space="0" w:color="auto"/>
                    <w:right w:val="single" w:sz="4" w:space="0" w:color="auto"/>
                  </w:tcBorders>
                  <w:shd w:val="clear" w:color="000000" w:fill="FFFFFF"/>
                  <w:vAlign w:val="center"/>
                  <w:hideMark/>
                </w:tcPr>
                <w:p w14:paraId="223D403E" w14:textId="77777777" w:rsidR="00BB7E34" w:rsidRPr="00BB7E34" w:rsidRDefault="00BB7E34" w:rsidP="00BB7E34">
                  <w:pPr>
                    <w:suppressAutoHyphens w:val="0"/>
                    <w:jc w:val="right"/>
                    <w:rPr>
                      <w:sz w:val="16"/>
                      <w:szCs w:val="16"/>
                      <w:lang w:eastAsia="ru-RU"/>
                    </w:rPr>
                  </w:pPr>
                  <w:r w:rsidRPr="00BB7E34">
                    <w:rPr>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22D642DF" w14:textId="77777777" w:rsidR="00BB7E34" w:rsidRPr="00BB7E34" w:rsidRDefault="00BB7E34" w:rsidP="00BB7E34">
                  <w:pPr>
                    <w:suppressAutoHyphens w:val="0"/>
                    <w:rPr>
                      <w:sz w:val="16"/>
                      <w:szCs w:val="16"/>
                      <w:lang w:eastAsia="ru-RU"/>
                    </w:rPr>
                  </w:pPr>
                </w:p>
              </w:tc>
              <w:tc>
                <w:tcPr>
                  <w:tcW w:w="1418" w:type="dxa"/>
                  <w:vMerge/>
                  <w:tcBorders>
                    <w:top w:val="nil"/>
                    <w:left w:val="single" w:sz="4" w:space="0" w:color="auto"/>
                    <w:bottom w:val="single" w:sz="4" w:space="0" w:color="000000"/>
                    <w:right w:val="single" w:sz="8" w:space="0" w:color="auto"/>
                  </w:tcBorders>
                  <w:vAlign w:val="center"/>
                  <w:hideMark/>
                </w:tcPr>
                <w:p w14:paraId="10D02F45" w14:textId="77777777" w:rsidR="00BB7E34" w:rsidRPr="00BB7E34" w:rsidRDefault="00BB7E34" w:rsidP="00BB7E34">
                  <w:pPr>
                    <w:suppressAutoHyphens w:val="0"/>
                    <w:rPr>
                      <w:sz w:val="16"/>
                      <w:szCs w:val="16"/>
                      <w:lang w:eastAsia="ru-RU"/>
                    </w:rPr>
                  </w:pPr>
                </w:p>
              </w:tc>
            </w:tr>
            <w:tr w:rsidR="00B0052F" w:rsidRPr="00B0052F" w14:paraId="48AF5DB6" w14:textId="77777777" w:rsidTr="005132A9">
              <w:trPr>
                <w:trHeight w:val="255"/>
                <w:jc w:val="center"/>
              </w:trPr>
              <w:tc>
                <w:tcPr>
                  <w:tcW w:w="2530" w:type="dxa"/>
                  <w:tcBorders>
                    <w:top w:val="nil"/>
                    <w:left w:val="single" w:sz="4" w:space="0" w:color="auto"/>
                    <w:bottom w:val="single" w:sz="4" w:space="0" w:color="auto"/>
                    <w:right w:val="single" w:sz="4" w:space="0" w:color="auto"/>
                  </w:tcBorders>
                  <w:shd w:val="clear" w:color="auto" w:fill="auto"/>
                  <w:noWrap/>
                  <w:vAlign w:val="bottom"/>
                  <w:hideMark/>
                </w:tcPr>
                <w:p w14:paraId="552CCEC7" w14:textId="77777777" w:rsidR="00BB7E34" w:rsidRPr="00BB7E34" w:rsidRDefault="00BB7E34" w:rsidP="00BB7E34">
                  <w:pPr>
                    <w:suppressAutoHyphens w:val="0"/>
                    <w:rPr>
                      <w:sz w:val="16"/>
                      <w:szCs w:val="16"/>
                      <w:lang w:eastAsia="ru-RU"/>
                    </w:rPr>
                  </w:pPr>
                  <w:r w:rsidRPr="00BB7E34">
                    <w:rPr>
                      <w:sz w:val="16"/>
                      <w:szCs w:val="16"/>
                      <w:lang w:eastAsia="ru-RU"/>
                    </w:rPr>
                    <w:t>Экскаватор-погрузчик</w:t>
                  </w:r>
                </w:p>
              </w:tc>
              <w:tc>
                <w:tcPr>
                  <w:tcW w:w="9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3059BAF" w14:textId="77777777" w:rsidR="00BB7E34" w:rsidRPr="00BB7E34" w:rsidRDefault="00BB7E34" w:rsidP="00BB7E34">
                  <w:pPr>
                    <w:suppressAutoHyphens w:val="0"/>
                    <w:jc w:val="center"/>
                    <w:rPr>
                      <w:sz w:val="16"/>
                      <w:szCs w:val="16"/>
                      <w:lang w:eastAsia="ru-RU"/>
                    </w:rPr>
                  </w:pPr>
                  <w:r w:rsidRPr="00BB7E34">
                    <w:rPr>
                      <w:sz w:val="16"/>
                      <w:szCs w:val="16"/>
                      <w:lang w:eastAsia="ru-RU"/>
                    </w:rPr>
                    <w:t>2016 год</w:t>
                  </w:r>
                </w:p>
              </w:tc>
              <w:tc>
                <w:tcPr>
                  <w:tcW w:w="105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3257EC" w14:textId="77777777" w:rsidR="00BB7E34" w:rsidRPr="00BB7E34" w:rsidRDefault="00BB7E34" w:rsidP="00BB7E34">
                  <w:pPr>
                    <w:suppressAutoHyphens w:val="0"/>
                    <w:jc w:val="center"/>
                    <w:rPr>
                      <w:sz w:val="16"/>
                      <w:szCs w:val="16"/>
                      <w:lang w:eastAsia="ru-RU"/>
                    </w:rPr>
                  </w:pPr>
                  <w:r w:rsidRPr="00BB7E34">
                    <w:rPr>
                      <w:sz w:val="16"/>
                      <w:szCs w:val="16"/>
                      <w:lang w:eastAsia="ru-RU"/>
                    </w:rPr>
                    <w:t>2018 год</w:t>
                  </w:r>
                </w:p>
              </w:tc>
              <w:tc>
                <w:tcPr>
                  <w:tcW w:w="850" w:type="dxa"/>
                  <w:tcBorders>
                    <w:top w:val="nil"/>
                    <w:left w:val="nil"/>
                    <w:bottom w:val="single" w:sz="4" w:space="0" w:color="auto"/>
                    <w:right w:val="single" w:sz="4" w:space="0" w:color="auto"/>
                  </w:tcBorders>
                  <w:shd w:val="clear" w:color="auto" w:fill="auto"/>
                  <w:noWrap/>
                  <w:vAlign w:val="center"/>
                  <w:hideMark/>
                </w:tcPr>
                <w:p w14:paraId="1B63E04A" w14:textId="77777777" w:rsidR="00BB7E34" w:rsidRPr="00BB7E34" w:rsidRDefault="00BB7E34" w:rsidP="00BB7E34">
                  <w:pPr>
                    <w:suppressAutoHyphens w:val="0"/>
                    <w:jc w:val="right"/>
                    <w:rPr>
                      <w:sz w:val="16"/>
                      <w:szCs w:val="16"/>
                      <w:lang w:eastAsia="ru-RU"/>
                    </w:rPr>
                  </w:pPr>
                  <w:r w:rsidRPr="00BB7E34">
                    <w:rPr>
                      <w:sz w:val="16"/>
                      <w:szCs w:val="16"/>
                      <w:lang w:eastAsia="ru-RU"/>
                    </w:rPr>
                    <w:t>5 850,0</w:t>
                  </w:r>
                </w:p>
              </w:tc>
              <w:tc>
                <w:tcPr>
                  <w:tcW w:w="851" w:type="dxa"/>
                  <w:tcBorders>
                    <w:top w:val="nil"/>
                    <w:left w:val="nil"/>
                    <w:bottom w:val="single" w:sz="4" w:space="0" w:color="auto"/>
                    <w:right w:val="single" w:sz="4" w:space="0" w:color="auto"/>
                  </w:tcBorders>
                  <w:shd w:val="clear" w:color="000000" w:fill="FFFFFF"/>
                  <w:vAlign w:val="center"/>
                  <w:hideMark/>
                </w:tcPr>
                <w:p w14:paraId="61A02B8E" w14:textId="77777777" w:rsidR="00BB7E34" w:rsidRPr="00BB7E34" w:rsidRDefault="00BB7E34" w:rsidP="00BB7E34">
                  <w:pPr>
                    <w:suppressAutoHyphens w:val="0"/>
                    <w:jc w:val="right"/>
                    <w:rPr>
                      <w:sz w:val="16"/>
                      <w:szCs w:val="16"/>
                      <w:lang w:eastAsia="ru-RU"/>
                    </w:rPr>
                  </w:pPr>
                  <w:r w:rsidRPr="00BB7E34">
                    <w:rPr>
                      <w:sz w:val="16"/>
                      <w:szCs w:val="16"/>
                      <w:lang w:eastAsia="ru-RU"/>
                    </w:rPr>
                    <w:t>0,0</w:t>
                  </w:r>
                </w:p>
              </w:tc>
              <w:tc>
                <w:tcPr>
                  <w:tcW w:w="850" w:type="dxa"/>
                  <w:tcBorders>
                    <w:top w:val="nil"/>
                    <w:left w:val="nil"/>
                    <w:bottom w:val="single" w:sz="4" w:space="0" w:color="auto"/>
                    <w:right w:val="single" w:sz="4" w:space="0" w:color="auto"/>
                  </w:tcBorders>
                  <w:shd w:val="clear" w:color="000000" w:fill="FFFFFF"/>
                  <w:vAlign w:val="center"/>
                  <w:hideMark/>
                </w:tcPr>
                <w:p w14:paraId="58B3DB06" w14:textId="77777777" w:rsidR="00BB7E34" w:rsidRPr="00BB7E34" w:rsidRDefault="00BB7E34" w:rsidP="00BB7E34">
                  <w:pPr>
                    <w:suppressAutoHyphens w:val="0"/>
                    <w:jc w:val="right"/>
                    <w:rPr>
                      <w:sz w:val="16"/>
                      <w:szCs w:val="16"/>
                      <w:lang w:eastAsia="ru-RU"/>
                    </w:rPr>
                  </w:pPr>
                  <w:r w:rsidRPr="00BB7E34">
                    <w:rPr>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06E6595D" w14:textId="77777777" w:rsidR="00BB7E34" w:rsidRPr="00BB7E34" w:rsidRDefault="00BB7E34" w:rsidP="00BB7E34">
                  <w:pPr>
                    <w:suppressAutoHyphens w:val="0"/>
                    <w:rPr>
                      <w:sz w:val="16"/>
                      <w:szCs w:val="16"/>
                      <w:lang w:eastAsia="ru-RU"/>
                    </w:rPr>
                  </w:pPr>
                </w:p>
              </w:tc>
              <w:tc>
                <w:tcPr>
                  <w:tcW w:w="1418" w:type="dxa"/>
                  <w:vMerge/>
                  <w:tcBorders>
                    <w:top w:val="nil"/>
                    <w:left w:val="single" w:sz="4" w:space="0" w:color="auto"/>
                    <w:bottom w:val="single" w:sz="4" w:space="0" w:color="000000"/>
                    <w:right w:val="single" w:sz="8" w:space="0" w:color="auto"/>
                  </w:tcBorders>
                  <w:vAlign w:val="center"/>
                  <w:hideMark/>
                </w:tcPr>
                <w:p w14:paraId="4DFEF2A4" w14:textId="77777777" w:rsidR="00BB7E34" w:rsidRPr="00BB7E34" w:rsidRDefault="00BB7E34" w:rsidP="00BB7E34">
                  <w:pPr>
                    <w:suppressAutoHyphens w:val="0"/>
                    <w:rPr>
                      <w:sz w:val="16"/>
                      <w:szCs w:val="16"/>
                      <w:lang w:eastAsia="ru-RU"/>
                    </w:rPr>
                  </w:pPr>
                </w:p>
              </w:tc>
            </w:tr>
            <w:tr w:rsidR="00B0052F" w:rsidRPr="00B0052F" w14:paraId="309BA3DC" w14:textId="77777777" w:rsidTr="005132A9">
              <w:trPr>
                <w:trHeight w:val="510"/>
                <w:jc w:val="center"/>
              </w:trPr>
              <w:tc>
                <w:tcPr>
                  <w:tcW w:w="2530" w:type="dxa"/>
                  <w:tcBorders>
                    <w:top w:val="nil"/>
                    <w:left w:val="single" w:sz="4" w:space="0" w:color="auto"/>
                    <w:bottom w:val="single" w:sz="4" w:space="0" w:color="auto"/>
                    <w:right w:val="single" w:sz="4" w:space="0" w:color="auto"/>
                  </w:tcBorders>
                  <w:shd w:val="clear" w:color="auto" w:fill="auto"/>
                  <w:vAlign w:val="center"/>
                  <w:hideMark/>
                </w:tcPr>
                <w:p w14:paraId="0AAAEAAF" w14:textId="77777777" w:rsidR="00BB7E34" w:rsidRPr="00BB7E34" w:rsidRDefault="00BB7E34" w:rsidP="00BB7E34">
                  <w:pPr>
                    <w:suppressAutoHyphens w:val="0"/>
                    <w:rPr>
                      <w:i/>
                      <w:iCs/>
                      <w:sz w:val="16"/>
                      <w:szCs w:val="16"/>
                      <w:lang w:eastAsia="ru-RU"/>
                    </w:rPr>
                  </w:pPr>
                  <w:r w:rsidRPr="00BB7E34">
                    <w:rPr>
                      <w:sz w:val="16"/>
                      <w:szCs w:val="16"/>
                      <w:lang w:eastAsia="ru-RU"/>
                    </w:rPr>
                    <w:t xml:space="preserve">Кредиторская задолженность </w:t>
                  </w:r>
                  <w:r w:rsidRPr="00BB7E34">
                    <w:rPr>
                      <w:i/>
                      <w:iCs/>
                      <w:sz w:val="16"/>
                      <w:szCs w:val="16"/>
                      <w:lang w:eastAsia="ru-RU"/>
                    </w:rPr>
                    <w:t>(ООО "ДМ-Сервис" МК №0310200000316001290_185484)</w:t>
                  </w:r>
                </w:p>
              </w:tc>
              <w:tc>
                <w:tcPr>
                  <w:tcW w:w="980" w:type="dxa"/>
                  <w:vMerge/>
                  <w:tcBorders>
                    <w:top w:val="nil"/>
                    <w:left w:val="single" w:sz="4" w:space="0" w:color="auto"/>
                    <w:bottom w:val="single" w:sz="4" w:space="0" w:color="000000"/>
                    <w:right w:val="single" w:sz="4" w:space="0" w:color="auto"/>
                  </w:tcBorders>
                  <w:vAlign w:val="center"/>
                  <w:hideMark/>
                </w:tcPr>
                <w:p w14:paraId="59F9EDB3" w14:textId="77777777" w:rsidR="00BB7E34" w:rsidRPr="00BB7E34" w:rsidRDefault="00BB7E34" w:rsidP="00BB7E34">
                  <w:pPr>
                    <w:suppressAutoHyphens w:val="0"/>
                    <w:rPr>
                      <w:sz w:val="16"/>
                      <w:szCs w:val="16"/>
                      <w:lang w:eastAsia="ru-RU"/>
                    </w:rPr>
                  </w:pPr>
                </w:p>
              </w:tc>
              <w:tc>
                <w:tcPr>
                  <w:tcW w:w="1057" w:type="dxa"/>
                  <w:vMerge/>
                  <w:tcBorders>
                    <w:top w:val="nil"/>
                    <w:left w:val="single" w:sz="4" w:space="0" w:color="auto"/>
                    <w:bottom w:val="single" w:sz="4" w:space="0" w:color="000000"/>
                    <w:right w:val="single" w:sz="4" w:space="0" w:color="auto"/>
                  </w:tcBorders>
                  <w:vAlign w:val="center"/>
                  <w:hideMark/>
                </w:tcPr>
                <w:p w14:paraId="6420D9B8" w14:textId="77777777" w:rsidR="00BB7E34" w:rsidRPr="00BB7E34" w:rsidRDefault="00BB7E34" w:rsidP="00BB7E34">
                  <w:pPr>
                    <w:suppressAutoHyphens w:val="0"/>
                    <w:rPr>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hideMark/>
                </w:tcPr>
                <w:p w14:paraId="5B4D650C" w14:textId="77777777" w:rsidR="00BB7E34" w:rsidRPr="00BB7E34" w:rsidRDefault="00BB7E34" w:rsidP="00BB7E34">
                  <w:pPr>
                    <w:suppressAutoHyphens w:val="0"/>
                    <w:jc w:val="right"/>
                    <w:rPr>
                      <w:i/>
                      <w:iCs/>
                      <w:sz w:val="16"/>
                      <w:szCs w:val="16"/>
                      <w:lang w:eastAsia="ru-RU"/>
                    </w:rPr>
                  </w:pPr>
                  <w:r w:rsidRPr="00BB7E34">
                    <w:rPr>
                      <w:i/>
                      <w:iCs/>
                      <w:sz w:val="16"/>
                      <w:szCs w:val="16"/>
                      <w:lang w:eastAsia="ru-RU"/>
                    </w:rPr>
                    <w:t>2 000,0</w:t>
                  </w:r>
                </w:p>
              </w:tc>
              <w:tc>
                <w:tcPr>
                  <w:tcW w:w="851" w:type="dxa"/>
                  <w:tcBorders>
                    <w:top w:val="nil"/>
                    <w:left w:val="nil"/>
                    <w:bottom w:val="single" w:sz="4" w:space="0" w:color="auto"/>
                    <w:right w:val="single" w:sz="4" w:space="0" w:color="auto"/>
                  </w:tcBorders>
                  <w:shd w:val="clear" w:color="000000" w:fill="FFFFFF"/>
                  <w:vAlign w:val="center"/>
                  <w:hideMark/>
                </w:tcPr>
                <w:p w14:paraId="432A6B34" w14:textId="77777777" w:rsidR="00BB7E34" w:rsidRPr="00BB7E34" w:rsidRDefault="00BB7E34" w:rsidP="00BB7E34">
                  <w:pPr>
                    <w:suppressAutoHyphens w:val="0"/>
                    <w:jc w:val="right"/>
                    <w:rPr>
                      <w:i/>
                      <w:iCs/>
                      <w:sz w:val="16"/>
                      <w:szCs w:val="16"/>
                      <w:lang w:eastAsia="ru-RU"/>
                    </w:rPr>
                  </w:pPr>
                  <w:r w:rsidRPr="00BB7E34">
                    <w:rPr>
                      <w:i/>
                      <w:iCs/>
                      <w:sz w:val="16"/>
                      <w:szCs w:val="16"/>
                      <w:lang w:eastAsia="ru-RU"/>
                    </w:rPr>
                    <w:t>0,0</w:t>
                  </w:r>
                </w:p>
              </w:tc>
              <w:tc>
                <w:tcPr>
                  <w:tcW w:w="850" w:type="dxa"/>
                  <w:tcBorders>
                    <w:top w:val="nil"/>
                    <w:left w:val="nil"/>
                    <w:bottom w:val="single" w:sz="4" w:space="0" w:color="auto"/>
                    <w:right w:val="single" w:sz="4" w:space="0" w:color="auto"/>
                  </w:tcBorders>
                  <w:shd w:val="clear" w:color="000000" w:fill="FFFFFF"/>
                  <w:vAlign w:val="center"/>
                  <w:hideMark/>
                </w:tcPr>
                <w:p w14:paraId="4D5F8EAB" w14:textId="77777777" w:rsidR="00BB7E34" w:rsidRPr="00BB7E34" w:rsidRDefault="00BB7E34" w:rsidP="00BB7E34">
                  <w:pPr>
                    <w:suppressAutoHyphens w:val="0"/>
                    <w:jc w:val="right"/>
                    <w:rPr>
                      <w:i/>
                      <w:iCs/>
                      <w:sz w:val="16"/>
                      <w:szCs w:val="16"/>
                      <w:lang w:eastAsia="ru-RU"/>
                    </w:rPr>
                  </w:pPr>
                  <w:r w:rsidRPr="00BB7E34">
                    <w:rPr>
                      <w:i/>
                      <w:iCs/>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65F11BB9" w14:textId="77777777" w:rsidR="00BB7E34" w:rsidRPr="00BB7E34" w:rsidRDefault="00BB7E34" w:rsidP="00BB7E34">
                  <w:pPr>
                    <w:suppressAutoHyphens w:val="0"/>
                    <w:rPr>
                      <w:sz w:val="16"/>
                      <w:szCs w:val="16"/>
                      <w:lang w:eastAsia="ru-RU"/>
                    </w:rPr>
                  </w:pPr>
                </w:p>
              </w:tc>
              <w:tc>
                <w:tcPr>
                  <w:tcW w:w="1418" w:type="dxa"/>
                  <w:vMerge/>
                  <w:tcBorders>
                    <w:top w:val="nil"/>
                    <w:left w:val="single" w:sz="4" w:space="0" w:color="auto"/>
                    <w:bottom w:val="single" w:sz="4" w:space="0" w:color="000000"/>
                    <w:right w:val="single" w:sz="8" w:space="0" w:color="auto"/>
                  </w:tcBorders>
                  <w:vAlign w:val="center"/>
                  <w:hideMark/>
                </w:tcPr>
                <w:p w14:paraId="6DC16DBB" w14:textId="77777777" w:rsidR="00BB7E34" w:rsidRPr="00BB7E34" w:rsidRDefault="00BB7E34" w:rsidP="00BB7E34">
                  <w:pPr>
                    <w:suppressAutoHyphens w:val="0"/>
                    <w:rPr>
                      <w:sz w:val="16"/>
                      <w:szCs w:val="16"/>
                      <w:lang w:eastAsia="ru-RU"/>
                    </w:rPr>
                  </w:pPr>
                </w:p>
              </w:tc>
            </w:tr>
            <w:tr w:rsidR="00B0052F" w:rsidRPr="00B0052F" w14:paraId="1890314C" w14:textId="77777777" w:rsidTr="005132A9">
              <w:trPr>
                <w:trHeight w:val="255"/>
                <w:jc w:val="center"/>
              </w:trPr>
              <w:tc>
                <w:tcPr>
                  <w:tcW w:w="2530" w:type="dxa"/>
                  <w:tcBorders>
                    <w:top w:val="nil"/>
                    <w:left w:val="single" w:sz="4" w:space="0" w:color="auto"/>
                    <w:bottom w:val="single" w:sz="4" w:space="0" w:color="auto"/>
                    <w:right w:val="single" w:sz="4" w:space="0" w:color="auto"/>
                  </w:tcBorders>
                  <w:shd w:val="clear" w:color="auto" w:fill="auto"/>
                  <w:vAlign w:val="bottom"/>
                  <w:hideMark/>
                </w:tcPr>
                <w:p w14:paraId="5DE9EB63" w14:textId="77777777" w:rsidR="00BB7E34" w:rsidRPr="00BB7E34" w:rsidRDefault="00BB7E34" w:rsidP="00BB7E34">
                  <w:pPr>
                    <w:suppressAutoHyphens w:val="0"/>
                    <w:rPr>
                      <w:sz w:val="16"/>
                      <w:szCs w:val="16"/>
                      <w:lang w:eastAsia="ru-RU"/>
                    </w:rPr>
                  </w:pPr>
                  <w:r w:rsidRPr="00BB7E34">
                    <w:rPr>
                      <w:sz w:val="16"/>
                      <w:szCs w:val="16"/>
                      <w:lang w:eastAsia="ru-RU"/>
                    </w:rPr>
                    <w:t>Приобретение мотопомпы и генератора</w:t>
                  </w:r>
                </w:p>
              </w:tc>
              <w:tc>
                <w:tcPr>
                  <w:tcW w:w="9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F82534" w14:textId="77777777" w:rsidR="00BB7E34" w:rsidRPr="00BB7E34" w:rsidRDefault="00BB7E34" w:rsidP="00BB7E34">
                  <w:pPr>
                    <w:suppressAutoHyphens w:val="0"/>
                    <w:jc w:val="center"/>
                    <w:rPr>
                      <w:sz w:val="16"/>
                      <w:szCs w:val="16"/>
                      <w:lang w:eastAsia="ru-RU"/>
                    </w:rPr>
                  </w:pPr>
                  <w:r w:rsidRPr="00BB7E34">
                    <w:rPr>
                      <w:sz w:val="16"/>
                      <w:szCs w:val="16"/>
                      <w:lang w:eastAsia="ru-RU"/>
                    </w:rPr>
                    <w:t>2019 год</w:t>
                  </w:r>
                </w:p>
              </w:tc>
              <w:tc>
                <w:tcPr>
                  <w:tcW w:w="105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7B83FD7" w14:textId="77777777" w:rsidR="00BB7E34" w:rsidRPr="00BB7E34" w:rsidRDefault="00BB7E34" w:rsidP="00BB7E34">
                  <w:pPr>
                    <w:suppressAutoHyphens w:val="0"/>
                    <w:jc w:val="center"/>
                    <w:rPr>
                      <w:sz w:val="16"/>
                      <w:szCs w:val="16"/>
                      <w:lang w:eastAsia="ru-RU"/>
                    </w:rPr>
                  </w:pPr>
                  <w:r w:rsidRPr="00BB7E34">
                    <w:rPr>
                      <w:sz w:val="16"/>
                      <w:szCs w:val="16"/>
                      <w:lang w:eastAsia="ru-RU"/>
                    </w:rPr>
                    <w:t>2019 год</w:t>
                  </w:r>
                </w:p>
              </w:tc>
              <w:tc>
                <w:tcPr>
                  <w:tcW w:w="850" w:type="dxa"/>
                  <w:tcBorders>
                    <w:top w:val="nil"/>
                    <w:left w:val="nil"/>
                    <w:bottom w:val="single" w:sz="4" w:space="0" w:color="auto"/>
                    <w:right w:val="single" w:sz="4" w:space="0" w:color="auto"/>
                  </w:tcBorders>
                  <w:shd w:val="clear" w:color="auto" w:fill="auto"/>
                  <w:noWrap/>
                  <w:vAlign w:val="center"/>
                  <w:hideMark/>
                </w:tcPr>
                <w:p w14:paraId="5275F000" w14:textId="77777777" w:rsidR="00BB7E34" w:rsidRPr="00BB7E34" w:rsidRDefault="00BB7E34" w:rsidP="00BB7E34">
                  <w:pPr>
                    <w:suppressAutoHyphens w:val="0"/>
                    <w:jc w:val="right"/>
                    <w:rPr>
                      <w:sz w:val="16"/>
                      <w:szCs w:val="16"/>
                      <w:lang w:eastAsia="ru-RU"/>
                    </w:rPr>
                  </w:pPr>
                  <w:r w:rsidRPr="00BB7E34">
                    <w:rPr>
                      <w:sz w:val="16"/>
                      <w:szCs w:val="16"/>
                      <w:lang w:eastAsia="ru-RU"/>
                    </w:rPr>
                    <w:t>60,0</w:t>
                  </w:r>
                </w:p>
              </w:tc>
              <w:tc>
                <w:tcPr>
                  <w:tcW w:w="851" w:type="dxa"/>
                  <w:tcBorders>
                    <w:top w:val="nil"/>
                    <w:left w:val="nil"/>
                    <w:bottom w:val="single" w:sz="4" w:space="0" w:color="auto"/>
                    <w:right w:val="single" w:sz="4" w:space="0" w:color="auto"/>
                  </w:tcBorders>
                  <w:shd w:val="clear" w:color="000000" w:fill="FFFFFF"/>
                  <w:vAlign w:val="center"/>
                  <w:hideMark/>
                </w:tcPr>
                <w:p w14:paraId="11850220" w14:textId="77777777" w:rsidR="00BB7E34" w:rsidRPr="00BB7E34" w:rsidRDefault="00BB7E34" w:rsidP="00BB7E34">
                  <w:pPr>
                    <w:suppressAutoHyphens w:val="0"/>
                    <w:jc w:val="right"/>
                    <w:rPr>
                      <w:i/>
                      <w:iCs/>
                      <w:sz w:val="16"/>
                      <w:szCs w:val="16"/>
                      <w:lang w:eastAsia="ru-RU"/>
                    </w:rPr>
                  </w:pPr>
                  <w:r w:rsidRPr="00BB7E34">
                    <w:rPr>
                      <w:i/>
                      <w:iCs/>
                      <w:sz w:val="16"/>
                      <w:szCs w:val="16"/>
                      <w:lang w:eastAsia="ru-RU"/>
                    </w:rPr>
                    <w:t>0,0</w:t>
                  </w:r>
                </w:p>
              </w:tc>
              <w:tc>
                <w:tcPr>
                  <w:tcW w:w="850" w:type="dxa"/>
                  <w:tcBorders>
                    <w:top w:val="nil"/>
                    <w:left w:val="nil"/>
                    <w:bottom w:val="single" w:sz="4" w:space="0" w:color="auto"/>
                    <w:right w:val="single" w:sz="4" w:space="0" w:color="auto"/>
                  </w:tcBorders>
                  <w:shd w:val="clear" w:color="000000" w:fill="FFFFFF"/>
                  <w:vAlign w:val="center"/>
                  <w:hideMark/>
                </w:tcPr>
                <w:p w14:paraId="36AF3C19" w14:textId="77777777" w:rsidR="00BB7E34" w:rsidRPr="00BB7E34" w:rsidRDefault="00BB7E34" w:rsidP="00BB7E34">
                  <w:pPr>
                    <w:suppressAutoHyphens w:val="0"/>
                    <w:jc w:val="right"/>
                    <w:rPr>
                      <w:i/>
                      <w:iCs/>
                      <w:sz w:val="16"/>
                      <w:szCs w:val="16"/>
                      <w:lang w:eastAsia="ru-RU"/>
                    </w:rPr>
                  </w:pPr>
                  <w:r w:rsidRPr="00BB7E34">
                    <w:rPr>
                      <w:i/>
                      <w:iCs/>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7BA166F1" w14:textId="77777777" w:rsidR="00BB7E34" w:rsidRPr="00BB7E34" w:rsidRDefault="00BB7E34" w:rsidP="00BB7E34">
                  <w:pPr>
                    <w:suppressAutoHyphens w:val="0"/>
                    <w:rPr>
                      <w:sz w:val="16"/>
                      <w:szCs w:val="16"/>
                      <w:lang w:eastAsia="ru-RU"/>
                    </w:rPr>
                  </w:pPr>
                </w:p>
              </w:tc>
              <w:tc>
                <w:tcPr>
                  <w:tcW w:w="1418" w:type="dxa"/>
                  <w:vMerge/>
                  <w:tcBorders>
                    <w:top w:val="nil"/>
                    <w:left w:val="single" w:sz="4" w:space="0" w:color="auto"/>
                    <w:bottom w:val="single" w:sz="4" w:space="0" w:color="000000"/>
                    <w:right w:val="single" w:sz="8" w:space="0" w:color="auto"/>
                  </w:tcBorders>
                  <w:vAlign w:val="center"/>
                  <w:hideMark/>
                </w:tcPr>
                <w:p w14:paraId="79F71FE9" w14:textId="77777777" w:rsidR="00BB7E34" w:rsidRPr="00BB7E34" w:rsidRDefault="00BB7E34" w:rsidP="00BB7E34">
                  <w:pPr>
                    <w:suppressAutoHyphens w:val="0"/>
                    <w:rPr>
                      <w:sz w:val="16"/>
                      <w:szCs w:val="16"/>
                      <w:lang w:eastAsia="ru-RU"/>
                    </w:rPr>
                  </w:pPr>
                </w:p>
              </w:tc>
            </w:tr>
            <w:tr w:rsidR="00B0052F" w:rsidRPr="00B0052F" w14:paraId="0AEDE20B" w14:textId="77777777" w:rsidTr="005132A9">
              <w:trPr>
                <w:trHeight w:val="255"/>
                <w:jc w:val="center"/>
              </w:trPr>
              <w:tc>
                <w:tcPr>
                  <w:tcW w:w="2530" w:type="dxa"/>
                  <w:tcBorders>
                    <w:top w:val="nil"/>
                    <w:left w:val="single" w:sz="4" w:space="0" w:color="auto"/>
                    <w:bottom w:val="single" w:sz="4" w:space="0" w:color="auto"/>
                    <w:right w:val="single" w:sz="4" w:space="0" w:color="auto"/>
                  </w:tcBorders>
                  <w:shd w:val="clear" w:color="auto" w:fill="auto"/>
                  <w:vAlign w:val="bottom"/>
                  <w:hideMark/>
                </w:tcPr>
                <w:p w14:paraId="6EBFE9A1" w14:textId="77777777" w:rsidR="00BB7E34" w:rsidRPr="00BB7E34" w:rsidRDefault="00BB7E34" w:rsidP="00BB7E34">
                  <w:pPr>
                    <w:suppressAutoHyphens w:val="0"/>
                    <w:rPr>
                      <w:sz w:val="16"/>
                      <w:szCs w:val="16"/>
                      <w:lang w:eastAsia="ru-RU"/>
                    </w:rPr>
                  </w:pPr>
                  <w:r w:rsidRPr="00BB7E34">
                    <w:rPr>
                      <w:sz w:val="16"/>
                      <w:szCs w:val="16"/>
                      <w:lang w:eastAsia="ru-RU"/>
                    </w:rPr>
                    <w:t>Приобретение набора инструментов</w:t>
                  </w:r>
                </w:p>
              </w:tc>
              <w:tc>
                <w:tcPr>
                  <w:tcW w:w="980" w:type="dxa"/>
                  <w:vMerge/>
                  <w:tcBorders>
                    <w:top w:val="nil"/>
                    <w:left w:val="single" w:sz="4" w:space="0" w:color="auto"/>
                    <w:bottom w:val="single" w:sz="4" w:space="0" w:color="000000"/>
                    <w:right w:val="single" w:sz="4" w:space="0" w:color="auto"/>
                  </w:tcBorders>
                  <w:vAlign w:val="center"/>
                  <w:hideMark/>
                </w:tcPr>
                <w:p w14:paraId="5372A818" w14:textId="77777777" w:rsidR="00BB7E34" w:rsidRPr="00BB7E34" w:rsidRDefault="00BB7E34" w:rsidP="00BB7E34">
                  <w:pPr>
                    <w:suppressAutoHyphens w:val="0"/>
                    <w:rPr>
                      <w:sz w:val="16"/>
                      <w:szCs w:val="16"/>
                      <w:lang w:eastAsia="ru-RU"/>
                    </w:rPr>
                  </w:pPr>
                </w:p>
              </w:tc>
              <w:tc>
                <w:tcPr>
                  <w:tcW w:w="1057" w:type="dxa"/>
                  <w:vMerge/>
                  <w:tcBorders>
                    <w:top w:val="nil"/>
                    <w:left w:val="single" w:sz="4" w:space="0" w:color="auto"/>
                    <w:bottom w:val="single" w:sz="4" w:space="0" w:color="000000"/>
                    <w:right w:val="single" w:sz="4" w:space="0" w:color="auto"/>
                  </w:tcBorders>
                  <w:vAlign w:val="center"/>
                  <w:hideMark/>
                </w:tcPr>
                <w:p w14:paraId="70A77C0E" w14:textId="77777777" w:rsidR="00BB7E34" w:rsidRPr="00BB7E34" w:rsidRDefault="00BB7E34" w:rsidP="00BB7E34">
                  <w:pPr>
                    <w:suppressAutoHyphens w:val="0"/>
                    <w:rPr>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hideMark/>
                </w:tcPr>
                <w:p w14:paraId="644F0F08" w14:textId="77777777" w:rsidR="00BB7E34" w:rsidRPr="00BB7E34" w:rsidRDefault="00BB7E34" w:rsidP="00BB7E34">
                  <w:pPr>
                    <w:suppressAutoHyphens w:val="0"/>
                    <w:jc w:val="right"/>
                    <w:rPr>
                      <w:sz w:val="16"/>
                      <w:szCs w:val="16"/>
                      <w:lang w:eastAsia="ru-RU"/>
                    </w:rPr>
                  </w:pPr>
                  <w:r w:rsidRPr="00BB7E34">
                    <w:rPr>
                      <w:sz w:val="16"/>
                      <w:szCs w:val="16"/>
                      <w:lang w:eastAsia="ru-RU"/>
                    </w:rPr>
                    <w:t>100,0</w:t>
                  </w:r>
                </w:p>
              </w:tc>
              <w:tc>
                <w:tcPr>
                  <w:tcW w:w="851" w:type="dxa"/>
                  <w:tcBorders>
                    <w:top w:val="nil"/>
                    <w:left w:val="nil"/>
                    <w:bottom w:val="single" w:sz="4" w:space="0" w:color="auto"/>
                    <w:right w:val="single" w:sz="4" w:space="0" w:color="auto"/>
                  </w:tcBorders>
                  <w:shd w:val="clear" w:color="000000" w:fill="FFFFFF"/>
                  <w:vAlign w:val="center"/>
                  <w:hideMark/>
                </w:tcPr>
                <w:p w14:paraId="4800A01D" w14:textId="77777777" w:rsidR="00BB7E34" w:rsidRPr="00BB7E34" w:rsidRDefault="00BB7E34" w:rsidP="00BB7E34">
                  <w:pPr>
                    <w:suppressAutoHyphens w:val="0"/>
                    <w:jc w:val="right"/>
                    <w:rPr>
                      <w:i/>
                      <w:iCs/>
                      <w:sz w:val="16"/>
                      <w:szCs w:val="16"/>
                      <w:lang w:eastAsia="ru-RU"/>
                    </w:rPr>
                  </w:pPr>
                  <w:r w:rsidRPr="00BB7E34">
                    <w:rPr>
                      <w:i/>
                      <w:iCs/>
                      <w:sz w:val="16"/>
                      <w:szCs w:val="16"/>
                      <w:lang w:eastAsia="ru-RU"/>
                    </w:rPr>
                    <w:t>0,0</w:t>
                  </w:r>
                </w:p>
              </w:tc>
              <w:tc>
                <w:tcPr>
                  <w:tcW w:w="850" w:type="dxa"/>
                  <w:tcBorders>
                    <w:top w:val="nil"/>
                    <w:left w:val="nil"/>
                    <w:bottom w:val="single" w:sz="4" w:space="0" w:color="auto"/>
                    <w:right w:val="single" w:sz="4" w:space="0" w:color="auto"/>
                  </w:tcBorders>
                  <w:shd w:val="clear" w:color="000000" w:fill="FFFFFF"/>
                  <w:vAlign w:val="center"/>
                  <w:hideMark/>
                </w:tcPr>
                <w:p w14:paraId="5B0B5C30" w14:textId="77777777" w:rsidR="00BB7E34" w:rsidRPr="00BB7E34" w:rsidRDefault="00BB7E34" w:rsidP="00BB7E34">
                  <w:pPr>
                    <w:suppressAutoHyphens w:val="0"/>
                    <w:jc w:val="right"/>
                    <w:rPr>
                      <w:i/>
                      <w:iCs/>
                      <w:sz w:val="16"/>
                      <w:szCs w:val="16"/>
                      <w:lang w:eastAsia="ru-RU"/>
                    </w:rPr>
                  </w:pPr>
                  <w:r w:rsidRPr="00BB7E34">
                    <w:rPr>
                      <w:i/>
                      <w:iCs/>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5DDC8D9B" w14:textId="77777777" w:rsidR="00BB7E34" w:rsidRPr="00BB7E34" w:rsidRDefault="00BB7E34" w:rsidP="00BB7E34">
                  <w:pPr>
                    <w:suppressAutoHyphens w:val="0"/>
                    <w:rPr>
                      <w:sz w:val="16"/>
                      <w:szCs w:val="16"/>
                      <w:lang w:eastAsia="ru-RU"/>
                    </w:rPr>
                  </w:pPr>
                </w:p>
              </w:tc>
              <w:tc>
                <w:tcPr>
                  <w:tcW w:w="1418" w:type="dxa"/>
                  <w:vMerge/>
                  <w:tcBorders>
                    <w:top w:val="nil"/>
                    <w:left w:val="single" w:sz="4" w:space="0" w:color="auto"/>
                    <w:bottom w:val="single" w:sz="4" w:space="0" w:color="000000"/>
                    <w:right w:val="single" w:sz="8" w:space="0" w:color="auto"/>
                  </w:tcBorders>
                  <w:vAlign w:val="center"/>
                  <w:hideMark/>
                </w:tcPr>
                <w:p w14:paraId="713149EC" w14:textId="77777777" w:rsidR="00BB7E34" w:rsidRPr="00BB7E34" w:rsidRDefault="00BB7E34" w:rsidP="00BB7E34">
                  <w:pPr>
                    <w:suppressAutoHyphens w:val="0"/>
                    <w:rPr>
                      <w:sz w:val="16"/>
                      <w:szCs w:val="16"/>
                      <w:lang w:eastAsia="ru-RU"/>
                    </w:rPr>
                  </w:pPr>
                </w:p>
              </w:tc>
            </w:tr>
            <w:tr w:rsidR="00B0052F" w:rsidRPr="00B0052F" w14:paraId="6DF0C7BC" w14:textId="77777777" w:rsidTr="005132A9">
              <w:trPr>
                <w:trHeight w:val="255"/>
                <w:jc w:val="center"/>
              </w:trPr>
              <w:tc>
                <w:tcPr>
                  <w:tcW w:w="2530" w:type="dxa"/>
                  <w:tcBorders>
                    <w:top w:val="nil"/>
                    <w:left w:val="single" w:sz="4" w:space="0" w:color="auto"/>
                    <w:bottom w:val="single" w:sz="4" w:space="0" w:color="auto"/>
                    <w:right w:val="single" w:sz="4" w:space="0" w:color="auto"/>
                  </w:tcBorders>
                  <w:shd w:val="clear" w:color="000000" w:fill="FFFFFF"/>
                  <w:noWrap/>
                  <w:vAlign w:val="center"/>
                  <w:hideMark/>
                </w:tcPr>
                <w:p w14:paraId="6305647C" w14:textId="77777777" w:rsidR="00BB7E34" w:rsidRPr="00BB7E34" w:rsidRDefault="00BB7E34" w:rsidP="00BB7E34">
                  <w:pPr>
                    <w:suppressAutoHyphens w:val="0"/>
                    <w:rPr>
                      <w:sz w:val="16"/>
                      <w:szCs w:val="16"/>
                      <w:lang w:eastAsia="ru-RU"/>
                    </w:rPr>
                  </w:pPr>
                  <w:r w:rsidRPr="00BB7E34">
                    <w:rPr>
                      <w:sz w:val="16"/>
                      <w:szCs w:val="16"/>
                      <w:lang w:eastAsia="ru-RU"/>
                    </w:rPr>
                    <w:t xml:space="preserve">Мотопомпа (аварийная) 1 ед. </w:t>
                  </w:r>
                </w:p>
              </w:tc>
              <w:tc>
                <w:tcPr>
                  <w:tcW w:w="980" w:type="dxa"/>
                  <w:vMerge/>
                  <w:tcBorders>
                    <w:top w:val="nil"/>
                    <w:left w:val="single" w:sz="4" w:space="0" w:color="auto"/>
                    <w:bottom w:val="single" w:sz="4" w:space="0" w:color="000000"/>
                    <w:right w:val="single" w:sz="4" w:space="0" w:color="auto"/>
                  </w:tcBorders>
                  <w:vAlign w:val="center"/>
                  <w:hideMark/>
                </w:tcPr>
                <w:p w14:paraId="60ECD47E" w14:textId="77777777" w:rsidR="00BB7E34" w:rsidRPr="00BB7E34" w:rsidRDefault="00BB7E34" w:rsidP="00BB7E34">
                  <w:pPr>
                    <w:suppressAutoHyphens w:val="0"/>
                    <w:rPr>
                      <w:sz w:val="16"/>
                      <w:szCs w:val="16"/>
                      <w:lang w:eastAsia="ru-RU"/>
                    </w:rPr>
                  </w:pPr>
                </w:p>
              </w:tc>
              <w:tc>
                <w:tcPr>
                  <w:tcW w:w="1057" w:type="dxa"/>
                  <w:vMerge/>
                  <w:tcBorders>
                    <w:top w:val="nil"/>
                    <w:left w:val="single" w:sz="4" w:space="0" w:color="auto"/>
                    <w:bottom w:val="single" w:sz="4" w:space="0" w:color="000000"/>
                    <w:right w:val="single" w:sz="4" w:space="0" w:color="auto"/>
                  </w:tcBorders>
                  <w:vAlign w:val="center"/>
                  <w:hideMark/>
                </w:tcPr>
                <w:p w14:paraId="78A0D1BE" w14:textId="77777777" w:rsidR="00BB7E34" w:rsidRPr="00BB7E34" w:rsidRDefault="00BB7E34" w:rsidP="00BB7E34">
                  <w:pPr>
                    <w:suppressAutoHyphens w:val="0"/>
                    <w:rPr>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hideMark/>
                </w:tcPr>
                <w:p w14:paraId="4C9B5C69" w14:textId="77777777" w:rsidR="00BB7E34" w:rsidRPr="00BB7E34" w:rsidRDefault="00BB7E34" w:rsidP="00BB7E34">
                  <w:pPr>
                    <w:suppressAutoHyphens w:val="0"/>
                    <w:jc w:val="right"/>
                    <w:rPr>
                      <w:sz w:val="16"/>
                      <w:szCs w:val="16"/>
                      <w:lang w:eastAsia="ru-RU"/>
                    </w:rPr>
                  </w:pPr>
                  <w:r w:rsidRPr="00BB7E34">
                    <w:rPr>
                      <w:sz w:val="16"/>
                      <w:szCs w:val="16"/>
                      <w:lang w:eastAsia="ru-RU"/>
                    </w:rPr>
                    <w:t>170,0</w:t>
                  </w:r>
                </w:p>
              </w:tc>
              <w:tc>
                <w:tcPr>
                  <w:tcW w:w="851" w:type="dxa"/>
                  <w:tcBorders>
                    <w:top w:val="nil"/>
                    <w:left w:val="nil"/>
                    <w:bottom w:val="single" w:sz="4" w:space="0" w:color="auto"/>
                    <w:right w:val="single" w:sz="4" w:space="0" w:color="auto"/>
                  </w:tcBorders>
                  <w:shd w:val="clear" w:color="000000" w:fill="FFFFFF"/>
                  <w:vAlign w:val="center"/>
                  <w:hideMark/>
                </w:tcPr>
                <w:p w14:paraId="7F3501AE" w14:textId="77777777" w:rsidR="00BB7E34" w:rsidRPr="00BB7E34" w:rsidRDefault="00BB7E34" w:rsidP="00BB7E34">
                  <w:pPr>
                    <w:suppressAutoHyphens w:val="0"/>
                    <w:jc w:val="right"/>
                    <w:rPr>
                      <w:i/>
                      <w:iCs/>
                      <w:sz w:val="16"/>
                      <w:szCs w:val="16"/>
                      <w:lang w:eastAsia="ru-RU"/>
                    </w:rPr>
                  </w:pPr>
                  <w:r w:rsidRPr="00BB7E34">
                    <w:rPr>
                      <w:i/>
                      <w:iCs/>
                      <w:sz w:val="16"/>
                      <w:szCs w:val="16"/>
                      <w:lang w:eastAsia="ru-RU"/>
                    </w:rPr>
                    <w:t>0,0</w:t>
                  </w:r>
                </w:p>
              </w:tc>
              <w:tc>
                <w:tcPr>
                  <w:tcW w:w="850" w:type="dxa"/>
                  <w:tcBorders>
                    <w:top w:val="nil"/>
                    <w:left w:val="nil"/>
                    <w:bottom w:val="single" w:sz="4" w:space="0" w:color="auto"/>
                    <w:right w:val="single" w:sz="4" w:space="0" w:color="auto"/>
                  </w:tcBorders>
                  <w:shd w:val="clear" w:color="000000" w:fill="FFFFFF"/>
                  <w:vAlign w:val="center"/>
                  <w:hideMark/>
                </w:tcPr>
                <w:p w14:paraId="2F8E72BD" w14:textId="77777777" w:rsidR="00BB7E34" w:rsidRPr="00BB7E34" w:rsidRDefault="00BB7E34" w:rsidP="00BB7E34">
                  <w:pPr>
                    <w:suppressAutoHyphens w:val="0"/>
                    <w:jc w:val="right"/>
                    <w:rPr>
                      <w:i/>
                      <w:iCs/>
                      <w:sz w:val="16"/>
                      <w:szCs w:val="16"/>
                      <w:lang w:eastAsia="ru-RU"/>
                    </w:rPr>
                  </w:pPr>
                  <w:r w:rsidRPr="00BB7E34">
                    <w:rPr>
                      <w:i/>
                      <w:iCs/>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06D48053" w14:textId="77777777" w:rsidR="00BB7E34" w:rsidRPr="00BB7E34" w:rsidRDefault="00BB7E34" w:rsidP="00BB7E34">
                  <w:pPr>
                    <w:suppressAutoHyphens w:val="0"/>
                    <w:rPr>
                      <w:sz w:val="16"/>
                      <w:szCs w:val="16"/>
                      <w:lang w:eastAsia="ru-RU"/>
                    </w:rPr>
                  </w:pPr>
                </w:p>
              </w:tc>
              <w:tc>
                <w:tcPr>
                  <w:tcW w:w="1418" w:type="dxa"/>
                  <w:vMerge/>
                  <w:tcBorders>
                    <w:top w:val="nil"/>
                    <w:left w:val="single" w:sz="4" w:space="0" w:color="auto"/>
                    <w:bottom w:val="single" w:sz="4" w:space="0" w:color="000000"/>
                    <w:right w:val="single" w:sz="8" w:space="0" w:color="auto"/>
                  </w:tcBorders>
                  <w:vAlign w:val="center"/>
                  <w:hideMark/>
                </w:tcPr>
                <w:p w14:paraId="214BA474" w14:textId="77777777" w:rsidR="00BB7E34" w:rsidRPr="00BB7E34" w:rsidRDefault="00BB7E34" w:rsidP="00BB7E34">
                  <w:pPr>
                    <w:suppressAutoHyphens w:val="0"/>
                    <w:rPr>
                      <w:sz w:val="16"/>
                      <w:szCs w:val="16"/>
                      <w:lang w:eastAsia="ru-RU"/>
                    </w:rPr>
                  </w:pPr>
                </w:p>
              </w:tc>
            </w:tr>
            <w:tr w:rsidR="00B0052F" w:rsidRPr="00B0052F" w14:paraId="2D0E77D5" w14:textId="77777777" w:rsidTr="005132A9">
              <w:trPr>
                <w:trHeight w:val="255"/>
                <w:jc w:val="center"/>
              </w:trPr>
              <w:tc>
                <w:tcPr>
                  <w:tcW w:w="2530" w:type="dxa"/>
                  <w:tcBorders>
                    <w:top w:val="nil"/>
                    <w:left w:val="single" w:sz="4" w:space="0" w:color="auto"/>
                    <w:bottom w:val="single" w:sz="4" w:space="0" w:color="auto"/>
                    <w:right w:val="single" w:sz="4" w:space="0" w:color="auto"/>
                  </w:tcBorders>
                  <w:shd w:val="clear" w:color="auto" w:fill="auto"/>
                  <w:vAlign w:val="bottom"/>
                  <w:hideMark/>
                </w:tcPr>
                <w:p w14:paraId="492B7015" w14:textId="77777777" w:rsidR="00BB7E34" w:rsidRPr="00BB7E34" w:rsidRDefault="00BB7E34" w:rsidP="00BB7E34">
                  <w:pPr>
                    <w:suppressAutoHyphens w:val="0"/>
                    <w:rPr>
                      <w:sz w:val="16"/>
                      <w:szCs w:val="16"/>
                      <w:lang w:eastAsia="ru-RU"/>
                    </w:rPr>
                  </w:pPr>
                  <w:r w:rsidRPr="00BB7E34">
                    <w:rPr>
                      <w:sz w:val="16"/>
                      <w:szCs w:val="16"/>
                      <w:lang w:eastAsia="ru-RU"/>
                    </w:rPr>
                    <w:t>Машина для прочистки канализационных труб Rothenberger</w:t>
                  </w:r>
                </w:p>
              </w:tc>
              <w:tc>
                <w:tcPr>
                  <w:tcW w:w="980" w:type="dxa"/>
                  <w:vMerge/>
                  <w:tcBorders>
                    <w:top w:val="nil"/>
                    <w:left w:val="single" w:sz="4" w:space="0" w:color="auto"/>
                    <w:bottom w:val="single" w:sz="4" w:space="0" w:color="000000"/>
                    <w:right w:val="single" w:sz="4" w:space="0" w:color="auto"/>
                  </w:tcBorders>
                  <w:vAlign w:val="center"/>
                  <w:hideMark/>
                </w:tcPr>
                <w:p w14:paraId="2277A7FA" w14:textId="77777777" w:rsidR="00BB7E34" w:rsidRPr="00BB7E34" w:rsidRDefault="00BB7E34" w:rsidP="00BB7E34">
                  <w:pPr>
                    <w:suppressAutoHyphens w:val="0"/>
                    <w:rPr>
                      <w:sz w:val="16"/>
                      <w:szCs w:val="16"/>
                      <w:lang w:eastAsia="ru-RU"/>
                    </w:rPr>
                  </w:pPr>
                </w:p>
              </w:tc>
              <w:tc>
                <w:tcPr>
                  <w:tcW w:w="1057" w:type="dxa"/>
                  <w:vMerge/>
                  <w:tcBorders>
                    <w:top w:val="nil"/>
                    <w:left w:val="single" w:sz="4" w:space="0" w:color="auto"/>
                    <w:bottom w:val="single" w:sz="4" w:space="0" w:color="000000"/>
                    <w:right w:val="single" w:sz="4" w:space="0" w:color="auto"/>
                  </w:tcBorders>
                  <w:vAlign w:val="center"/>
                  <w:hideMark/>
                </w:tcPr>
                <w:p w14:paraId="6373ED32" w14:textId="77777777" w:rsidR="00BB7E34" w:rsidRPr="00BB7E34" w:rsidRDefault="00BB7E34" w:rsidP="00BB7E34">
                  <w:pPr>
                    <w:suppressAutoHyphens w:val="0"/>
                    <w:rPr>
                      <w:sz w:val="16"/>
                      <w:szCs w:val="16"/>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14:paraId="715F8D06" w14:textId="77777777" w:rsidR="00BB7E34" w:rsidRPr="00BB7E34" w:rsidRDefault="00BB7E34" w:rsidP="00BB7E34">
                  <w:pPr>
                    <w:suppressAutoHyphens w:val="0"/>
                    <w:jc w:val="right"/>
                    <w:rPr>
                      <w:sz w:val="16"/>
                      <w:szCs w:val="16"/>
                      <w:lang w:eastAsia="ru-RU"/>
                    </w:rPr>
                  </w:pPr>
                  <w:r w:rsidRPr="00BB7E34">
                    <w:rPr>
                      <w:sz w:val="16"/>
                      <w:szCs w:val="16"/>
                      <w:lang w:eastAsia="ru-RU"/>
                    </w:rPr>
                    <w:t>150,0</w:t>
                  </w:r>
                </w:p>
              </w:tc>
              <w:tc>
                <w:tcPr>
                  <w:tcW w:w="851" w:type="dxa"/>
                  <w:tcBorders>
                    <w:top w:val="nil"/>
                    <w:left w:val="nil"/>
                    <w:bottom w:val="single" w:sz="4" w:space="0" w:color="auto"/>
                    <w:right w:val="single" w:sz="4" w:space="0" w:color="auto"/>
                  </w:tcBorders>
                  <w:shd w:val="clear" w:color="000000" w:fill="FFFFFF"/>
                  <w:vAlign w:val="center"/>
                  <w:hideMark/>
                </w:tcPr>
                <w:p w14:paraId="79B214AA" w14:textId="77777777" w:rsidR="00BB7E34" w:rsidRPr="00BB7E34" w:rsidRDefault="00BB7E34" w:rsidP="00BB7E34">
                  <w:pPr>
                    <w:suppressAutoHyphens w:val="0"/>
                    <w:jc w:val="right"/>
                    <w:rPr>
                      <w:i/>
                      <w:iCs/>
                      <w:sz w:val="16"/>
                      <w:szCs w:val="16"/>
                      <w:lang w:eastAsia="ru-RU"/>
                    </w:rPr>
                  </w:pPr>
                  <w:r w:rsidRPr="00BB7E34">
                    <w:rPr>
                      <w:i/>
                      <w:iCs/>
                      <w:sz w:val="16"/>
                      <w:szCs w:val="16"/>
                      <w:lang w:eastAsia="ru-RU"/>
                    </w:rPr>
                    <w:t>0,0</w:t>
                  </w:r>
                </w:p>
              </w:tc>
              <w:tc>
                <w:tcPr>
                  <w:tcW w:w="850" w:type="dxa"/>
                  <w:tcBorders>
                    <w:top w:val="nil"/>
                    <w:left w:val="nil"/>
                    <w:bottom w:val="single" w:sz="4" w:space="0" w:color="auto"/>
                    <w:right w:val="single" w:sz="4" w:space="0" w:color="auto"/>
                  </w:tcBorders>
                  <w:shd w:val="clear" w:color="000000" w:fill="FFFFFF"/>
                  <w:vAlign w:val="center"/>
                  <w:hideMark/>
                </w:tcPr>
                <w:p w14:paraId="3FCFB6C4" w14:textId="77777777" w:rsidR="00BB7E34" w:rsidRPr="00BB7E34" w:rsidRDefault="00BB7E34" w:rsidP="00BB7E34">
                  <w:pPr>
                    <w:suppressAutoHyphens w:val="0"/>
                    <w:jc w:val="right"/>
                    <w:rPr>
                      <w:i/>
                      <w:iCs/>
                      <w:sz w:val="16"/>
                      <w:szCs w:val="16"/>
                      <w:lang w:eastAsia="ru-RU"/>
                    </w:rPr>
                  </w:pPr>
                  <w:r w:rsidRPr="00BB7E34">
                    <w:rPr>
                      <w:i/>
                      <w:iCs/>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1EA36488" w14:textId="77777777" w:rsidR="00BB7E34" w:rsidRPr="00BB7E34" w:rsidRDefault="00BB7E34" w:rsidP="00BB7E34">
                  <w:pPr>
                    <w:suppressAutoHyphens w:val="0"/>
                    <w:rPr>
                      <w:sz w:val="16"/>
                      <w:szCs w:val="16"/>
                      <w:lang w:eastAsia="ru-RU"/>
                    </w:rPr>
                  </w:pPr>
                </w:p>
              </w:tc>
              <w:tc>
                <w:tcPr>
                  <w:tcW w:w="1418" w:type="dxa"/>
                  <w:vMerge/>
                  <w:tcBorders>
                    <w:top w:val="nil"/>
                    <w:left w:val="single" w:sz="4" w:space="0" w:color="auto"/>
                    <w:bottom w:val="single" w:sz="4" w:space="0" w:color="000000"/>
                    <w:right w:val="single" w:sz="8" w:space="0" w:color="auto"/>
                  </w:tcBorders>
                  <w:vAlign w:val="center"/>
                  <w:hideMark/>
                </w:tcPr>
                <w:p w14:paraId="7D547B63" w14:textId="77777777" w:rsidR="00BB7E34" w:rsidRPr="00BB7E34" w:rsidRDefault="00BB7E34" w:rsidP="00BB7E34">
                  <w:pPr>
                    <w:suppressAutoHyphens w:val="0"/>
                    <w:rPr>
                      <w:sz w:val="16"/>
                      <w:szCs w:val="16"/>
                      <w:lang w:eastAsia="ru-RU"/>
                    </w:rPr>
                  </w:pPr>
                </w:p>
              </w:tc>
            </w:tr>
            <w:tr w:rsidR="00B0052F" w:rsidRPr="00B0052F" w14:paraId="7541C610" w14:textId="77777777" w:rsidTr="005132A9">
              <w:trPr>
                <w:trHeight w:val="255"/>
                <w:jc w:val="center"/>
              </w:trPr>
              <w:tc>
                <w:tcPr>
                  <w:tcW w:w="2530" w:type="dxa"/>
                  <w:tcBorders>
                    <w:top w:val="nil"/>
                    <w:left w:val="single" w:sz="4" w:space="0" w:color="auto"/>
                    <w:bottom w:val="single" w:sz="4" w:space="0" w:color="auto"/>
                    <w:right w:val="single" w:sz="4" w:space="0" w:color="auto"/>
                  </w:tcBorders>
                  <w:shd w:val="clear" w:color="auto" w:fill="auto"/>
                  <w:noWrap/>
                  <w:vAlign w:val="bottom"/>
                  <w:hideMark/>
                </w:tcPr>
                <w:p w14:paraId="1F17EB64" w14:textId="77777777" w:rsidR="00BB7E34" w:rsidRPr="00BB7E34" w:rsidRDefault="00BB7E34" w:rsidP="00BB7E34">
                  <w:pPr>
                    <w:suppressAutoHyphens w:val="0"/>
                    <w:rPr>
                      <w:sz w:val="16"/>
                      <w:szCs w:val="16"/>
                      <w:lang w:eastAsia="ru-RU"/>
                    </w:rPr>
                  </w:pPr>
                  <w:r w:rsidRPr="00BB7E34">
                    <w:rPr>
                      <w:sz w:val="16"/>
                      <w:szCs w:val="16"/>
                      <w:lang w:eastAsia="ru-RU"/>
                    </w:rPr>
                    <w:t>Тепловизор Elitech П 1000 ТВ</w:t>
                  </w:r>
                </w:p>
              </w:tc>
              <w:tc>
                <w:tcPr>
                  <w:tcW w:w="980" w:type="dxa"/>
                  <w:vMerge/>
                  <w:tcBorders>
                    <w:top w:val="nil"/>
                    <w:left w:val="single" w:sz="4" w:space="0" w:color="auto"/>
                    <w:bottom w:val="single" w:sz="4" w:space="0" w:color="000000"/>
                    <w:right w:val="single" w:sz="4" w:space="0" w:color="auto"/>
                  </w:tcBorders>
                  <w:vAlign w:val="center"/>
                  <w:hideMark/>
                </w:tcPr>
                <w:p w14:paraId="73AE19F7" w14:textId="77777777" w:rsidR="00BB7E34" w:rsidRPr="00BB7E34" w:rsidRDefault="00BB7E34" w:rsidP="00BB7E34">
                  <w:pPr>
                    <w:suppressAutoHyphens w:val="0"/>
                    <w:rPr>
                      <w:sz w:val="16"/>
                      <w:szCs w:val="16"/>
                      <w:lang w:eastAsia="ru-RU"/>
                    </w:rPr>
                  </w:pPr>
                </w:p>
              </w:tc>
              <w:tc>
                <w:tcPr>
                  <w:tcW w:w="1057" w:type="dxa"/>
                  <w:vMerge/>
                  <w:tcBorders>
                    <w:top w:val="nil"/>
                    <w:left w:val="single" w:sz="4" w:space="0" w:color="auto"/>
                    <w:bottom w:val="single" w:sz="4" w:space="0" w:color="000000"/>
                    <w:right w:val="single" w:sz="4" w:space="0" w:color="auto"/>
                  </w:tcBorders>
                  <w:vAlign w:val="center"/>
                  <w:hideMark/>
                </w:tcPr>
                <w:p w14:paraId="7927133C" w14:textId="77777777" w:rsidR="00BB7E34" w:rsidRPr="00BB7E34" w:rsidRDefault="00BB7E34" w:rsidP="00BB7E34">
                  <w:pPr>
                    <w:suppressAutoHyphens w:val="0"/>
                    <w:rPr>
                      <w:sz w:val="16"/>
                      <w:szCs w:val="16"/>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14:paraId="6B19E466" w14:textId="77777777" w:rsidR="00BB7E34" w:rsidRPr="00BB7E34" w:rsidRDefault="00BB7E34" w:rsidP="00BB7E34">
                  <w:pPr>
                    <w:suppressAutoHyphens w:val="0"/>
                    <w:jc w:val="right"/>
                    <w:rPr>
                      <w:sz w:val="16"/>
                      <w:szCs w:val="16"/>
                      <w:lang w:eastAsia="ru-RU"/>
                    </w:rPr>
                  </w:pPr>
                  <w:r w:rsidRPr="00BB7E34">
                    <w:rPr>
                      <w:sz w:val="16"/>
                      <w:szCs w:val="16"/>
                      <w:lang w:eastAsia="ru-RU"/>
                    </w:rPr>
                    <w:t>20,0</w:t>
                  </w:r>
                </w:p>
              </w:tc>
              <w:tc>
                <w:tcPr>
                  <w:tcW w:w="851" w:type="dxa"/>
                  <w:tcBorders>
                    <w:top w:val="nil"/>
                    <w:left w:val="nil"/>
                    <w:bottom w:val="single" w:sz="4" w:space="0" w:color="auto"/>
                    <w:right w:val="single" w:sz="4" w:space="0" w:color="auto"/>
                  </w:tcBorders>
                  <w:shd w:val="clear" w:color="000000" w:fill="FFFFFF"/>
                  <w:vAlign w:val="center"/>
                  <w:hideMark/>
                </w:tcPr>
                <w:p w14:paraId="5B5C03C8" w14:textId="77777777" w:rsidR="00BB7E34" w:rsidRPr="00BB7E34" w:rsidRDefault="00BB7E34" w:rsidP="00BB7E34">
                  <w:pPr>
                    <w:suppressAutoHyphens w:val="0"/>
                    <w:jc w:val="right"/>
                    <w:rPr>
                      <w:i/>
                      <w:iCs/>
                      <w:sz w:val="16"/>
                      <w:szCs w:val="16"/>
                      <w:lang w:eastAsia="ru-RU"/>
                    </w:rPr>
                  </w:pPr>
                  <w:r w:rsidRPr="00BB7E34">
                    <w:rPr>
                      <w:i/>
                      <w:iCs/>
                      <w:sz w:val="16"/>
                      <w:szCs w:val="16"/>
                      <w:lang w:eastAsia="ru-RU"/>
                    </w:rPr>
                    <w:t>0,0</w:t>
                  </w:r>
                </w:p>
              </w:tc>
              <w:tc>
                <w:tcPr>
                  <w:tcW w:w="850" w:type="dxa"/>
                  <w:tcBorders>
                    <w:top w:val="nil"/>
                    <w:left w:val="nil"/>
                    <w:bottom w:val="single" w:sz="4" w:space="0" w:color="auto"/>
                    <w:right w:val="single" w:sz="4" w:space="0" w:color="auto"/>
                  </w:tcBorders>
                  <w:shd w:val="clear" w:color="000000" w:fill="FFFFFF"/>
                  <w:vAlign w:val="center"/>
                  <w:hideMark/>
                </w:tcPr>
                <w:p w14:paraId="7409EAB1" w14:textId="77777777" w:rsidR="00BB7E34" w:rsidRPr="00BB7E34" w:rsidRDefault="00BB7E34" w:rsidP="00BB7E34">
                  <w:pPr>
                    <w:suppressAutoHyphens w:val="0"/>
                    <w:jc w:val="right"/>
                    <w:rPr>
                      <w:i/>
                      <w:iCs/>
                      <w:sz w:val="16"/>
                      <w:szCs w:val="16"/>
                      <w:lang w:eastAsia="ru-RU"/>
                    </w:rPr>
                  </w:pPr>
                  <w:r w:rsidRPr="00BB7E34">
                    <w:rPr>
                      <w:i/>
                      <w:iCs/>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3B7D7CBD" w14:textId="77777777" w:rsidR="00BB7E34" w:rsidRPr="00BB7E34" w:rsidRDefault="00BB7E34" w:rsidP="00BB7E34">
                  <w:pPr>
                    <w:suppressAutoHyphens w:val="0"/>
                    <w:rPr>
                      <w:sz w:val="16"/>
                      <w:szCs w:val="16"/>
                      <w:lang w:eastAsia="ru-RU"/>
                    </w:rPr>
                  </w:pPr>
                </w:p>
              </w:tc>
              <w:tc>
                <w:tcPr>
                  <w:tcW w:w="1418" w:type="dxa"/>
                  <w:vMerge/>
                  <w:tcBorders>
                    <w:top w:val="nil"/>
                    <w:left w:val="single" w:sz="4" w:space="0" w:color="auto"/>
                    <w:bottom w:val="single" w:sz="4" w:space="0" w:color="000000"/>
                    <w:right w:val="single" w:sz="8" w:space="0" w:color="auto"/>
                  </w:tcBorders>
                  <w:vAlign w:val="center"/>
                  <w:hideMark/>
                </w:tcPr>
                <w:p w14:paraId="582742FD" w14:textId="77777777" w:rsidR="00BB7E34" w:rsidRPr="00BB7E34" w:rsidRDefault="00BB7E34" w:rsidP="00BB7E34">
                  <w:pPr>
                    <w:suppressAutoHyphens w:val="0"/>
                    <w:rPr>
                      <w:sz w:val="16"/>
                      <w:szCs w:val="16"/>
                      <w:lang w:eastAsia="ru-RU"/>
                    </w:rPr>
                  </w:pPr>
                </w:p>
              </w:tc>
            </w:tr>
            <w:tr w:rsidR="00B0052F" w:rsidRPr="00B0052F" w14:paraId="01941147" w14:textId="77777777" w:rsidTr="005132A9">
              <w:trPr>
                <w:trHeight w:val="255"/>
                <w:jc w:val="center"/>
              </w:trPr>
              <w:tc>
                <w:tcPr>
                  <w:tcW w:w="2530" w:type="dxa"/>
                  <w:tcBorders>
                    <w:top w:val="nil"/>
                    <w:left w:val="single" w:sz="4" w:space="0" w:color="auto"/>
                    <w:bottom w:val="single" w:sz="4" w:space="0" w:color="auto"/>
                    <w:right w:val="single" w:sz="4" w:space="0" w:color="auto"/>
                  </w:tcBorders>
                  <w:shd w:val="clear" w:color="auto" w:fill="auto"/>
                  <w:vAlign w:val="center"/>
                  <w:hideMark/>
                </w:tcPr>
                <w:p w14:paraId="77585210" w14:textId="77777777" w:rsidR="00BB7E34" w:rsidRPr="00BB7E34" w:rsidRDefault="00BB7E34" w:rsidP="00BB7E34">
                  <w:pPr>
                    <w:suppressAutoHyphens w:val="0"/>
                    <w:rPr>
                      <w:sz w:val="16"/>
                      <w:szCs w:val="16"/>
                      <w:lang w:eastAsia="ru-RU"/>
                    </w:rPr>
                  </w:pPr>
                  <w:r w:rsidRPr="00BB7E34">
                    <w:rPr>
                      <w:sz w:val="16"/>
                      <w:szCs w:val="16"/>
                      <w:lang w:eastAsia="ru-RU"/>
                    </w:rPr>
                    <w:t>ГАЗель Бизнес 1 ед.</w:t>
                  </w:r>
                </w:p>
              </w:tc>
              <w:tc>
                <w:tcPr>
                  <w:tcW w:w="980" w:type="dxa"/>
                  <w:tcBorders>
                    <w:top w:val="nil"/>
                    <w:left w:val="nil"/>
                    <w:bottom w:val="single" w:sz="4" w:space="0" w:color="auto"/>
                    <w:right w:val="single" w:sz="4" w:space="0" w:color="auto"/>
                  </w:tcBorders>
                  <w:shd w:val="clear" w:color="auto" w:fill="auto"/>
                  <w:vAlign w:val="center"/>
                  <w:hideMark/>
                </w:tcPr>
                <w:p w14:paraId="12513291" w14:textId="77777777" w:rsidR="00BB7E34" w:rsidRPr="00BB7E34" w:rsidRDefault="00BB7E34" w:rsidP="00BB7E34">
                  <w:pPr>
                    <w:suppressAutoHyphens w:val="0"/>
                    <w:jc w:val="center"/>
                    <w:rPr>
                      <w:sz w:val="16"/>
                      <w:szCs w:val="16"/>
                      <w:lang w:eastAsia="ru-RU"/>
                    </w:rPr>
                  </w:pPr>
                  <w:r w:rsidRPr="00BB7E34">
                    <w:rPr>
                      <w:sz w:val="16"/>
                      <w:szCs w:val="16"/>
                      <w:lang w:eastAsia="ru-RU"/>
                    </w:rPr>
                    <w:t>2020 год</w:t>
                  </w:r>
                </w:p>
              </w:tc>
              <w:tc>
                <w:tcPr>
                  <w:tcW w:w="1057" w:type="dxa"/>
                  <w:tcBorders>
                    <w:top w:val="nil"/>
                    <w:left w:val="nil"/>
                    <w:bottom w:val="single" w:sz="4" w:space="0" w:color="auto"/>
                    <w:right w:val="single" w:sz="4" w:space="0" w:color="auto"/>
                  </w:tcBorders>
                  <w:shd w:val="clear" w:color="auto" w:fill="auto"/>
                  <w:vAlign w:val="center"/>
                  <w:hideMark/>
                </w:tcPr>
                <w:p w14:paraId="500D96CD" w14:textId="77777777" w:rsidR="00BB7E34" w:rsidRPr="00BB7E34" w:rsidRDefault="00BB7E34" w:rsidP="00BB7E34">
                  <w:pPr>
                    <w:suppressAutoHyphens w:val="0"/>
                    <w:jc w:val="center"/>
                    <w:rPr>
                      <w:sz w:val="16"/>
                      <w:szCs w:val="16"/>
                      <w:lang w:eastAsia="ru-RU"/>
                    </w:rPr>
                  </w:pPr>
                  <w:r w:rsidRPr="00BB7E34">
                    <w:rPr>
                      <w:sz w:val="16"/>
                      <w:szCs w:val="16"/>
                      <w:lang w:eastAsia="ru-RU"/>
                    </w:rPr>
                    <w:t>2020 год</w:t>
                  </w:r>
                </w:p>
              </w:tc>
              <w:tc>
                <w:tcPr>
                  <w:tcW w:w="850" w:type="dxa"/>
                  <w:tcBorders>
                    <w:top w:val="nil"/>
                    <w:left w:val="nil"/>
                    <w:bottom w:val="single" w:sz="4" w:space="0" w:color="auto"/>
                    <w:right w:val="single" w:sz="4" w:space="0" w:color="auto"/>
                  </w:tcBorders>
                  <w:shd w:val="clear" w:color="000000" w:fill="FFFFFF"/>
                  <w:noWrap/>
                  <w:vAlign w:val="center"/>
                  <w:hideMark/>
                </w:tcPr>
                <w:p w14:paraId="345F242B" w14:textId="77777777" w:rsidR="00BB7E34" w:rsidRPr="00BB7E34" w:rsidRDefault="00BB7E34" w:rsidP="00BB7E34">
                  <w:pPr>
                    <w:suppressAutoHyphens w:val="0"/>
                    <w:jc w:val="right"/>
                    <w:rPr>
                      <w:sz w:val="16"/>
                      <w:szCs w:val="16"/>
                      <w:lang w:eastAsia="ru-RU"/>
                    </w:rPr>
                  </w:pPr>
                  <w:r w:rsidRPr="00BB7E34">
                    <w:rPr>
                      <w:sz w:val="16"/>
                      <w:szCs w:val="16"/>
                      <w:lang w:eastAsia="ru-RU"/>
                    </w:rPr>
                    <w:t>1 200,0</w:t>
                  </w:r>
                </w:p>
              </w:tc>
              <w:tc>
                <w:tcPr>
                  <w:tcW w:w="851" w:type="dxa"/>
                  <w:tcBorders>
                    <w:top w:val="nil"/>
                    <w:left w:val="nil"/>
                    <w:bottom w:val="single" w:sz="4" w:space="0" w:color="auto"/>
                    <w:right w:val="single" w:sz="4" w:space="0" w:color="auto"/>
                  </w:tcBorders>
                  <w:shd w:val="clear" w:color="000000" w:fill="FFFFFF"/>
                  <w:vAlign w:val="center"/>
                  <w:hideMark/>
                </w:tcPr>
                <w:p w14:paraId="40FB5C77" w14:textId="77777777" w:rsidR="00BB7E34" w:rsidRPr="00BB7E34" w:rsidRDefault="00BB7E34" w:rsidP="00BB7E34">
                  <w:pPr>
                    <w:suppressAutoHyphens w:val="0"/>
                    <w:jc w:val="right"/>
                    <w:rPr>
                      <w:sz w:val="16"/>
                      <w:szCs w:val="16"/>
                      <w:lang w:eastAsia="ru-RU"/>
                    </w:rPr>
                  </w:pPr>
                  <w:r w:rsidRPr="00BB7E34">
                    <w:rPr>
                      <w:sz w:val="16"/>
                      <w:szCs w:val="16"/>
                      <w:lang w:eastAsia="ru-RU"/>
                    </w:rPr>
                    <w:t>0,0</w:t>
                  </w:r>
                </w:p>
              </w:tc>
              <w:tc>
                <w:tcPr>
                  <w:tcW w:w="850" w:type="dxa"/>
                  <w:tcBorders>
                    <w:top w:val="nil"/>
                    <w:left w:val="nil"/>
                    <w:bottom w:val="single" w:sz="4" w:space="0" w:color="auto"/>
                    <w:right w:val="single" w:sz="4" w:space="0" w:color="auto"/>
                  </w:tcBorders>
                  <w:shd w:val="clear" w:color="000000" w:fill="FFFFFF"/>
                  <w:vAlign w:val="center"/>
                  <w:hideMark/>
                </w:tcPr>
                <w:p w14:paraId="061708B7" w14:textId="77777777" w:rsidR="00BB7E34" w:rsidRPr="00BB7E34" w:rsidRDefault="00BB7E34" w:rsidP="00BB7E34">
                  <w:pPr>
                    <w:suppressAutoHyphens w:val="0"/>
                    <w:jc w:val="right"/>
                    <w:rPr>
                      <w:sz w:val="16"/>
                      <w:szCs w:val="16"/>
                      <w:lang w:eastAsia="ru-RU"/>
                    </w:rPr>
                  </w:pPr>
                  <w:r w:rsidRPr="00BB7E34">
                    <w:rPr>
                      <w:sz w:val="16"/>
                      <w:szCs w:val="16"/>
                      <w:lang w:eastAsia="ru-RU"/>
                    </w:rPr>
                    <w:t>0,0</w:t>
                  </w:r>
                </w:p>
              </w:tc>
              <w:tc>
                <w:tcPr>
                  <w:tcW w:w="1134" w:type="dxa"/>
                  <w:vMerge/>
                  <w:tcBorders>
                    <w:top w:val="nil"/>
                    <w:left w:val="single" w:sz="4" w:space="0" w:color="auto"/>
                    <w:bottom w:val="single" w:sz="4" w:space="0" w:color="auto"/>
                    <w:right w:val="single" w:sz="4" w:space="0" w:color="auto"/>
                  </w:tcBorders>
                  <w:vAlign w:val="center"/>
                  <w:hideMark/>
                </w:tcPr>
                <w:p w14:paraId="3CB612E5" w14:textId="77777777" w:rsidR="00BB7E34" w:rsidRPr="00BB7E34" w:rsidRDefault="00BB7E34" w:rsidP="00BB7E34">
                  <w:pPr>
                    <w:suppressAutoHyphens w:val="0"/>
                    <w:rPr>
                      <w:sz w:val="16"/>
                      <w:szCs w:val="16"/>
                      <w:lang w:eastAsia="ru-RU"/>
                    </w:rPr>
                  </w:pPr>
                </w:p>
              </w:tc>
              <w:tc>
                <w:tcPr>
                  <w:tcW w:w="1418" w:type="dxa"/>
                  <w:vMerge/>
                  <w:tcBorders>
                    <w:top w:val="nil"/>
                    <w:left w:val="single" w:sz="4" w:space="0" w:color="auto"/>
                    <w:bottom w:val="single" w:sz="4" w:space="0" w:color="000000"/>
                    <w:right w:val="single" w:sz="8" w:space="0" w:color="auto"/>
                  </w:tcBorders>
                  <w:vAlign w:val="center"/>
                  <w:hideMark/>
                </w:tcPr>
                <w:p w14:paraId="2FFFC0CC" w14:textId="77777777" w:rsidR="00BB7E34" w:rsidRPr="00BB7E34" w:rsidRDefault="00BB7E34" w:rsidP="00BB7E34">
                  <w:pPr>
                    <w:suppressAutoHyphens w:val="0"/>
                    <w:rPr>
                      <w:sz w:val="16"/>
                      <w:szCs w:val="16"/>
                      <w:lang w:eastAsia="ru-RU"/>
                    </w:rPr>
                  </w:pPr>
                </w:p>
              </w:tc>
            </w:tr>
            <w:tr w:rsidR="00B0052F" w:rsidRPr="00B0052F" w14:paraId="518880DB" w14:textId="77777777" w:rsidTr="005132A9">
              <w:trPr>
                <w:trHeight w:val="270"/>
                <w:jc w:val="center"/>
              </w:trPr>
              <w:tc>
                <w:tcPr>
                  <w:tcW w:w="2530" w:type="dxa"/>
                  <w:tcBorders>
                    <w:top w:val="nil"/>
                    <w:left w:val="nil"/>
                    <w:bottom w:val="single" w:sz="8" w:space="0" w:color="auto"/>
                    <w:right w:val="nil"/>
                  </w:tcBorders>
                  <w:shd w:val="clear" w:color="auto" w:fill="auto"/>
                  <w:vAlign w:val="bottom"/>
                  <w:hideMark/>
                </w:tcPr>
                <w:p w14:paraId="286788FE" w14:textId="77777777" w:rsidR="00BB7E34" w:rsidRPr="00BB7E34" w:rsidRDefault="00BB7E34" w:rsidP="00BB7E34">
                  <w:pPr>
                    <w:suppressAutoHyphens w:val="0"/>
                    <w:rPr>
                      <w:b/>
                      <w:bCs/>
                      <w:sz w:val="16"/>
                      <w:szCs w:val="16"/>
                      <w:lang w:eastAsia="ru-RU"/>
                    </w:rPr>
                  </w:pPr>
                  <w:r w:rsidRPr="00BB7E34">
                    <w:rPr>
                      <w:b/>
                      <w:bCs/>
                      <w:sz w:val="16"/>
                      <w:szCs w:val="16"/>
                      <w:lang w:eastAsia="ru-RU"/>
                    </w:rPr>
                    <w:t> </w:t>
                  </w:r>
                </w:p>
              </w:tc>
              <w:tc>
                <w:tcPr>
                  <w:tcW w:w="980" w:type="dxa"/>
                  <w:tcBorders>
                    <w:top w:val="nil"/>
                    <w:left w:val="nil"/>
                    <w:bottom w:val="single" w:sz="8" w:space="0" w:color="auto"/>
                    <w:right w:val="nil"/>
                  </w:tcBorders>
                  <w:shd w:val="clear" w:color="auto" w:fill="auto"/>
                  <w:vAlign w:val="bottom"/>
                  <w:hideMark/>
                </w:tcPr>
                <w:p w14:paraId="26FF3498" w14:textId="77777777" w:rsidR="00BB7E34" w:rsidRPr="00BB7E34" w:rsidRDefault="00BB7E34" w:rsidP="00BB7E34">
                  <w:pPr>
                    <w:suppressAutoHyphens w:val="0"/>
                    <w:rPr>
                      <w:b/>
                      <w:bCs/>
                      <w:sz w:val="16"/>
                      <w:szCs w:val="16"/>
                      <w:lang w:eastAsia="ru-RU"/>
                    </w:rPr>
                  </w:pPr>
                  <w:r w:rsidRPr="00BB7E34">
                    <w:rPr>
                      <w:b/>
                      <w:bCs/>
                      <w:sz w:val="16"/>
                      <w:szCs w:val="16"/>
                      <w:lang w:eastAsia="ru-RU"/>
                    </w:rPr>
                    <w:t> </w:t>
                  </w:r>
                </w:p>
              </w:tc>
              <w:tc>
                <w:tcPr>
                  <w:tcW w:w="1057" w:type="dxa"/>
                  <w:tcBorders>
                    <w:top w:val="nil"/>
                    <w:left w:val="nil"/>
                    <w:bottom w:val="single" w:sz="8" w:space="0" w:color="auto"/>
                    <w:right w:val="nil"/>
                  </w:tcBorders>
                  <w:shd w:val="clear" w:color="auto" w:fill="auto"/>
                  <w:vAlign w:val="bottom"/>
                  <w:hideMark/>
                </w:tcPr>
                <w:p w14:paraId="279172AA" w14:textId="77777777" w:rsidR="00BB7E34" w:rsidRPr="00BB7E34" w:rsidRDefault="00BB7E34" w:rsidP="00BB7E34">
                  <w:pPr>
                    <w:suppressAutoHyphens w:val="0"/>
                    <w:rPr>
                      <w:b/>
                      <w:bCs/>
                      <w:sz w:val="16"/>
                      <w:szCs w:val="16"/>
                      <w:lang w:eastAsia="ru-RU"/>
                    </w:rPr>
                  </w:pPr>
                  <w:r w:rsidRPr="00BB7E34">
                    <w:rPr>
                      <w:b/>
                      <w:bCs/>
                      <w:sz w:val="16"/>
                      <w:szCs w:val="16"/>
                      <w:lang w:eastAsia="ru-RU"/>
                    </w:rPr>
                    <w:t> </w:t>
                  </w:r>
                </w:p>
              </w:tc>
              <w:tc>
                <w:tcPr>
                  <w:tcW w:w="850" w:type="dxa"/>
                  <w:tcBorders>
                    <w:top w:val="nil"/>
                    <w:left w:val="nil"/>
                    <w:bottom w:val="single" w:sz="8" w:space="0" w:color="auto"/>
                    <w:right w:val="nil"/>
                  </w:tcBorders>
                  <w:shd w:val="clear" w:color="auto" w:fill="auto"/>
                  <w:vAlign w:val="bottom"/>
                  <w:hideMark/>
                </w:tcPr>
                <w:p w14:paraId="11E8B1E0" w14:textId="77777777" w:rsidR="00BB7E34" w:rsidRPr="00BB7E34" w:rsidRDefault="00BB7E34" w:rsidP="00BB7E34">
                  <w:pPr>
                    <w:suppressAutoHyphens w:val="0"/>
                    <w:jc w:val="center"/>
                    <w:rPr>
                      <w:b/>
                      <w:bCs/>
                      <w:sz w:val="16"/>
                      <w:szCs w:val="16"/>
                      <w:lang w:eastAsia="ru-RU"/>
                    </w:rPr>
                  </w:pPr>
                  <w:r w:rsidRPr="00BB7E34">
                    <w:rPr>
                      <w:b/>
                      <w:bCs/>
                      <w:sz w:val="16"/>
                      <w:szCs w:val="16"/>
                      <w:lang w:eastAsia="ru-RU"/>
                    </w:rPr>
                    <w:t> </w:t>
                  </w:r>
                </w:p>
              </w:tc>
              <w:tc>
                <w:tcPr>
                  <w:tcW w:w="851" w:type="dxa"/>
                  <w:tcBorders>
                    <w:top w:val="nil"/>
                    <w:left w:val="nil"/>
                    <w:bottom w:val="single" w:sz="8" w:space="0" w:color="auto"/>
                    <w:right w:val="nil"/>
                  </w:tcBorders>
                  <w:shd w:val="clear" w:color="auto" w:fill="auto"/>
                  <w:vAlign w:val="bottom"/>
                  <w:hideMark/>
                </w:tcPr>
                <w:p w14:paraId="26FC8C7F" w14:textId="77777777" w:rsidR="00BB7E34" w:rsidRPr="00BB7E34" w:rsidRDefault="00BB7E34" w:rsidP="00BB7E34">
                  <w:pPr>
                    <w:suppressAutoHyphens w:val="0"/>
                    <w:jc w:val="center"/>
                    <w:rPr>
                      <w:b/>
                      <w:bCs/>
                      <w:sz w:val="16"/>
                      <w:szCs w:val="16"/>
                      <w:lang w:eastAsia="ru-RU"/>
                    </w:rPr>
                  </w:pPr>
                  <w:r w:rsidRPr="00BB7E34">
                    <w:rPr>
                      <w:b/>
                      <w:bCs/>
                      <w:sz w:val="16"/>
                      <w:szCs w:val="16"/>
                      <w:lang w:eastAsia="ru-RU"/>
                    </w:rPr>
                    <w:t> </w:t>
                  </w:r>
                </w:p>
              </w:tc>
              <w:tc>
                <w:tcPr>
                  <w:tcW w:w="850" w:type="dxa"/>
                  <w:tcBorders>
                    <w:top w:val="nil"/>
                    <w:left w:val="nil"/>
                    <w:bottom w:val="single" w:sz="8" w:space="0" w:color="auto"/>
                    <w:right w:val="nil"/>
                  </w:tcBorders>
                  <w:shd w:val="clear" w:color="auto" w:fill="auto"/>
                  <w:vAlign w:val="bottom"/>
                  <w:hideMark/>
                </w:tcPr>
                <w:p w14:paraId="41A6A31D" w14:textId="77777777" w:rsidR="00BB7E34" w:rsidRPr="00BB7E34" w:rsidRDefault="00BB7E34" w:rsidP="00BB7E34">
                  <w:pPr>
                    <w:suppressAutoHyphens w:val="0"/>
                    <w:jc w:val="center"/>
                    <w:rPr>
                      <w:b/>
                      <w:bCs/>
                      <w:sz w:val="16"/>
                      <w:szCs w:val="16"/>
                      <w:lang w:eastAsia="ru-RU"/>
                    </w:rPr>
                  </w:pPr>
                  <w:r w:rsidRPr="00BB7E34">
                    <w:rPr>
                      <w:b/>
                      <w:bCs/>
                      <w:sz w:val="16"/>
                      <w:szCs w:val="16"/>
                      <w:lang w:eastAsia="ru-RU"/>
                    </w:rPr>
                    <w:t> </w:t>
                  </w:r>
                </w:p>
              </w:tc>
              <w:tc>
                <w:tcPr>
                  <w:tcW w:w="1134" w:type="dxa"/>
                  <w:tcBorders>
                    <w:top w:val="nil"/>
                    <w:left w:val="nil"/>
                    <w:bottom w:val="single" w:sz="8" w:space="0" w:color="auto"/>
                    <w:right w:val="nil"/>
                  </w:tcBorders>
                  <w:shd w:val="clear" w:color="auto" w:fill="auto"/>
                  <w:vAlign w:val="bottom"/>
                  <w:hideMark/>
                </w:tcPr>
                <w:p w14:paraId="30CC6FDB" w14:textId="77777777" w:rsidR="00BB7E34" w:rsidRPr="00BB7E34" w:rsidRDefault="00BB7E34" w:rsidP="00BB7E34">
                  <w:pPr>
                    <w:suppressAutoHyphens w:val="0"/>
                    <w:rPr>
                      <w:b/>
                      <w:bCs/>
                      <w:sz w:val="16"/>
                      <w:szCs w:val="16"/>
                      <w:lang w:eastAsia="ru-RU"/>
                    </w:rPr>
                  </w:pPr>
                  <w:r w:rsidRPr="00BB7E34">
                    <w:rPr>
                      <w:b/>
                      <w:bCs/>
                      <w:sz w:val="16"/>
                      <w:szCs w:val="16"/>
                      <w:lang w:eastAsia="ru-RU"/>
                    </w:rPr>
                    <w:t> </w:t>
                  </w:r>
                </w:p>
              </w:tc>
              <w:tc>
                <w:tcPr>
                  <w:tcW w:w="1418" w:type="dxa"/>
                  <w:tcBorders>
                    <w:top w:val="nil"/>
                    <w:left w:val="nil"/>
                    <w:bottom w:val="single" w:sz="8" w:space="0" w:color="auto"/>
                    <w:right w:val="single" w:sz="8" w:space="0" w:color="auto"/>
                  </w:tcBorders>
                  <w:shd w:val="clear" w:color="auto" w:fill="auto"/>
                  <w:vAlign w:val="bottom"/>
                  <w:hideMark/>
                </w:tcPr>
                <w:p w14:paraId="2DEBFE53" w14:textId="77777777" w:rsidR="00BB7E34" w:rsidRPr="00BB7E34" w:rsidRDefault="00BB7E34" w:rsidP="00BB7E34">
                  <w:pPr>
                    <w:suppressAutoHyphens w:val="0"/>
                    <w:rPr>
                      <w:b/>
                      <w:bCs/>
                      <w:sz w:val="16"/>
                      <w:szCs w:val="16"/>
                      <w:lang w:eastAsia="ru-RU"/>
                    </w:rPr>
                  </w:pPr>
                  <w:r w:rsidRPr="00BB7E34">
                    <w:rPr>
                      <w:b/>
                      <w:bCs/>
                      <w:sz w:val="16"/>
                      <w:szCs w:val="16"/>
                      <w:lang w:eastAsia="ru-RU"/>
                    </w:rPr>
                    <w:t> </w:t>
                  </w:r>
                </w:p>
              </w:tc>
            </w:tr>
          </w:tbl>
          <w:p w14:paraId="35BB0320" w14:textId="77777777" w:rsidR="00BB7E34" w:rsidRPr="00B0052F" w:rsidRDefault="00BB7E34" w:rsidP="006A2F61">
            <w:pPr>
              <w:suppressAutoHyphens w:val="0"/>
              <w:jc w:val="center"/>
              <w:rPr>
                <w:b/>
                <w:bCs/>
                <w:sz w:val="20"/>
                <w:szCs w:val="20"/>
                <w:lang w:eastAsia="ru-RU"/>
              </w:rPr>
            </w:pPr>
          </w:p>
          <w:p w14:paraId="7A9049E5" w14:textId="62A77BAB" w:rsidR="00BB7E34" w:rsidRPr="00B0052F" w:rsidRDefault="00BB7E34" w:rsidP="006A2F61">
            <w:pPr>
              <w:suppressAutoHyphens w:val="0"/>
              <w:jc w:val="center"/>
              <w:rPr>
                <w:b/>
                <w:bCs/>
                <w:sz w:val="20"/>
                <w:szCs w:val="20"/>
                <w:lang w:eastAsia="ru-RU"/>
              </w:rPr>
            </w:pPr>
          </w:p>
        </w:tc>
      </w:tr>
    </w:tbl>
    <w:p w14:paraId="61475A3F" w14:textId="77777777" w:rsidR="00402F43" w:rsidRPr="00B0052F" w:rsidRDefault="00402F43" w:rsidP="005E0D2D">
      <w:pPr>
        <w:tabs>
          <w:tab w:val="left" w:pos="1260"/>
        </w:tabs>
        <w:jc w:val="center"/>
        <w:rPr>
          <w:b/>
        </w:rPr>
      </w:pPr>
      <w:r w:rsidRPr="00B0052F">
        <w:rPr>
          <w:b/>
        </w:rPr>
        <w:t>5. Сроки и этапы реализации подпрограммы</w:t>
      </w:r>
    </w:p>
    <w:p w14:paraId="095E153B" w14:textId="17A52F38" w:rsidR="00402F43" w:rsidRPr="00B0052F" w:rsidRDefault="00402F43" w:rsidP="005E0D2D">
      <w:pPr>
        <w:jc w:val="both"/>
      </w:pPr>
      <w:r w:rsidRPr="00B0052F">
        <w:tab/>
        <w:t>Подпрограмма «</w:t>
      </w:r>
      <w:r w:rsidR="00F20A95" w:rsidRPr="00B0052F">
        <w:t>Техническое оснащение коммунальной инфраструктуры г.Владикавказа</w:t>
      </w:r>
      <w:r w:rsidRPr="00B0052F">
        <w:t xml:space="preserve">» предполагает выполнение мероприятий в течение </w:t>
      </w:r>
      <w:r w:rsidR="002623AD" w:rsidRPr="00B0052F">
        <w:t>четырех</w:t>
      </w:r>
      <w:r w:rsidR="009443BA" w:rsidRPr="00B0052F">
        <w:t xml:space="preserve"> лет</w:t>
      </w:r>
      <w:r w:rsidRPr="00B0052F">
        <w:t>. Реализация мероприятий подпрограммы запланирована на 201</w:t>
      </w:r>
      <w:r w:rsidR="009443BA" w:rsidRPr="00B0052F">
        <w:t>7-20</w:t>
      </w:r>
      <w:r w:rsidR="002623AD" w:rsidRPr="00B0052F">
        <w:t>20</w:t>
      </w:r>
      <w:r w:rsidR="009443BA" w:rsidRPr="00B0052F">
        <w:t xml:space="preserve"> </w:t>
      </w:r>
      <w:r w:rsidRPr="00B0052F">
        <w:t>год</w:t>
      </w:r>
      <w:r w:rsidR="009443BA" w:rsidRPr="00B0052F">
        <w:t>ы</w:t>
      </w:r>
      <w:r w:rsidRPr="00B0052F">
        <w:t>.</w:t>
      </w:r>
    </w:p>
    <w:p w14:paraId="796132F3" w14:textId="77777777" w:rsidR="00402F43" w:rsidRPr="00B0052F" w:rsidRDefault="00402F43" w:rsidP="005E0D2D">
      <w:pPr>
        <w:ind w:firstLine="709"/>
        <w:jc w:val="both"/>
      </w:pPr>
    </w:p>
    <w:p w14:paraId="20EC8F29" w14:textId="77777777" w:rsidR="00402F43" w:rsidRPr="00B0052F" w:rsidRDefault="00402F43" w:rsidP="005E0D2D">
      <w:pPr>
        <w:jc w:val="center"/>
        <w:rPr>
          <w:b/>
          <w:bCs/>
        </w:rPr>
      </w:pPr>
      <w:r w:rsidRPr="00B0052F">
        <w:rPr>
          <w:b/>
          <w:bCs/>
        </w:rPr>
        <w:t>6. Механизм реализации подпрограммы</w:t>
      </w:r>
    </w:p>
    <w:p w14:paraId="2E3CED8A" w14:textId="77777777" w:rsidR="00402F43" w:rsidRPr="00B0052F" w:rsidRDefault="00402F43" w:rsidP="005E0D2D">
      <w:pPr>
        <w:jc w:val="both"/>
      </w:pPr>
      <w:r w:rsidRPr="00B0052F">
        <w:tab/>
        <w:t xml:space="preserve">Подрядные организации на конкурсной основе осуществляют выполнение программных мероприятий, согласно перечню, предусмотренному данной подпрограммой администрации местного самоуправления г.Владикавказа. Объемы финансирования программы определяются согласно представленным мероприятиям, в установленном порядке в соответствии с действующим законодательством. </w:t>
      </w:r>
    </w:p>
    <w:p w14:paraId="72719235" w14:textId="77777777" w:rsidR="00402F43" w:rsidRPr="00B0052F" w:rsidRDefault="00402F43" w:rsidP="005E0D2D">
      <w:pPr>
        <w:ind w:firstLine="709"/>
        <w:jc w:val="both"/>
      </w:pPr>
      <w:r w:rsidRPr="00B0052F">
        <w:t>Ответственность за целевое и эффективное использование средств местного бюджета, а также за достоверность данных по объемам выполненных работ применяется в соответствии с действующим законодательством. Общий контроль за ходом реализации подпрограммы, контроль за целевым и эффективным использованием бюджетных средств, а также за достоверностью представляемых данных по объемам выполненных работ осуществляет Комитет жилищно-коммунального хозяйства и энергетики администрации местного самоуправления г.Владикавказа.</w:t>
      </w:r>
    </w:p>
    <w:p w14:paraId="0A02FB9C" w14:textId="77777777" w:rsidR="00402F43" w:rsidRPr="00B0052F" w:rsidRDefault="00402F43" w:rsidP="005E0D2D">
      <w:pPr>
        <w:pStyle w:val="oaenoniinee"/>
        <w:rPr>
          <w:szCs w:val="24"/>
        </w:rPr>
      </w:pPr>
    </w:p>
    <w:p w14:paraId="2F7B48FE" w14:textId="77777777" w:rsidR="00402F43" w:rsidRPr="00B0052F" w:rsidRDefault="00402F43" w:rsidP="005E0D2D">
      <w:pPr>
        <w:jc w:val="center"/>
        <w:rPr>
          <w:b/>
        </w:rPr>
      </w:pPr>
      <w:r w:rsidRPr="00B0052F">
        <w:rPr>
          <w:b/>
        </w:rPr>
        <w:t>7. Ресурсное обеспечение подпрограммы</w:t>
      </w:r>
    </w:p>
    <w:p w14:paraId="27AC1064" w14:textId="77777777" w:rsidR="00402F43" w:rsidRPr="00B0052F" w:rsidRDefault="00402F43" w:rsidP="005E0D2D">
      <w:pPr>
        <w:pStyle w:val="a9"/>
        <w:spacing w:before="0" w:after="0"/>
        <w:jc w:val="both"/>
      </w:pPr>
      <w:r w:rsidRPr="00B0052F">
        <w:tab/>
        <w:t xml:space="preserve">Ассигнования на проведение программных мероприятий распределяются Комитетом жилищно-коммунального хозяйства и энергетики администрации местного самоуправления г.Владикавказа исходя из доведенных Финансовым управлением администрации города объемов расходов бюджета г.Владикавказа на соответствующий финансовый год. </w:t>
      </w:r>
    </w:p>
    <w:p w14:paraId="6FA36AB4" w14:textId="354BB464" w:rsidR="00237251" w:rsidRPr="00B0052F" w:rsidRDefault="00402F43" w:rsidP="00237251">
      <w:pPr>
        <w:suppressAutoHyphens w:val="0"/>
        <w:ind w:firstLine="708"/>
        <w:jc w:val="both"/>
      </w:pPr>
      <w:r w:rsidRPr="00B0052F">
        <w:t xml:space="preserve">На выполнение подпрограммы </w:t>
      </w:r>
      <w:r w:rsidR="00F20A95" w:rsidRPr="00B0052F">
        <w:t>«Техническое оснащение коммунальной инфраструктуры г.Владикавказа»</w:t>
      </w:r>
      <w:r w:rsidRPr="00B0052F">
        <w:t xml:space="preserve"> выделяются средства местного бюджета. Расходы на реализацию подпрограммы составят порядка </w:t>
      </w:r>
      <w:r w:rsidR="005132A9" w:rsidRPr="00B0052F">
        <w:rPr>
          <w:bCs/>
        </w:rPr>
        <w:t xml:space="preserve">50 050,0 </w:t>
      </w:r>
      <w:r w:rsidRPr="00B0052F">
        <w:t>тысяч рублей.</w:t>
      </w:r>
      <w:r w:rsidR="00237251" w:rsidRPr="00B0052F">
        <w:t xml:space="preserve"> Из них по годам:</w:t>
      </w:r>
    </w:p>
    <w:p w14:paraId="6B416C88" w14:textId="05AD29D9" w:rsidR="00237251" w:rsidRPr="00B0052F" w:rsidRDefault="00237251" w:rsidP="003A7DB8">
      <w:pPr>
        <w:pStyle w:val="af6"/>
        <w:numPr>
          <w:ilvl w:val="0"/>
          <w:numId w:val="42"/>
        </w:numPr>
        <w:tabs>
          <w:tab w:val="left" w:pos="993"/>
        </w:tabs>
        <w:suppressAutoHyphens w:val="0"/>
        <w:ind w:left="0" w:firstLine="709"/>
        <w:jc w:val="both"/>
        <w:rPr>
          <w:bCs/>
          <w:lang w:eastAsia="ru-RU"/>
        </w:rPr>
      </w:pPr>
      <w:r w:rsidRPr="00B0052F">
        <w:rPr>
          <w:bCs/>
          <w:lang w:eastAsia="ru-RU"/>
        </w:rPr>
        <w:t>2017 год – 4</w:t>
      </w:r>
      <w:r w:rsidR="00F94F0D" w:rsidRPr="00B0052F">
        <w:rPr>
          <w:bCs/>
          <w:lang w:eastAsia="ru-RU"/>
        </w:rPr>
        <w:t>0</w:t>
      </w:r>
      <w:r w:rsidRPr="00B0052F">
        <w:rPr>
          <w:bCs/>
          <w:lang w:eastAsia="ru-RU"/>
        </w:rPr>
        <w:t> 500</w:t>
      </w:r>
      <w:r w:rsidR="005132A9" w:rsidRPr="00B0052F">
        <w:rPr>
          <w:bCs/>
          <w:lang w:eastAsia="ru-RU"/>
        </w:rPr>
        <w:t>,0</w:t>
      </w:r>
      <w:r w:rsidRPr="00B0052F">
        <w:rPr>
          <w:bCs/>
          <w:lang w:eastAsia="ru-RU"/>
        </w:rPr>
        <w:t xml:space="preserve"> </w:t>
      </w:r>
      <w:r w:rsidRPr="00B0052F">
        <w:t>тысяч рублей.</w:t>
      </w:r>
    </w:p>
    <w:p w14:paraId="47ED8209" w14:textId="165D76DD" w:rsidR="00237251" w:rsidRPr="00B0052F" w:rsidRDefault="00237251" w:rsidP="003A7DB8">
      <w:pPr>
        <w:pStyle w:val="af6"/>
        <w:numPr>
          <w:ilvl w:val="0"/>
          <w:numId w:val="42"/>
        </w:numPr>
        <w:tabs>
          <w:tab w:val="left" w:pos="993"/>
        </w:tabs>
        <w:suppressAutoHyphens w:val="0"/>
        <w:ind w:left="0" w:firstLine="709"/>
        <w:jc w:val="both"/>
        <w:rPr>
          <w:bCs/>
          <w:lang w:eastAsia="ru-RU"/>
        </w:rPr>
      </w:pPr>
      <w:r w:rsidRPr="00B0052F">
        <w:rPr>
          <w:bCs/>
          <w:lang w:eastAsia="ru-RU"/>
        </w:rPr>
        <w:t xml:space="preserve">2018 год – </w:t>
      </w:r>
      <w:r w:rsidR="0071514B" w:rsidRPr="00B0052F">
        <w:rPr>
          <w:bCs/>
          <w:lang w:eastAsia="ru-RU"/>
        </w:rPr>
        <w:t>7 850</w:t>
      </w:r>
      <w:r w:rsidR="005132A9" w:rsidRPr="00B0052F">
        <w:rPr>
          <w:bCs/>
          <w:lang w:eastAsia="ru-RU"/>
        </w:rPr>
        <w:t>,0</w:t>
      </w:r>
      <w:r w:rsidRPr="00B0052F">
        <w:rPr>
          <w:bCs/>
          <w:lang w:eastAsia="ru-RU"/>
        </w:rPr>
        <w:t xml:space="preserve"> </w:t>
      </w:r>
      <w:r w:rsidRPr="00B0052F">
        <w:t>тысяч рублей.</w:t>
      </w:r>
    </w:p>
    <w:p w14:paraId="5AF02077" w14:textId="6123BFB5" w:rsidR="00237251" w:rsidRPr="00B0052F" w:rsidRDefault="00237251" w:rsidP="003A7DB8">
      <w:pPr>
        <w:pStyle w:val="af6"/>
        <w:numPr>
          <w:ilvl w:val="0"/>
          <w:numId w:val="42"/>
        </w:numPr>
        <w:tabs>
          <w:tab w:val="left" w:pos="993"/>
        </w:tabs>
        <w:suppressAutoHyphens w:val="0"/>
        <w:ind w:left="0" w:firstLine="709"/>
        <w:jc w:val="both"/>
        <w:rPr>
          <w:bCs/>
          <w:lang w:eastAsia="ru-RU"/>
        </w:rPr>
      </w:pPr>
      <w:r w:rsidRPr="00B0052F">
        <w:rPr>
          <w:bCs/>
          <w:lang w:eastAsia="ru-RU"/>
        </w:rPr>
        <w:t xml:space="preserve">2019 год – </w:t>
      </w:r>
      <w:r w:rsidR="005132A9" w:rsidRPr="00B0052F">
        <w:rPr>
          <w:bCs/>
          <w:lang w:eastAsia="ru-RU"/>
        </w:rPr>
        <w:t>5</w:t>
      </w:r>
      <w:r w:rsidR="0071514B" w:rsidRPr="00B0052F">
        <w:rPr>
          <w:bCs/>
          <w:lang w:eastAsia="ru-RU"/>
        </w:rPr>
        <w:t>00</w:t>
      </w:r>
      <w:r w:rsidR="005132A9" w:rsidRPr="00B0052F">
        <w:rPr>
          <w:bCs/>
          <w:lang w:eastAsia="ru-RU"/>
        </w:rPr>
        <w:t>,0</w:t>
      </w:r>
      <w:r w:rsidRPr="00B0052F">
        <w:rPr>
          <w:bCs/>
          <w:lang w:eastAsia="ru-RU"/>
        </w:rPr>
        <w:t xml:space="preserve"> </w:t>
      </w:r>
      <w:r w:rsidRPr="00B0052F">
        <w:t>тысяч рублей.</w:t>
      </w:r>
    </w:p>
    <w:p w14:paraId="03F6374D" w14:textId="1661AEF7" w:rsidR="0071514B" w:rsidRPr="00B0052F" w:rsidRDefault="0071514B" w:rsidP="003A7DB8">
      <w:pPr>
        <w:pStyle w:val="af6"/>
        <w:numPr>
          <w:ilvl w:val="0"/>
          <w:numId w:val="42"/>
        </w:numPr>
        <w:tabs>
          <w:tab w:val="left" w:pos="993"/>
        </w:tabs>
        <w:suppressAutoHyphens w:val="0"/>
        <w:ind w:left="0" w:firstLine="709"/>
        <w:jc w:val="both"/>
        <w:rPr>
          <w:bCs/>
          <w:lang w:eastAsia="ru-RU"/>
        </w:rPr>
      </w:pPr>
      <w:r w:rsidRPr="00B0052F">
        <w:rPr>
          <w:bCs/>
          <w:lang w:eastAsia="ru-RU"/>
        </w:rPr>
        <w:t>2020 год – 1</w:t>
      </w:r>
      <w:r w:rsidR="005132A9" w:rsidRPr="00B0052F">
        <w:rPr>
          <w:bCs/>
          <w:lang w:eastAsia="ru-RU"/>
        </w:rPr>
        <w:t xml:space="preserve"> 200,0</w:t>
      </w:r>
      <w:r w:rsidRPr="00B0052F">
        <w:rPr>
          <w:bCs/>
          <w:lang w:eastAsia="ru-RU"/>
        </w:rPr>
        <w:t xml:space="preserve"> </w:t>
      </w:r>
      <w:r w:rsidRPr="00B0052F">
        <w:t>тысяч рублей.</w:t>
      </w:r>
    </w:p>
    <w:p w14:paraId="30A94968" w14:textId="77777777" w:rsidR="00F20A95" w:rsidRPr="00B0052F" w:rsidRDefault="00F20A95" w:rsidP="005E0D2D">
      <w:pPr>
        <w:pStyle w:val="oaenoniinee"/>
        <w:rPr>
          <w:szCs w:val="24"/>
        </w:rPr>
      </w:pPr>
    </w:p>
    <w:p w14:paraId="08BC0982" w14:textId="77777777" w:rsidR="00402F43" w:rsidRPr="00B0052F" w:rsidRDefault="00402F43" w:rsidP="005E0D2D">
      <w:pPr>
        <w:jc w:val="center"/>
        <w:rPr>
          <w:b/>
        </w:rPr>
      </w:pPr>
      <w:r w:rsidRPr="00B0052F">
        <w:rPr>
          <w:b/>
        </w:rPr>
        <w:t>8. Управление реализацией подпрограммы и контроль ее исполнения</w:t>
      </w:r>
    </w:p>
    <w:p w14:paraId="49422C26" w14:textId="77777777" w:rsidR="00F20A95" w:rsidRPr="00B0052F" w:rsidRDefault="00F20A95" w:rsidP="005E0D2D">
      <w:pPr>
        <w:ind w:firstLine="720"/>
        <w:jc w:val="both"/>
      </w:pPr>
      <w:r w:rsidRPr="00B0052F">
        <w:t>Управление подпрограммой будет осуществляться Комитетом жилищно-коммунального хозяйства и энергетики администрации местного самоуправления г.Владикавказа, обеспечивающим координацию деятельности исполнителей в ходе реализации мероприятий подпрограммы. Комитет также контролирует своевременность выполнения мероприятий и целенаправленное использование денежных средств, определяет первоочередные мероприятия путем ежеквартального мониторинга целевых показателей подпрограммы.</w:t>
      </w:r>
    </w:p>
    <w:p w14:paraId="30C569E3" w14:textId="0AA49C67" w:rsidR="00402F43" w:rsidRPr="00B0052F" w:rsidRDefault="00F20A95" w:rsidP="005E0D2D">
      <w:pPr>
        <w:ind w:firstLine="720"/>
        <w:jc w:val="both"/>
      </w:pPr>
      <w:r w:rsidRPr="00B0052F">
        <w:t>Комитет жилищно-коммунального хозяйства и энергетики координирует действия исполнителей подпрограммы - организации, определенные в порядке, предусмотренном действующим законодательством.</w:t>
      </w:r>
    </w:p>
    <w:p w14:paraId="207C0302" w14:textId="77777777" w:rsidR="00402F43" w:rsidRPr="00B0052F" w:rsidRDefault="00402F43" w:rsidP="005E0D2D">
      <w:pPr>
        <w:ind w:firstLine="900"/>
        <w:jc w:val="both"/>
      </w:pPr>
    </w:p>
    <w:p w14:paraId="508C1986" w14:textId="77777777" w:rsidR="00402F43" w:rsidRPr="00B0052F" w:rsidRDefault="00402F43" w:rsidP="005E0D2D">
      <w:pPr>
        <w:pStyle w:val="a9"/>
        <w:spacing w:before="0" w:after="0"/>
        <w:jc w:val="center"/>
        <w:rPr>
          <w:b/>
        </w:rPr>
      </w:pPr>
      <w:r w:rsidRPr="00B0052F">
        <w:rPr>
          <w:b/>
        </w:rPr>
        <w:t>9. Оценка эффективности реализации подпрограммы</w:t>
      </w:r>
    </w:p>
    <w:p w14:paraId="33669BBB" w14:textId="3FEAB81D" w:rsidR="00C53F3E" w:rsidRPr="00B0052F" w:rsidRDefault="00C53F3E" w:rsidP="005E0D2D">
      <w:pPr>
        <w:ind w:firstLine="720"/>
        <w:jc w:val="both"/>
      </w:pPr>
      <w:r w:rsidRPr="00B0052F">
        <w:t>Выполнение мероприятий, включенных в данную подпрограмму, позволит решить комплекс задач, связанных с необходимостью качественного предоставления коммунальных услуг населению в муниципальном образовании город Владикавказ, таких как: улучшение производственных показателей и предупреждения аварийных ситуаций.</w:t>
      </w:r>
    </w:p>
    <w:p w14:paraId="0271342C" w14:textId="77777777" w:rsidR="00C53F3E" w:rsidRPr="00B0052F" w:rsidRDefault="00C53F3E" w:rsidP="005E0D2D">
      <w:pPr>
        <w:ind w:firstLine="720"/>
        <w:jc w:val="both"/>
      </w:pPr>
      <w:r w:rsidRPr="00B0052F">
        <w:t xml:space="preserve">Эффект Программы оценивается совокупностью социальных и экономических последствий. </w:t>
      </w:r>
    </w:p>
    <w:p w14:paraId="4BEB2A4A" w14:textId="769ED7F8" w:rsidR="00C53F3E" w:rsidRPr="00B0052F" w:rsidRDefault="00C53F3E" w:rsidP="005E0D2D">
      <w:pPr>
        <w:ind w:firstLine="720"/>
        <w:jc w:val="both"/>
      </w:pPr>
      <w:r w:rsidRPr="00B0052F">
        <w:t xml:space="preserve">Социальный эффект от реализации подпрограммы оценивается: </w:t>
      </w:r>
    </w:p>
    <w:p w14:paraId="17C23C78" w14:textId="77777777" w:rsidR="00C53F3E" w:rsidRPr="00B0052F" w:rsidRDefault="00C53F3E" w:rsidP="003A7DB8">
      <w:pPr>
        <w:numPr>
          <w:ilvl w:val="1"/>
          <w:numId w:val="35"/>
        </w:numPr>
        <w:tabs>
          <w:tab w:val="left" w:pos="900"/>
        </w:tabs>
        <w:suppressAutoHyphens w:val="0"/>
        <w:ind w:left="0" w:firstLine="720"/>
        <w:jc w:val="both"/>
      </w:pPr>
      <w:r w:rsidRPr="00B0052F">
        <w:t>повышением оперативности решения производственных задач и устранения аварийных ситуаций, сохранением санитарного состояния городской среды;</w:t>
      </w:r>
    </w:p>
    <w:p w14:paraId="11967B13" w14:textId="77777777" w:rsidR="00C53F3E" w:rsidRPr="00B0052F" w:rsidRDefault="00C53F3E" w:rsidP="003A7DB8">
      <w:pPr>
        <w:numPr>
          <w:ilvl w:val="1"/>
          <w:numId w:val="35"/>
        </w:numPr>
        <w:tabs>
          <w:tab w:val="left" w:pos="900"/>
        </w:tabs>
        <w:suppressAutoHyphens w:val="0"/>
        <w:ind w:left="0" w:firstLine="720"/>
        <w:jc w:val="both"/>
      </w:pPr>
      <w:r w:rsidRPr="00B0052F">
        <w:t>улучшением состояния окружающей среды.</w:t>
      </w:r>
    </w:p>
    <w:p w14:paraId="54FC3336" w14:textId="77777777" w:rsidR="00C53F3E" w:rsidRPr="00B0052F" w:rsidRDefault="00C53F3E" w:rsidP="005E0D2D">
      <w:pPr>
        <w:ind w:firstLine="720"/>
        <w:jc w:val="both"/>
      </w:pPr>
      <w:r w:rsidRPr="00B0052F">
        <w:t>Экономическая эффективность оценивается уменьшением эксплуатационных затрат на техническое обслуживание и ремонт техники и повышением уровня доходности услуг, оказываемых предприятиями сектора жилищно-коммунального хозяйства.</w:t>
      </w:r>
    </w:p>
    <w:p w14:paraId="6A457801" w14:textId="0A041B9F" w:rsidR="00C53F3E" w:rsidRPr="00B0052F" w:rsidRDefault="00C53F3E" w:rsidP="005E0D2D">
      <w:pPr>
        <w:ind w:firstLine="720"/>
        <w:jc w:val="both"/>
      </w:pPr>
      <w:r w:rsidRPr="00B0052F">
        <w:t xml:space="preserve">В настоящее время предприятиями коммунального комплекса эксплуатируется порядка 200 единиц специализированной техники и оборудования, необходимой для осуществления предприятиями своей деятельности. Из них процент морально и физически изношенной техники составляет более </w:t>
      </w:r>
      <w:r w:rsidR="00EE7415" w:rsidRPr="00B0052F">
        <w:t>5</w:t>
      </w:r>
      <w:r w:rsidRPr="00B0052F">
        <w:t>0%, что влечет за собой повышенные расходы на их содержание, эксплуатацию и ремонтно-восстановительные работы.</w:t>
      </w:r>
    </w:p>
    <w:p w14:paraId="0619B2F5" w14:textId="0C465196" w:rsidR="00C53F3E" w:rsidRPr="00B0052F" w:rsidRDefault="00C53F3E" w:rsidP="005E0D2D">
      <w:pPr>
        <w:ind w:firstLine="720"/>
        <w:jc w:val="both"/>
      </w:pPr>
      <w:r w:rsidRPr="00B0052F">
        <w:t xml:space="preserve">За период реализации подпрограммы планируется приобрести </w:t>
      </w:r>
      <w:r w:rsidR="005132A9" w:rsidRPr="00B0052F">
        <w:t xml:space="preserve">10 </w:t>
      </w:r>
      <w:r w:rsidR="00EE7415" w:rsidRPr="00B0052F">
        <w:t>единиц</w:t>
      </w:r>
      <w:r w:rsidRPr="00B0052F">
        <w:t xml:space="preserve"> специализированной техники, что позволит достигнуть следующих качественных показателей экономической эффективности:</w:t>
      </w:r>
    </w:p>
    <w:p w14:paraId="22F30665" w14:textId="02C017C3" w:rsidR="00C53F3E" w:rsidRPr="00B0052F" w:rsidRDefault="00C53F3E" w:rsidP="003A7DB8">
      <w:pPr>
        <w:numPr>
          <w:ilvl w:val="1"/>
          <w:numId w:val="36"/>
        </w:numPr>
        <w:tabs>
          <w:tab w:val="num" w:pos="0"/>
          <w:tab w:val="left" w:pos="900"/>
        </w:tabs>
        <w:suppressAutoHyphens w:val="0"/>
        <w:ind w:left="0" w:firstLine="720"/>
        <w:jc w:val="both"/>
      </w:pPr>
      <w:r w:rsidRPr="00B0052F">
        <w:t>снизить физический износ техники и оборудования</w:t>
      </w:r>
      <w:r w:rsidR="001730A9" w:rsidRPr="00B0052F">
        <w:t>;</w:t>
      </w:r>
    </w:p>
    <w:p w14:paraId="60491CAB" w14:textId="77777777" w:rsidR="00C53F3E" w:rsidRPr="00B0052F" w:rsidRDefault="00C53F3E" w:rsidP="003A7DB8">
      <w:pPr>
        <w:numPr>
          <w:ilvl w:val="1"/>
          <w:numId w:val="36"/>
        </w:numPr>
        <w:tabs>
          <w:tab w:val="num" w:pos="0"/>
          <w:tab w:val="left" w:pos="900"/>
        </w:tabs>
        <w:suppressAutoHyphens w:val="0"/>
        <w:ind w:left="0" w:firstLine="720"/>
        <w:jc w:val="both"/>
      </w:pPr>
      <w:r w:rsidRPr="00B0052F">
        <w:t>снизить эксплуатационные затраты на техническое обслуживание и ремонт техники.</w:t>
      </w:r>
    </w:p>
    <w:p w14:paraId="5276D444" w14:textId="723D38A5" w:rsidR="002359B6" w:rsidRPr="00B0052F" w:rsidRDefault="00C53F3E" w:rsidP="005E0D2D">
      <w:pPr>
        <w:tabs>
          <w:tab w:val="left" w:pos="720"/>
        </w:tabs>
        <w:jc w:val="both"/>
      </w:pPr>
      <w:r w:rsidRPr="00B0052F">
        <w:tab/>
        <w:t xml:space="preserve">Потенциал эффективности равен тому количеству первичных затрат, на которые сократится их потребность при осуществлении производственных мероприятий. Суммарная ожидаемая экономия средств составит порядка </w:t>
      </w:r>
      <w:r w:rsidR="00EE7415" w:rsidRPr="00B0052F">
        <w:t>2 000</w:t>
      </w:r>
      <w:r w:rsidR="00FC3B1D" w:rsidRPr="00B0052F">
        <w:t>,0</w:t>
      </w:r>
      <w:r w:rsidRPr="00B0052F">
        <w:t xml:space="preserve"> тыс. руб. при затратах в </w:t>
      </w:r>
      <w:r w:rsidR="00FC3B1D" w:rsidRPr="00B0052F">
        <w:t>50 050</w:t>
      </w:r>
      <w:r w:rsidRPr="00B0052F">
        <w:rPr>
          <w:bCs/>
        </w:rPr>
        <w:t>,0</w:t>
      </w:r>
      <w:r w:rsidRPr="00B0052F">
        <w:t xml:space="preserve"> тыс. руб.</w:t>
      </w:r>
    </w:p>
    <w:p w14:paraId="2962A59C" w14:textId="77777777" w:rsidR="00402F43" w:rsidRPr="00B0052F" w:rsidRDefault="00402F43" w:rsidP="005E0D2D">
      <w:pPr>
        <w:pBdr>
          <w:bottom w:val="single" w:sz="12" w:space="1" w:color="auto"/>
        </w:pBdr>
        <w:jc w:val="both"/>
      </w:pPr>
    </w:p>
    <w:p w14:paraId="48781E9F" w14:textId="77777777" w:rsidR="00402F43" w:rsidRPr="00B0052F" w:rsidRDefault="00402F43" w:rsidP="005E0D2D"/>
    <w:p w14:paraId="6304CF0D" w14:textId="2ADF233F" w:rsidR="00EC32D8" w:rsidRPr="00B0052F" w:rsidRDefault="00397B80" w:rsidP="005E0D2D">
      <w:pPr>
        <w:pageBreakBefore/>
        <w:ind w:firstLine="782"/>
        <w:jc w:val="right"/>
        <w:rPr>
          <w:b/>
        </w:rPr>
      </w:pPr>
      <w:r w:rsidRPr="00B0052F">
        <w:rPr>
          <w:b/>
        </w:rPr>
        <w:t>П</w:t>
      </w:r>
      <w:r w:rsidR="003E02EA" w:rsidRPr="00B0052F">
        <w:rPr>
          <w:b/>
        </w:rPr>
        <w:t>одпрограмма</w:t>
      </w:r>
      <w:r w:rsidRPr="00B0052F">
        <w:rPr>
          <w:b/>
        </w:rPr>
        <w:t xml:space="preserve"> </w:t>
      </w:r>
      <w:r w:rsidR="00963E66" w:rsidRPr="00B0052F">
        <w:rPr>
          <w:b/>
        </w:rPr>
        <w:t>9</w:t>
      </w:r>
      <w:r w:rsidRPr="00B0052F">
        <w:rPr>
          <w:b/>
        </w:rPr>
        <w:t xml:space="preserve"> </w:t>
      </w:r>
    </w:p>
    <w:p w14:paraId="6161B26B" w14:textId="77777777" w:rsidR="003E02EA" w:rsidRPr="00B0052F" w:rsidRDefault="003E02EA" w:rsidP="005E0D2D">
      <w:pPr>
        <w:jc w:val="center"/>
        <w:rPr>
          <w:b/>
        </w:rPr>
      </w:pPr>
    </w:p>
    <w:p w14:paraId="7893E0DC" w14:textId="378ACB4B" w:rsidR="00B14ED5" w:rsidRPr="00B0052F" w:rsidRDefault="00397B80" w:rsidP="005E0D2D">
      <w:pPr>
        <w:jc w:val="center"/>
        <w:rPr>
          <w:b/>
        </w:rPr>
      </w:pPr>
      <w:r w:rsidRPr="00B0052F">
        <w:rPr>
          <w:b/>
        </w:rPr>
        <w:t>«</w:t>
      </w:r>
      <w:r w:rsidR="00B0495D" w:rsidRPr="00B0052F">
        <w:rPr>
          <w:b/>
        </w:rPr>
        <w:t>ОБЕСПЕЧЕНИЕ ДЕЯТЕЛЬНОСТИ И ВЫПОЛНЕНИЯ ФУНКЦИЙ КОМИТЕТА ЖКХЭ</w:t>
      </w:r>
      <w:r w:rsidRPr="00B0052F">
        <w:rPr>
          <w:b/>
        </w:rPr>
        <w:t>»</w:t>
      </w:r>
    </w:p>
    <w:p w14:paraId="49F87BAA" w14:textId="77777777" w:rsidR="00606A56" w:rsidRPr="00B0052F" w:rsidRDefault="00606A56" w:rsidP="005E0D2D">
      <w:pPr>
        <w:pStyle w:val="af5"/>
        <w:tabs>
          <w:tab w:val="left" w:pos="2894"/>
          <w:tab w:val="center" w:pos="4677"/>
        </w:tabs>
        <w:jc w:val="center"/>
        <w:rPr>
          <w:rFonts w:ascii="Times New Roman" w:hAnsi="Times New Roman"/>
          <w:b/>
          <w:sz w:val="24"/>
          <w:szCs w:val="24"/>
        </w:rPr>
      </w:pPr>
    </w:p>
    <w:p w14:paraId="5C265B32" w14:textId="77777777" w:rsidR="00B14ED5" w:rsidRPr="00B0052F" w:rsidRDefault="00B14ED5" w:rsidP="005E0D2D">
      <w:pPr>
        <w:pStyle w:val="af5"/>
        <w:tabs>
          <w:tab w:val="left" w:pos="2894"/>
          <w:tab w:val="center" w:pos="4677"/>
        </w:tabs>
        <w:jc w:val="center"/>
        <w:rPr>
          <w:rFonts w:ascii="Times New Roman" w:hAnsi="Times New Roman"/>
          <w:b/>
          <w:sz w:val="24"/>
          <w:szCs w:val="24"/>
        </w:rPr>
      </w:pPr>
      <w:r w:rsidRPr="00B0052F">
        <w:rPr>
          <w:rFonts w:ascii="Times New Roman" w:hAnsi="Times New Roman"/>
          <w:b/>
          <w:sz w:val="24"/>
          <w:szCs w:val="24"/>
        </w:rPr>
        <w:t>ПАСПОРТ ПОДПРОГРАММЫ</w:t>
      </w:r>
    </w:p>
    <w:p w14:paraId="46856FFF" w14:textId="77777777" w:rsidR="00B14ED5" w:rsidRPr="00B0052F" w:rsidRDefault="00B14ED5" w:rsidP="005E0D2D">
      <w:pPr>
        <w:pStyle w:val="af5"/>
        <w:tabs>
          <w:tab w:val="left" w:pos="2894"/>
          <w:tab w:val="center" w:pos="4677"/>
        </w:tabs>
        <w:jc w:val="center"/>
        <w:rPr>
          <w:rFonts w:ascii="Times New Roman" w:hAnsi="Times New Roman"/>
          <w:b/>
          <w:sz w:val="24"/>
          <w:szCs w:val="24"/>
        </w:rPr>
      </w:pPr>
    </w:p>
    <w:tbl>
      <w:tblPr>
        <w:tblW w:w="5458"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2912"/>
        <w:gridCol w:w="1320"/>
        <w:gridCol w:w="1396"/>
        <w:gridCol w:w="1422"/>
        <w:gridCol w:w="1450"/>
        <w:gridCol w:w="1488"/>
      </w:tblGrid>
      <w:tr w:rsidR="00B0052F" w:rsidRPr="00B0052F" w14:paraId="6CD99EF3" w14:textId="6295092B" w:rsidTr="00070425">
        <w:trPr>
          <w:trHeight w:val="30"/>
          <w:tblCellSpacing w:w="0" w:type="dxa"/>
          <w:jc w:val="center"/>
        </w:trPr>
        <w:tc>
          <w:tcPr>
            <w:tcW w:w="1457" w:type="pct"/>
            <w:vAlign w:val="center"/>
          </w:tcPr>
          <w:p w14:paraId="08265385" w14:textId="1157B905" w:rsidR="00031E3A" w:rsidRPr="00B0052F" w:rsidRDefault="00031E3A" w:rsidP="005E0D2D">
            <w:pPr>
              <w:jc w:val="center"/>
            </w:pPr>
            <w:r w:rsidRPr="00B0052F">
              <w:t>Цель подпрограммы</w:t>
            </w:r>
          </w:p>
        </w:tc>
        <w:tc>
          <w:tcPr>
            <w:tcW w:w="3543" w:type="pct"/>
            <w:gridSpan w:val="5"/>
            <w:vAlign w:val="center"/>
          </w:tcPr>
          <w:p w14:paraId="0A8D8EF7" w14:textId="51730770" w:rsidR="00031E3A" w:rsidRPr="00B0052F" w:rsidRDefault="00031E3A" w:rsidP="005E0D2D">
            <w:pPr>
              <w:tabs>
                <w:tab w:val="left" w:pos="205"/>
                <w:tab w:val="left" w:pos="900"/>
              </w:tabs>
              <w:suppressAutoHyphens w:val="0"/>
              <w:jc w:val="center"/>
            </w:pPr>
            <w:r w:rsidRPr="00B0052F">
              <w:t>Обеспечение эффективной деятельности и выполнения функций Комитета жилищно-коммунального хозяйства и энергетики АМС г.Владикавказа</w:t>
            </w:r>
          </w:p>
        </w:tc>
      </w:tr>
      <w:tr w:rsidR="00B0052F" w:rsidRPr="00B0052F" w14:paraId="2250D60A" w14:textId="73B2531F" w:rsidTr="00070425">
        <w:trPr>
          <w:trHeight w:val="30"/>
          <w:tblCellSpacing w:w="0" w:type="dxa"/>
          <w:jc w:val="center"/>
        </w:trPr>
        <w:tc>
          <w:tcPr>
            <w:tcW w:w="1457" w:type="pct"/>
            <w:vAlign w:val="center"/>
          </w:tcPr>
          <w:p w14:paraId="73B3C1CA" w14:textId="55E9BDC5" w:rsidR="00031E3A" w:rsidRPr="00B0052F" w:rsidRDefault="00031E3A" w:rsidP="005E0D2D">
            <w:pPr>
              <w:jc w:val="center"/>
            </w:pPr>
            <w:r w:rsidRPr="00B0052F">
              <w:t>Основные задачи подпрограммы</w:t>
            </w:r>
          </w:p>
        </w:tc>
        <w:tc>
          <w:tcPr>
            <w:tcW w:w="3543" w:type="pct"/>
            <w:gridSpan w:val="5"/>
            <w:vAlign w:val="center"/>
          </w:tcPr>
          <w:p w14:paraId="1B2BD1B6" w14:textId="1B4EC2B8" w:rsidR="00031E3A" w:rsidRPr="00B0052F" w:rsidRDefault="00031E3A" w:rsidP="005E0D2D">
            <w:pPr>
              <w:tabs>
                <w:tab w:val="left" w:pos="261"/>
              </w:tabs>
              <w:jc w:val="center"/>
            </w:pPr>
            <w:r w:rsidRPr="00B0052F">
              <w:t>Обеспечение эффективного и качественного управления муниципальными финансами и использования муниципального имущества</w:t>
            </w:r>
          </w:p>
        </w:tc>
      </w:tr>
      <w:tr w:rsidR="00B0052F" w:rsidRPr="00B0052F" w14:paraId="17997B09" w14:textId="7B18F9EC" w:rsidTr="00070425">
        <w:trPr>
          <w:trHeight w:val="30"/>
          <w:tblCellSpacing w:w="0" w:type="dxa"/>
          <w:jc w:val="center"/>
        </w:trPr>
        <w:tc>
          <w:tcPr>
            <w:tcW w:w="1457" w:type="pct"/>
            <w:vAlign w:val="center"/>
          </w:tcPr>
          <w:p w14:paraId="122FF888" w14:textId="032222A2" w:rsidR="00031E3A" w:rsidRPr="00B0052F" w:rsidRDefault="00031E3A" w:rsidP="005E0D2D">
            <w:pPr>
              <w:jc w:val="center"/>
            </w:pPr>
            <w:r w:rsidRPr="00B0052F">
              <w:t>Целевые показатели и индикаторы подпрограммы</w:t>
            </w:r>
          </w:p>
        </w:tc>
        <w:tc>
          <w:tcPr>
            <w:tcW w:w="3543" w:type="pct"/>
            <w:gridSpan w:val="5"/>
            <w:vAlign w:val="center"/>
          </w:tcPr>
          <w:p w14:paraId="0838C587" w14:textId="446C184A" w:rsidR="00031E3A" w:rsidRPr="00B0052F" w:rsidRDefault="00031E3A" w:rsidP="00031E3A">
            <w:pPr>
              <w:widowControl w:val="0"/>
              <w:tabs>
                <w:tab w:val="left" w:pos="0"/>
              </w:tabs>
              <w:autoSpaceDE w:val="0"/>
              <w:autoSpaceDN w:val="0"/>
              <w:adjustRightInd w:val="0"/>
              <w:jc w:val="center"/>
            </w:pPr>
            <w:r w:rsidRPr="00B0052F">
              <w:t>Исполнение муниципальной программы «Развитие жилищно-коммунального хозяйства муниципального образования город Владикавказ на 2017-2020 годы» в целом и входящих в ее состав подпрограмм</w:t>
            </w:r>
          </w:p>
        </w:tc>
      </w:tr>
      <w:tr w:rsidR="00B0052F" w:rsidRPr="00B0052F" w14:paraId="65629BD0" w14:textId="04FE8A03" w:rsidTr="00070425">
        <w:trPr>
          <w:trHeight w:val="30"/>
          <w:tblCellSpacing w:w="0" w:type="dxa"/>
          <w:jc w:val="center"/>
        </w:trPr>
        <w:tc>
          <w:tcPr>
            <w:tcW w:w="1457" w:type="pct"/>
            <w:vAlign w:val="center"/>
          </w:tcPr>
          <w:p w14:paraId="7611D538" w14:textId="7D9EB443" w:rsidR="00031E3A" w:rsidRPr="00B0052F" w:rsidRDefault="00031E3A" w:rsidP="005E0D2D">
            <w:pPr>
              <w:jc w:val="center"/>
            </w:pPr>
            <w:r w:rsidRPr="00B0052F">
              <w:t>Сроки и этапы реализации подпрограммы</w:t>
            </w:r>
          </w:p>
        </w:tc>
        <w:tc>
          <w:tcPr>
            <w:tcW w:w="3543" w:type="pct"/>
            <w:gridSpan w:val="5"/>
            <w:vAlign w:val="center"/>
          </w:tcPr>
          <w:p w14:paraId="340150E2" w14:textId="71095F3E" w:rsidR="00031E3A" w:rsidRPr="00B0052F" w:rsidRDefault="00031E3A" w:rsidP="00031E3A">
            <w:pPr>
              <w:widowControl w:val="0"/>
              <w:autoSpaceDE w:val="0"/>
              <w:autoSpaceDN w:val="0"/>
              <w:adjustRightInd w:val="0"/>
              <w:jc w:val="center"/>
            </w:pPr>
            <w:r w:rsidRPr="00B0052F">
              <w:t>2017-2020 годы</w:t>
            </w:r>
          </w:p>
        </w:tc>
      </w:tr>
      <w:tr w:rsidR="00B0052F" w:rsidRPr="00B0052F" w14:paraId="4DE07DED" w14:textId="3188C5FE" w:rsidTr="00070425">
        <w:trPr>
          <w:trHeight w:val="30"/>
          <w:tblCellSpacing w:w="0" w:type="dxa"/>
          <w:jc w:val="center"/>
        </w:trPr>
        <w:tc>
          <w:tcPr>
            <w:tcW w:w="1457" w:type="pct"/>
            <w:vAlign w:val="center"/>
          </w:tcPr>
          <w:p w14:paraId="02120446" w14:textId="036CFE8E" w:rsidR="00031E3A" w:rsidRPr="00B0052F" w:rsidRDefault="00031E3A" w:rsidP="005E0D2D">
            <w:pPr>
              <w:jc w:val="center"/>
            </w:pPr>
            <w:r w:rsidRPr="00B0052F">
              <w:t>Участники (исполнители) основных мероприятий подпрограммы</w:t>
            </w:r>
          </w:p>
        </w:tc>
        <w:tc>
          <w:tcPr>
            <w:tcW w:w="3543" w:type="pct"/>
            <w:gridSpan w:val="5"/>
            <w:vAlign w:val="center"/>
          </w:tcPr>
          <w:p w14:paraId="67207D95" w14:textId="4C2B9921" w:rsidR="00031E3A" w:rsidRPr="00B0052F" w:rsidRDefault="00031E3A" w:rsidP="005E0D2D">
            <w:pPr>
              <w:widowControl w:val="0"/>
              <w:autoSpaceDE w:val="0"/>
              <w:autoSpaceDN w:val="0"/>
              <w:adjustRightInd w:val="0"/>
              <w:jc w:val="center"/>
              <w:rPr>
                <w:bCs/>
              </w:rPr>
            </w:pPr>
            <w:r w:rsidRPr="00B0052F">
              <w:rPr>
                <w:bCs/>
              </w:rPr>
              <w:t>Комитет жилищно-коммунального хозяйства и энергетики администрации местного самоуправления г.Владикавказа; учреждения жилищно-коммунального хозяйства</w:t>
            </w:r>
          </w:p>
        </w:tc>
      </w:tr>
      <w:tr w:rsidR="00B0052F" w:rsidRPr="00B0052F" w14:paraId="3A72B4D1" w14:textId="647EB4F0" w:rsidTr="00070425">
        <w:trPr>
          <w:trHeight w:val="65"/>
          <w:tblCellSpacing w:w="0" w:type="dxa"/>
          <w:jc w:val="center"/>
        </w:trPr>
        <w:tc>
          <w:tcPr>
            <w:tcW w:w="1457" w:type="pct"/>
            <w:vAlign w:val="center"/>
          </w:tcPr>
          <w:p w14:paraId="3ABFDFE2" w14:textId="4C76639A" w:rsidR="00031E3A" w:rsidRPr="00B0052F" w:rsidRDefault="00031E3A" w:rsidP="005E0D2D">
            <w:pPr>
              <w:jc w:val="center"/>
            </w:pPr>
            <w:r w:rsidRPr="00B0052F">
              <w:t>Объемы и источники финансирования подпрограммы, тыс. руб.</w:t>
            </w:r>
          </w:p>
          <w:p w14:paraId="6DFCC6DA" w14:textId="77777777" w:rsidR="00031E3A" w:rsidRPr="00B0052F" w:rsidRDefault="00031E3A" w:rsidP="005E0D2D">
            <w:pPr>
              <w:jc w:val="center"/>
            </w:pPr>
            <w:r w:rsidRPr="00B0052F">
              <w:t>Общий объем финансирования</w:t>
            </w:r>
          </w:p>
          <w:p w14:paraId="10E34BE0" w14:textId="15658CAA" w:rsidR="00031E3A" w:rsidRPr="00B0052F" w:rsidRDefault="00031E3A" w:rsidP="005E0D2D">
            <w:pPr>
              <w:jc w:val="center"/>
            </w:pPr>
            <w:r w:rsidRPr="00B0052F">
              <w:t>В том числе:</w:t>
            </w:r>
          </w:p>
        </w:tc>
        <w:tc>
          <w:tcPr>
            <w:tcW w:w="661" w:type="pct"/>
            <w:vAlign w:val="center"/>
          </w:tcPr>
          <w:p w14:paraId="7AE2856C" w14:textId="77777777" w:rsidR="00031E3A" w:rsidRPr="00B0052F" w:rsidRDefault="00031E3A" w:rsidP="005E0D2D">
            <w:pPr>
              <w:widowControl w:val="0"/>
              <w:autoSpaceDE w:val="0"/>
              <w:autoSpaceDN w:val="0"/>
              <w:adjustRightInd w:val="0"/>
              <w:jc w:val="center"/>
            </w:pPr>
            <w:r w:rsidRPr="00B0052F">
              <w:t>Всего:</w:t>
            </w:r>
          </w:p>
        </w:tc>
        <w:tc>
          <w:tcPr>
            <w:tcW w:w="699" w:type="pct"/>
            <w:vAlign w:val="center"/>
          </w:tcPr>
          <w:p w14:paraId="5F257126" w14:textId="7C183E78" w:rsidR="00031E3A" w:rsidRPr="00B0052F" w:rsidRDefault="00031E3A" w:rsidP="00371B90">
            <w:pPr>
              <w:widowControl w:val="0"/>
              <w:autoSpaceDE w:val="0"/>
              <w:autoSpaceDN w:val="0"/>
              <w:adjustRightInd w:val="0"/>
              <w:jc w:val="center"/>
            </w:pPr>
            <w:r w:rsidRPr="00B0052F">
              <w:t>2017 год</w:t>
            </w:r>
          </w:p>
        </w:tc>
        <w:tc>
          <w:tcPr>
            <w:tcW w:w="712" w:type="pct"/>
            <w:vAlign w:val="center"/>
          </w:tcPr>
          <w:p w14:paraId="2F65E67C" w14:textId="49217D73" w:rsidR="00031E3A" w:rsidRPr="00B0052F" w:rsidRDefault="00031E3A" w:rsidP="005E0D2D">
            <w:pPr>
              <w:widowControl w:val="0"/>
              <w:autoSpaceDE w:val="0"/>
              <w:autoSpaceDN w:val="0"/>
              <w:adjustRightInd w:val="0"/>
              <w:jc w:val="center"/>
            </w:pPr>
            <w:r w:rsidRPr="00B0052F">
              <w:t>2018 год</w:t>
            </w:r>
          </w:p>
        </w:tc>
        <w:tc>
          <w:tcPr>
            <w:tcW w:w="726" w:type="pct"/>
            <w:vAlign w:val="center"/>
          </w:tcPr>
          <w:p w14:paraId="4DC7B8D0" w14:textId="24D6885C" w:rsidR="00031E3A" w:rsidRPr="00B0052F" w:rsidRDefault="00031E3A" w:rsidP="005E0D2D">
            <w:pPr>
              <w:widowControl w:val="0"/>
              <w:autoSpaceDE w:val="0"/>
              <w:autoSpaceDN w:val="0"/>
              <w:adjustRightInd w:val="0"/>
              <w:jc w:val="center"/>
            </w:pPr>
            <w:r w:rsidRPr="00B0052F">
              <w:t>2019 год</w:t>
            </w:r>
          </w:p>
        </w:tc>
        <w:tc>
          <w:tcPr>
            <w:tcW w:w="746" w:type="pct"/>
            <w:vAlign w:val="center"/>
          </w:tcPr>
          <w:p w14:paraId="6BF04608" w14:textId="069CCFFC" w:rsidR="00031E3A" w:rsidRPr="00B0052F" w:rsidRDefault="00031E3A" w:rsidP="005E0D2D">
            <w:pPr>
              <w:widowControl w:val="0"/>
              <w:autoSpaceDE w:val="0"/>
              <w:autoSpaceDN w:val="0"/>
              <w:adjustRightInd w:val="0"/>
              <w:jc w:val="center"/>
            </w:pPr>
            <w:r w:rsidRPr="00B0052F">
              <w:t>2020 год</w:t>
            </w:r>
          </w:p>
        </w:tc>
      </w:tr>
      <w:tr w:rsidR="00B0052F" w:rsidRPr="00B0052F" w14:paraId="0EA9A327" w14:textId="7BBBA1DB" w:rsidTr="00070425">
        <w:trPr>
          <w:trHeight w:val="65"/>
          <w:tblCellSpacing w:w="0" w:type="dxa"/>
          <w:jc w:val="center"/>
        </w:trPr>
        <w:tc>
          <w:tcPr>
            <w:tcW w:w="1457" w:type="pct"/>
            <w:vAlign w:val="center"/>
          </w:tcPr>
          <w:p w14:paraId="5D8F92FC" w14:textId="5B34DA6B" w:rsidR="00031E3A" w:rsidRPr="00B0052F" w:rsidRDefault="00031E3A" w:rsidP="005E0D2D">
            <w:pPr>
              <w:jc w:val="center"/>
            </w:pPr>
            <w:r w:rsidRPr="00B0052F">
              <w:t>бюджет г.Владикавказа</w:t>
            </w:r>
          </w:p>
        </w:tc>
        <w:tc>
          <w:tcPr>
            <w:tcW w:w="661" w:type="pct"/>
            <w:vAlign w:val="center"/>
          </w:tcPr>
          <w:p w14:paraId="6806BE50" w14:textId="18D6FA30" w:rsidR="00031E3A" w:rsidRPr="00B0052F" w:rsidRDefault="000C2DB2" w:rsidP="00432100">
            <w:pPr>
              <w:suppressAutoHyphens w:val="0"/>
              <w:jc w:val="center"/>
              <w:rPr>
                <w:bCs/>
                <w:lang w:eastAsia="ru-RU"/>
              </w:rPr>
            </w:pPr>
            <w:r w:rsidRPr="00B0052F">
              <w:rPr>
                <w:bCs/>
              </w:rPr>
              <w:t>725 867,6</w:t>
            </w:r>
          </w:p>
        </w:tc>
        <w:tc>
          <w:tcPr>
            <w:tcW w:w="699" w:type="pct"/>
            <w:vAlign w:val="center"/>
          </w:tcPr>
          <w:p w14:paraId="65BFEB10" w14:textId="7C6C31B5" w:rsidR="00031E3A" w:rsidRPr="00B0052F" w:rsidRDefault="00963E66" w:rsidP="00864CC9">
            <w:pPr>
              <w:suppressAutoHyphens w:val="0"/>
              <w:jc w:val="center"/>
              <w:rPr>
                <w:lang w:eastAsia="ru-RU"/>
              </w:rPr>
            </w:pPr>
            <w:r w:rsidRPr="00B0052F">
              <w:rPr>
                <w:lang w:eastAsia="ru-RU"/>
              </w:rPr>
              <w:t>175 440,6</w:t>
            </w:r>
          </w:p>
        </w:tc>
        <w:tc>
          <w:tcPr>
            <w:tcW w:w="712" w:type="pct"/>
            <w:vAlign w:val="center"/>
          </w:tcPr>
          <w:p w14:paraId="2B78653E" w14:textId="71304E48" w:rsidR="00031E3A" w:rsidRPr="00B0052F" w:rsidRDefault="000C2DB2" w:rsidP="00864CC9">
            <w:pPr>
              <w:suppressAutoHyphens w:val="0"/>
              <w:jc w:val="center"/>
              <w:rPr>
                <w:lang w:eastAsia="ru-RU"/>
              </w:rPr>
            </w:pPr>
            <w:r w:rsidRPr="00B0052F">
              <w:rPr>
                <w:lang w:eastAsia="ru-RU"/>
              </w:rPr>
              <w:t>170 899,7</w:t>
            </w:r>
          </w:p>
        </w:tc>
        <w:tc>
          <w:tcPr>
            <w:tcW w:w="726" w:type="pct"/>
            <w:vAlign w:val="center"/>
          </w:tcPr>
          <w:p w14:paraId="507F5E94" w14:textId="735FB1FF" w:rsidR="00031E3A" w:rsidRPr="00B0052F" w:rsidRDefault="000C2DB2" w:rsidP="00864CC9">
            <w:pPr>
              <w:suppressAutoHyphens w:val="0"/>
              <w:jc w:val="center"/>
              <w:rPr>
                <w:lang w:eastAsia="ru-RU"/>
              </w:rPr>
            </w:pPr>
            <w:r w:rsidRPr="00B0052F">
              <w:t>181 160,3</w:t>
            </w:r>
          </w:p>
        </w:tc>
        <w:tc>
          <w:tcPr>
            <w:tcW w:w="746" w:type="pct"/>
            <w:vAlign w:val="center"/>
          </w:tcPr>
          <w:p w14:paraId="683D3FA0" w14:textId="07ACFF10" w:rsidR="00031E3A" w:rsidRPr="00B0052F" w:rsidRDefault="000C2DB2" w:rsidP="00864CC9">
            <w:pPr>
              <w:suppressAutoHyphens w:val="0"/>
              <w:jc w:val="center"/>
              <w:rPr>
                <w:lang w:eastAsia="ru-RU"/>
              </w:rPr>
            </w:pPr>
            <w:r w:rsidRPr="00B0052F">
              <w:t>198 367,0</w:t>
            </w:r>
          </w:p>
        </w:tc>
      </w:tr>
      <w:tr w:rsidR="00B0052F" w:rsidRPr="00B0052F" w14:paraId="35B6802E" w14:textId="10BEBAB7" w:rsidTr="00070425">
        <w:trPr>
          <w:trHeight w:val="65"/>
          <w:tblCellSpacing w:w="0" w:type="dxa"/>
          <w:jc w:val="center"/>
        </w:trPr>
        <w:tc>
          <w:tcPr>
            <w:tcW w:w="1457" w:type="pct"/>
            <w:vAlign w:val="center"/>
          </w:tcPr>
          <w:p w14:paraId="1CE4B695" w14:textId="053BE073" w:rsidR="00031E3A" w:rsidRPr="00B0052F" w:rsidRDefault="00031E3A" w:rsidP="005E0D2D">
            <w:pPr>
              <w:jc w:val="center"/>
            </w:pPr>
            <w:r w:rsidRPr="00B0052F">
              <w:t xml:space="preserve">бюджет РСО-Алания </w:t>
            </w:r>
          </w:p>
        </w:tc>
        <w:tc>
          <w:tcPr>
            <w:tcW w:w="661" w:type="pct"/>
            <w:vAlign w:val="center"/>
          </w:tcPr>
          <w:p w14:paraId="0D3D3A70" w14:textId="77777777" w:rsidR="00031E3A" w:rsidRPr="00B0052F" w:rsidRDefault="00031E3A" w:rsidP="005E0D2D">
            <w:pPr>
              <w:widowControl w:val="0"/>
              <w:autoSpaceDE w:val="0"/>
              <w:autoSpaceDN w:val="0"/>
              <w:adjustRightInd w:val="0"/>
              <w:jc w:val="center"/>
            </w:pPr>
            <w:r w:rsidRPr="00B0052F">
              <w:t>-</w:t>
            </w:r>
          </w:p>
        </w:tc>
        <w:tc>
          <w:tcPr>
            <w:tcW w:w="699" w:type="pct"/>
            <w:vAlign w:val="center"/>
          </w:tcPr>
          <w:p w14:paraId="00F79908" w14:textId="77777777" w:rsidR="00031E3A" w:rsidRPr="00B0052F" w:rsidRDefault="00031E3A" w:rsidP="005E0D2D">
            <w:pPr>
              <w:widowControl w:val="0"/>
              <w:autoSpaceDE w:val="0"/>
              <w:autoSpaceDN w:val="0"/>
              <w:adjustRightInd w:val="0"/>
              <w:jc w:val="center"/>
            </w:pPr>
            <w:r w:rsidRPr="00B0052F">
              <w:t>-</w:t>
            </w:r>
          </w:p>
        </w:tc>
        <w:tc>
          <w:tcPr>
            <w:tcW w:w="712" w:type="pct"/>
          </w:tcPr>
          <w:p w14:paraId="181DBEE9" w14:textId="3334A7E8" w:rsidR="00031E3A" w:rsidRPr="00B0052F" w:rsidRDefault="00031E3A" w:rsidP="005E0D2D">
            <w:pPr>
              <w:widowControl w:val="0"/>
              <w:autoSpaceDE w:val="0"/>
              <w:autoSpaceDN w:val="0"/>
              <w:adjustRightInd w:val="0"/>
              <w:jc w:val="center"/>
            </w:pPr>
            <w:r w:rsidRPr="00B0052F">
              <w:t>-</w:t>
            </w:r>
          </w:p>
        </w:tc>
        <w:tc>
          <w:tcPr>
            <w:tcW w:w="726" w:type="pct"/>
          </w:tcPr>
          <w:p w14:paraId="0AC3FFAA" w14:textId="061A2BC1" w:rsidR="00031E3A" w:rsidRPr="00B0052F" w:rsidRDefault="00031E3A" w:rsidP="005E0D2D">
            <w:pPr>
              <w:widowControl w:val="0"/>
              <w:autoSpaceDE w:val="0"/>
              <w:autoSpaceDN w:val="0"/>
              <w:adjustRightInd w:val="0"/>
              <w:jc w:val="center"/>
            </w:pPr>
            <w:r w:rsidRPr="00B0052F">
              <w:t>-</w:t>
            </w:r>
          </w:p>
        </w:tc>
        <w:tc>
          <w:tcPr>
            <w:tcW w:w="746" w:type="pct"/>
          </w:tcPr>
          <w:p w14:paraId="000DACF1" w14:textId="48E3AA79" w:rsidR="00031E3A" w:rsidRPr="00B0052F" w:rsidRDefault="00031E3A" w:rsidP="005E0D2D">
            <w:pPr>
              <w:widowControl w:val="0"/>
              <w:autoSpaceDE w:val="0"/>
              <w:autoSpaceDN w:val="0"/>
              <w:adjustRightInd w:val="0"/>
              <w:jc w:val="center"/>
            </w:pPr>
            <w:r w:rsidRPr="00B0052F">
              <w:t>-</w:t>
            </w:r>
          </w:p>
        </w:tc>
      </w:tr>
      <w:tr w:rsidR="00B0052F" w:rsidRPr="00B0052F" w14:paraId="437E9898" w14:textId="27B03E58" w:rsidTr="00070425">
        <w:trPr>
          <w:trHeight w:val="65"/>
          <w:tblCellSpacing w:w="0" w:type="dxa"/>
          <w:jc w:val="center"/>
        </w:trPr>
        <w:tc>
          <w:tcPr>
            <w:tcW w:w="1457" w:type="pct"/>
            <w:vAlign w:val="center"/>
          </w:tcPr>
          <w:p w14:paraId="35602800" w14:textId="55FE8BDB" w:rsidR="00031E3A" w:rsidRPr="00B0052F" w:rsidRDefault="00031E3A" w:rsidP="005E0D2D">
            <w:pPr>
              <w:jc w:val="center"/>
            </w:pPr>
            <w:r w:rsidRPr="00B0052F">
              <w:t>федеральный бюджет</w:t>
            </w:r>
          </w:p>
        </w:tc>
        <w:tc>
          <w:tcPr>
            <w:tcW w:w="661" w:type="pct"/>
            <w:vAlign w:val="center"/>
          </w:tcPr>
          <w:p w14:paraId="44EB4B49" w14:textId="77777777" w:rsidR="00031E3A" w:rsidRPr="00B0052F" w:rsidRDefault="00031E3A" w:rsidP="005E0D2D">
            <w:pPr>
              <w:widowControl w:val="0"/>
              <w:autoSpaceDE w:val="0"/>
              <w:autoSpaceDN w:val="0"/>
              <w:adjustRightInd w:val="0"/>
              <w:jc w:val="center"/>
            </w:pPr>
            <w:r w:rsidRPr="00B0052F">
              <w:t>-</w:t>
            </w:r>
          </w:p>
        </w:tc>
        <w:tc>
          <w:tcPr>
            <w:tcW w:w="699" w:type="pct"/>
            <w:vAlign w:val="center"/>
          </w:tcPr>
          <w:p w14:paraId="11B40DB5" w14:textId="77777777" w:rsidR="00031E3A" w:rsidRPr="00B0052F" w:rsidRDefault="00031E3A" w:rsidP="005E0D2D">
            <w:pPr>
              <w:widowControl w:val="0"/>
              <w:autoSpaceDE w:val="0"/>
              <w:autoSpaceDN w:val="0"/>
              <w:adjustRightInd w:val="0"/>
              <w:jc w:val="center"/>
            </w:pPr>
            <w:r w:rsidRPr="00B0052F">
              <w:t>-</w:t>
            </w:r>
          </w:p>
        </w:tc>
        <w:tc>
          <w:tcPr>
            <w:tcW w:w="712" w:type="pct"/>
          </w:tcPr>
          <w:p w14:paraId="370421CF" w14:textId="298311B9" w:rsidR="00031E3A" w:rsidRPr="00B0052F" w:rsidRDefault="00031E3A" w:rsidP="005E0D2D">
            <w:pPr>
              <w:widowControl w:val="0"/>
              <w:autoSpaceDE w:val="0"/>
              <w:autoSpaceDN w:val="0"/>
              <w:adjustRightInd w:val="0"/>
              <w:jc w:val="center"/>
            </w:pPr>
            <w:r w:rsidRPr="00B0052F">
              <w:t>-</w:t>
            </w:r>
          </w:p>
        </w:tc>
        <w:tc>
          <w:tcPr>
            <w:tcW w:w="726" w:type="pct"/>
          </w:tcPr>
          <w:p w14:paraId="0C15D078" w14:textId="350D2EA1" w:rsidR="00031E3A" w:rsidRPr="00B0052F" w:rsidRDefault="00031E3A" w:rsidP="005E0D2D">
            <w:pPr>
              <w:widowControl w:val="0"/>
              <w:autoSpaceDE w:val="0"/>
              <w:autoSpaceDN w:val="0"/>
              <w:adjustRightInd w:val="0"/>
              <w:jc w:val="center"/>
            </w:pPr>
            <w:r w:rsidRPr="00B0052F">
              <w:t>-</w:t>
            </w:r>
          </w:p>
        </w:tc>
        <w:tc>
          <w:tcPr>
            <w:tcW w:w="746" w:type="pct"/>
          </w:tcPr>
          <w:p w14:paraId="2F547091" w14:textId="610FB913" w:rsidR="00031E3A" w:rsidRPr="00B0052F" w:rsidRDefault="00031E3A" w:rsidP="005E0D2D">
            <w:pPr>
              <w:widowControl w:val="0"/>
              <w:autoSpaceDE w:val="0"/>
              <w:autoSpaceDN w:val="0"/>
              <w:adjustRightInd w:val="0"/>
              <w:jc w:val="center"/>
            </w:pPr>
            <w:r w:rsidRPr="00B0052F">
              <w:t>-</w:t>
            </w:r>
          </w:p>
        </w:tc>
      </w:tr>
      <w:tr w:rsidR="00B0052F" w:rsidRPr="00B0052F" w14:paraId="3BE888A0" w14:textId="556F2D70" w:rsidTr="00070425">
        <w:trPr>
          <w:trHeight w:val="65"/>
          <w:tblCellSpacing w:w="0" w:type="dxa"/>
          <w:jc w:val="center"/>
        </w:trPr>
        <w:tc>
          <w:tcPr>
            <w:tcW w:w="1457" w:type="pct"/>
            <w:vAlign w:val="center"/>
          </w:tcPr>
          <w:p w14:paraId="45801E3E" w14:textId="683360DD" w:rsidR="00031E3A" w:rsidRPr="00B0052F" w:rsidRDefault="00031E3A" w:rsidP="005E0D2D">
            <w:pPr>
              <w:jc w:val="center"/>
            </w:pPr>
            <w:r w:rsidRPr="00B0052F">
              <w:t>внебюджетные средства</w:t>
            </w:r>
          </w:p>
        </w:tc>
        <w:tc>
          <w:tcPr>
            <w:tcW w:w="661" w:type="pct"/>
            <w:vAlign w:val="center"/>
          </w:tcPr>
          <w:p w14:paraId="5F1503B1" w14:textId="0B5DD456" w:rsidR="00031E3A" w:rsidRPr="00B0052F" w:rsidRDefault="00031E3A" w:rsidP="005E0D2D">
            <w:pPr>
              <w:widowControl w:val="0"/>
              <w:autoSpaceDE w:val="0"/>
              <w:autoSpaceDN w:val="0"/>
              <w:adjustRightInd w:val="0"/>
              <w:jc w:val="center"/>
            </w:pPr>
            <w:r w:rsidRPr="00B0052F">
              <w:t>-</w:t>
            </w:r>
          </w:p>
        </w:tc>
        <w:tc>
          <w:tcPr>
            <w:tcW w:w="699" w:type="pct"/>
            <w:vAlign w:val="center"/>
          </w:tcPr>
          <w:p w14:paraId="443B8EF8" w14:textId="29A7AC8D" w:rsidR="00031E3A" w:rsidRPr="00B0052F" w:rsidRDefault="00031E3A" w:rsidP="005E0D2D">
            <w:pPr>
              <w:widowControl w:val="0"/>
              <w:autoSpaceDE w:val="0"/>
              <w:autoSpaceDN w:val="0"/>
              <w:adjustRightInd w:val="0"/>
              <w:jc w:val="center"/>
            </w:pPr>
            <w:r w:rsidRPr="00B0052F">
              <w:t>-</w:t>
            </w:r>
          </w:p>
        </w:tc>
        <w:tc>
          <w:tcPr>
            <w:tcW w:w="712" w:type="pct"/>
          </w:tcPr>
          <w:p w14:paraId="59B648AF" w14:textId="244BB15D" w:rsidR="00031E3A" w:rsidRPr="00B0052F" w:rsidRDefault="00031E3A" w:rsidP="005E0D2D">
            <w:pPr>
              <w:widowControl w:val="0"/>
              <w:autoSpaceDE w:val="0"/>
              <w:autoSpaceDN w:val="0"/>
              <w:adjustRightInd w:val="0"/>
              <w:jc w:val="center"/>
            </w:pPr>
            <w:r w:rsidRPr="00B0052F">
              <w:t>-</w:t>
            </w:r>
          </w:p>
        </w:tc>
        <w:tc>
          <w:tcPr>
            <w:tcW w:w="726" w:type="pct"/>
          </w:tcPr>
          <w:p w14:paraId="4DE7844B" w14:textId="55C2B413" w:rsidR="00031E3A" w:rsidRPr="00B0052F" w:rsidRDefault="00031E3A" w:rsidP="005E0D2D">
            <w:pPr>
              <w:widowControl w:val="0"/>
              <w:autoSpaceDE w:val="0"/>
              <w:autoSpaceDN w:val="0"/>
              <w:adjustRightInd w:val="0"/>
              <w:jc w:val="center"/>
            </w:pPr>
            <w:r w:rsidRPr="00B0052F">
              <w:t>-</w:t>
            </w:r>
          </w:p>
        </w:tc>
        <w:tc>
          <w:tcPr>
            <w:tcW w:w="746" w:type="pct"/>
          </w:tcPr>
          <w:p w14:paraId="252EF576" w14:textId="333BF4EE" w:rsidR="00031E3A" w:rsidRPr="00B0052F" w:rsidRDefault="00031E3A" w:rsidP="005E0D2D">
            <w:pPr>
              <w:widowControl w:val="0"/>
              <w:autoSpaceDE w:val="0"/>
              <w:autoSpaceDN w:val="0"/>
              <w:adjustRightInd w:val="0"/>
              <w:jc w:val="center"/>
            </w:pPr>
            <w:r w:rsidRPr="00B0052F">
              <w:t>-</w:t>
            </w:r>
          </w:p>
        </w:tc>
      </w:tr>
      <w:tr w:rsidR="00B0052F" w:rsidRPr="00B0052F" w14:paraId="7E04C235" w14:textId="158B6631" w:rsidTr="00070425">
        <w:trPr>
          <w:trHeight w:val="405"/>
          <w:tblCellSpacing w:w="0" w:type="dxa"/>
          <w:jc w:val="center"/>
        </w:trPr>
        <w:tc>
          <w:tcPr>
            <w:tcW w:w="1457" w:type="pct"/>
            <w:vAlign w:val="center"/>
          </w:tcPr>
          <w:p w14:paraId="6AB0CFC4" w14:textId="0DEFF783" w:rsidR="00031E3A" w:rsidRPr="00B0052F" w:rsidRDefault="00031E3A" w:rsidP="005E0D2D">
            <w:pPr>
              <w:jc w:val="center"/>
            </w:pPr>
            <w:r w:rsidRPr="00B0052F">
              <w:t>Ожидаемые результаты реализации подпрограммы</w:t>
            </w:r>
          </w:p>
        </w:tc>
        <w:tc>
          <w:tcPr>
            <w:tcW w:w="3543" w:type="pct"/>
            <w:gridSpan w:val="5"/>
            <w:vAlign w:val="center"/>
          </w:tcPr>
          <w:p w14:paraId="1FDC33BA" w14:textId="3E2D6704" w:rsidR="00031E3A" w:rsidRPr="00B0052F" w:rsidRDefault="00031E3A" w:rsidP="00031E3A">
            <w:pPr>
              <w:tabs>
                <w:tab w:val="left" w:pos="289"/>
              </w:tabs>
              <w:jc w:val="center"/>
            </w:pPr>
            <w:r w:rsidRPr="00B0052F">
              <w:t>Достижение целей муниципальной программы «Развитие жилищно-коммунального хозяйства муниципального образования город Владикавказ на 2017-2020 годы» в целом и входящих в ее состав подпрограмм</w:t>
            </w:r>
          </w:p>
        </w:tc>
      </w:tr>
    </w:tbl>
    <w:p w14:paraId="179B57C1" w14:textId="77777777" w:rsidR="00B14ED5" w:rsidRPr="00B0052F" w:rsidRDefault="00B14ED5" w:rsidP="005E0D2D">
      <w:pPr>
        <w:pStyle w:val="af5"/>
        <w:tabs>
          <w:tab w:val="left" w:pos="2894"/>
          <w:tab w:val="center" w:pos="4677"/>
        </w:tabs>
        <w:jc w:val="center"/>
        <w:rPr>
          <w:rFonts w:ascii="Times New Roman" w:hAnsi="Times New Roman"/>
          <w:b/>
          <w:sz w:val="24"/>
          <w:szCs w:val="24"/>
        </w:rPr>
      </w:pPr>
    </w:p>
    <w:p w14:paraId="45607507" w14:textId="77777777" w:rsidR="00432100" w:rsidRPr="00B0052F" w:rsidRDefault="00432100" w:rsidP="005E0D2D">
      <w:pPr>
        <w:pStyle w:val="af5"/>
        <w:tabs>
          <w:tab w:val="left" w:pos="2894"/>
          <w:tab w:val="center" w:pos="4677"/>
        </w:tabs>
        <w:jc w:val="center"/>
        <w:rPr>
          <w:rFonts w:ascii="Times New Roman" w:hAnsi="Times New Roman"/>
          <w:b/>
          <w:sz w:val="24"/>
          <w:szCs w:val="24"/>
        </w:rPr>
      </w:pPr>
    </w:p>
    <w:p w14:paraId="4055DA2C" w14:textId="65BCFE5C" w:rsidR="00B14ED5" w:rsidRPr="00B0052F" w:rsidRDefault="00B14ED5" w:rsidP="005E0D2D">
      <w:pPr>
        <w:suppressAutoHyphens w:val="0"/>
        <w:jc w:val="center"/>
      </w:pPr>
      <w:r w:rsidRPr="00B0052F">
        <w:rPr>
          <w:b/>
          <w:lang w:eastAsia="ru-RU"/>
        </w:rPr>
        <w:t xml:space="preserve">1. </w:t>
      </w:r>
      <w:r w:rsidR="00DB157C" w:rsidRPr="00B0052F">
        <w:rPr>
          <w:b/>
        </w:rPr>
        <w:t xml:space="preserve">Характеристика (содержание) проблемы и обоснование необходимости </w:t>
      </w:r>
      <w:r w:rsidR="00891700" w:rsidRPr="00B0052F">
        <w:rPr>
          <w:b/>
        </w:rPr>
        <w:br/>
      </w:r>
      <w:r w:rsidR="00DB157C" w:rsidRPr="00B0052F">
        <w:rPr>
          <w:b/>
        </w:rPr>
        <w:t>ее решения программно-целевым методом</w:t>
      </w:r>
    </w:p>
    <w:p w14:paraId="389F9FEE" w14:textId="70FEA51A" w:rsidR="00B14ED5" w:rsidRPr="00B0052F" w:rsidRDefault="00B14ED5" w:rsidP="005E0D2D">
      <w:pPr>
        <w:ind w:firstLine="709"/>
        <w:jc w:val="both"/>
      </w:pPr>
      <w:r w:rsidRPr="00B0052F">
        <w:t xml:space="preserve">Сферой реализации подпрограммы является повышение эффективности управления в сфере жилищно-коммунального хозяйства </w:t>
      </w:r>
      <w:r w:rsidR="00A03D56" w:rsidRPr="00B0052F">
        <w:t>посредством</w:t>
      </w:r>
      <w:r w:rsidRPr="00B0052F">
        <w:t xml:space="preserve"> подпрограммных мероприятий.</w:t>
      </w:r>
    </w:p>
    <w:p w14:paraId="5EC72E0C" w14:textId="77777777" w:rsidR="00B14ED5" w:rsidRPr="00B0052F" w:rsidRDefault="00B14ED5" w:rsidP="005E0D2D">
      <w:pPr>
        <w:ind w:firstLine="709"/>
        <w:jc w:val="both"/>
      </w:pPr>
      <w:r w:rsidRPr="00B0052F">
        <w:t>Комитет жилищно-коммунального хозяйства и энергетики администрации местного самоуправления г.Владикавказа является структурным подразделением АМС г.Владикавказа, ее отраслевым (функциональным) органом, осуществляющим полномочия в сфере жилищно-коммунального хозяйства в соответствии с действующим законодательством. Комитет жилищно-коммунального хозяйства и энергетики АМС г.Владикавказа в своей деятельности руководствуется Конституцией Российской Федерации и Республики Северная Осетия-Алания, Постановлениями Правительства РФ и РСО-Алания, Уставом муниципального образования г.Владикавказа, решениями Собрания представителей г.Владикавказ, постановлениями и распоряжениями АМС г.Владикавказа, Регламентом АМС г.Владикавказа, Положением о Комитете ЖКХЭ, иными нормативными-правовыми актами.</w:t>
      </w:r>
    </w:p>
    <w:p w14:paraId="1A3E723B" w14:textId="77777777" w:rsidR="00B14ED5" w:rsidRPr="00B0052F" w:rsidRDefault="00B14ED5" w:rsidP="005E0D2D">
      <w:pPr>
        <w:ind w:firstLine="709"/>
        <w:jc w:val="both"/>
      </w:pPr>
      <w:r w:rsidRPr="00B0052F">
        <w:t>В настоящее время функции по выработке и реализации муниципальной политики и нормативно-правовому регулированию в сфере жилищно-коммунального хозяйства в пределах своей компетенции осуществляет Комитет жилищно-коммунального хозяйства и энергетики администрации местного самоуправления г.Владикавказа.</w:t>
      </w:r>
    </w:p>
    <w:p w14:paraId="68B0FC2D" w14:textId="7A0F041A" w:rsidR="00B14ED5" w:rsidRPr="00B0052F" w:rsidRDefault="00B14ED5" w:rsidP="005E0D2D">
      <w:pPr>
        <w:ind w:firstLine="709"/>
        <w:jc w:val="both"/>
      </w:pPr>
      <w:r w:rsidRPr="00B0052F">
        <w:t xml:space="preserve">Комитет жилищно-коммунального хозяйства и энергетики администрации местного самоуправления г.Владикавказа в установленном порядке осуществляет свою деятельность </w:t>
      </w:r>
      <w:r w:rsidR="00052E8F" w:rsidRPr="00B0052F">
        <w:t xml:space="preserve">самостоятельно </w:t>
      </w:r>
      <w:r w:rsidRPr="00B0052F">
        <w:t xml:space="preserve">и </w:t>
      </w:r>
      <w:r w:rsidR="00052E8F" w:rsidRPr="00B0052F">
        <w:t>посредством</w:t>
      </w:r>
      <w:r w:rsidRPr="00B0052F">
        <w:t xml:space="preserve"> свои</w:t>
      </w:r>
      <w:r w:rsidR="00052E8F" w:rsidRPr="00B0052F">
        <w:t>х подведомственных учреждений</w:t>
      </w:r>
      <w:r w:rsidRPr="00B0052F">
        <w:t xml:space="preserve"> во взаимодействии с органами государственной и исполнительной власти, другими органами местного самоуправления, организациями всех организационно-правовых форм.</w:t>
      </w:r>
    </w:p>
    <w:p w14:paraId="68C733C5" w14:textId="77777777" w:rsidR="00B14ED5" w:rsidRPr="00B0052F" w:rsidRDefault="00B14ED5" w:rsidP="005E0D2D">
      <w:pPr>
        <w:ind w:firstLine="709"/>
        <w:jc w:val="both"/>
      </w:pPr>
      <w:r w:rsidRPr="00B0052F">
        <w:t>В соответствии с Положением самостоятельно осуществляет правовое регулирование по следующим основным вопросам:</w:t>
      </w:r>
    </w:p>
    <w:p w14:paraId="4B2726A3" w14:textId="77777777" w:rsidR="00B14ED5" w:rsidRPr="00B0052F" w:rsidRDefault="00B14ED5" w:rsidP="005E0D2D">
      <w:pPr>
        <w:numPr>
          <w:ilvl w:val="1"/>
          <w:numId w:val="6"/>
        </w:numPr>
        <w:tabs>
          <w:tab w:val="clear" w:pos="1785"/>
          <w:tab w:val="num" w:pos="993"/>
        </w:tabs>
        <w:ind w:left="0" w:firstLine="709"/>
        <w:jc w:val="both"/>
      </w:pPr>
      <w:r w:rsidRPr="00B0052F">
        <w:rPr>
          <w:lang w:eastAsia="ru-RU"/>
        </w:rPr>
        <w:t>плановый контроль за техническим состоянием объектов ЖКХ, соответствием их содержания, эксплуатации и ремонта требованиям действующего законодательства; осуществление технического надзора при подготовке объектов ЖКХ к эксплуатации, в том числе и сезонной в соответствии с действующими специальными нормами и правилами, контроль за бесперебойностью и качеством предоставляемых потребителям ЖКУ независимо от формы собственности;</w:t>
      </w:r>
    </w:p>
    <w:p w14:paraId="197DA300" w14:textId="77777777" w:rsidR="00B14ED5" w:rsidRPr="00B0052F" w:rsidRDefault="00B14ED5" w:rsidP="005E0D2D">
      <w:pPr>
        <w:numPr>
          <w:ilvl w:val="1"/>
          <w:numId w:val="6"/>
        </w:numPr>
        <w:tabs>
          <w:tab w:val="clear" w:pos="1785"/>
          <w:tab w:val="num" w:pos="993"/>
        </w:tabs>
        <w:ind w:left="0" w:firstLine="709"/>
        <w:jc w:val="both"/>
      </w:pPr>
      <w:r w:rsidRPr="00B0052F">
        <w:rPr>
          <w:lang w:eastAsia="ru-RU"/>
        </w:rPr>
        <w:t>осуществление контроля и обеспечение работ по подготовке муниципального жилищного фонда к работе в осеннее-зимний период;</w:t>
      </w:r>
    </w:p>
    <w:p w14:paraId="03E303CE" w14:textId="77777777" w:rsidR="00B14ED5" w:rsidRPr="00B0052F" w:rsidRDefault="00B14ED5" w:rsidP="005E0D2D">
      <w:pPr>
        <w:numPr>
          <w:ilvl w:val="1"/>
          <w:numId w:val="6"/>
        </w:numPr>
        <w:tabs>
          <w:tab w:val="clear" w:pos="1785"/>
          <w:tab w:val="num" w:pos="993"/>
        </w:tabs>
        <w:ind w:left="0" w:firstLine="709"/>
        <w:jc w:val="both"/>
      </w:pPr>
      <w:r w:rsidRPr="00B0052F">
        <w:rPr>
          <w:lang w:eastAsia="ru-RU"/>
        </w:rPr>
        <w:t>организация деятельности муниципальных организаций ЖКХ и координация их взаимоотношений;</w:t>
      </w:r>
    </w:p>
    <w:p w14:paraId="561887B5" w14:textId="603B4E49" w:rsidR="00B14ED5" w:rsidRPr="00B0052F" w:rsidRDefault="00D4043F" w:rsidP="005E0D2D">
      <w:pPr>
        <w:numPr>
          <w:ilvl w:val="1"/>
          <w:numId w:val="6"/>
        </w:numPr>
        <w:tabs>
          <w:tab w:val="clear" w:pos="1785"/>
          <w:tab w:val="num" w:pos="993"/>
        </w:tabs>
        <w:ind w:left="0" w:firstLine="709"/>
        <w:jc w:val="both"/>
      </w:pPr>
      <w:r w:rsidRPr="00B0052F">
        <w:rPr>
          <w:lang w:eastAsia="ru-RU"/>
        </w:rPr>
        <w:t>проведение</w:t>
      </w:r>
      <w:r w:rsidR="00B14ED5" w:rsidRPr="00B0052F">
        <w:rPr>
          <w:lang w:eastAsia="ru-RU"/>
        </w:rPr>
        <w:t xml:space="preserve"> открытого конкурса по отбору управляющих </w:t>
      </w:r>
      <w:r w:rsidR="009E50D3" w:rsidRPr="00B0052F">
        <w:rPr>
          <w:lang w:eastAsia="ru-RU"/>
        </w:rPr>
        <w:t>организаций</w:t>
      </w:r>
      <w:r w:rsidR="00B14ED5" w:rsidRPr="00B0052F">
        <w:rPr>
          <w:lang w:eastAsia="ru-RU"/>
        </w:rPr>
        <w:t xml:space="preserve"> гражданами для управления многоквартирными домами;</w:t>
      </w:r>
    </w:p>
    <w:p w14:paraId="0A90F655" w14:textId="5E3730FE" w:rsidR="00B14ED5" w:rsidRPr="00B0052F" w:rsidRDefault="00D4043F" w:rsidP="005E0D2D">
      <w:pPr>
        <w:numPr>
          <w:ilvl w:val="1"/>
          <w:numId w:val="6"/>
        </w:numPr>
        <w:tabs>
          <w:tab w:val="clear" w:pos="1785"/>
          <w:tab w:val="num" w:pos="993"/>
        </w:tabs>
        <w:ind w:left="0" w:firstLine="709"/>
        <w:jc w:val="both"/>
      </w:pPr>
      <w:r w:rsidRPr="00B0052F">
        <w:rPr>
          <w:lang w:eastAsia="ru-RU"/>
        </w:rPr>
        <w:t xml:space="preserve">организация и </w:t>
      </w:r>
      <w:r w:rsidR="00B14ED5" w:rsidRPr="00B0052F">
        <w:rPr>
          <w:lang w:eastAsia="ru-RU"/>
        </w:rPr>
        <w:t>осуществление контроля за уборкой в границах муниципального образования города Владикавказа.</w:t>
      </w:r>
    </w:p>
    <w:p w14:paraId="7646C25D" w14:textId="77777777" w:rsidR="00B14ED5" w:rsidRPr="00B0052F" w:rsidRDefault="00B14ED5" w:rsidP="005E0D2D">
      <w:pPr>
        <w:tabs>
          <w:tab w:val="num" w:pos="993"/>
        </w:tabs>
        <w:ind w:firstLine="709"/>
        <w:jc w:val="both"/>
        <w:rPr>
          <w:lang w:eastAsia="ru-RU"/>
        </w:rPr>
      </w:pPr>
      <w:r w:rsidRPr="00B0052F">
        <w:rPr>
          <w:lang w:eastAsia="ru-RU"/>
        </w:rPr>
        <w:t>Комитет в границах г.Владикавказа и подчиненных его администрации населенных пунктах организует:</w:t>
      </w:r>
    </w:p>
    <w:p w14:paraId="139B5F6D" w14:textId="77777777" w:rsidR="00B14ED5" w:rsidRPr="00B0052F" w:rsidRDefault="00B14ED5" w:rsidP="003A7DB8">
      <w:pPr>
        <w:numPr>
          <w:ilvl w:val="0"/>
          <w:numId w:val="17"/>
        </w:numPr>
        <w:tabs>
          <w:tab w:val="num" w:pos="993"/>
        </w:tabs>
        <w:ind w:left="0" w:firstLine="709"/>
        <w:jc w:val="both"/>
        <w:rPr>
          <w:lang w:eastAsia="ru-RU"/>
        </w:rPr>
      </w:pPr>
      <w:r w:rsidRPr="00B0052F">
        <w:rPr>
          <w:lang w:eastAsia="ru-RU"/>
        </w:rPr>
        <w:t>электро-, тепло-, газо- и водоснабжение населения, водоотведение;</w:t>
      </w:r>
    </w:p>
    <w:p w14:paraId="660F9CBB" w14:textId="77777777" w:rsidR="00B14ED5" w:rsidRPr="00B0052F" w:rsidRDefault="00B14ED5" w:rsidP="003A7DB8">
      <w:pPr>
        <w:numPr>
          <w:ilvl w:val="0"/>
          <w:numId w:val="17"/>
        </w:numPr>
        <w:tabs>
          <w:tab w:val="num" w:pos="993"/>
        </w:tabs>
        <w:ind w:left="0" w:firstLine="709"/>
        <w:jc w:val="both"/>
      </w:pPr>
      <w:r w:rsidRPr="00B0052F">
        <w:rPr>
          <w:lang w:eastAsia="ru-RU"/>
        </w:rPr>
        <w:t>контроль за состоянием муниципального жилищного фонда и качеством жилищно-коммунальных услуг;</w:t>
      </w:r>
    </w:p>
    <w:p w14:paraId="4EEDA210" w14:textId="4BAB9E58" w:rsidR="00B14ED5" w:rsidRPr="00B0052F" w:rsidRDefault="00B14ED5" w:rsidP="003A7DB8">
      <w:pPr>
        <w:numPr>
          <w:ilvl w:val="0"/>
          <w:numId w:val="17"/>
        </w:numPr>
        <w:tabs>
          <w:tab w:val="num" w:pos="993"/>
        </w:tabs>
        <w:ind w:left="0" w:firstLine="709"/>
        <w:jc w:val="both"/>
      </w:pPr>
      <w:r w:rsidRPr="00B0052F">
        <w:rPr>
          <w:lang w:eastAsia="ru-RU"/>
        </w:rPr>
        <w:t xml:space="preserve">сбор, вывоз, утилизацию и переработку бытовых и промышленных отходов; осуществляет обустройство и содержание полигонов складирования твердых бытовых и промышленных отходов; принимает меры по использованию наиболее эффективных и экологически безопасных способов утилизации и переработки бытовых и промышленных отходов на территории </w:t>
      </w:r>
      <w:r w:rsidR="00606A56" w:rsidRPr="00B0052F">
        <w:rPr>
          <w:lang w:eastAsia="ru-RU"/>
        </w:rPr>
        <w:t>г. Владикавказа</w:t>
      </w:r>
      <w:r w:rsidRPr="00B0052F">
        <w:rPr>
          <w:lang w:eastAsia="ru-RU"/>
        </w:rPr>
        <w:t>;</w:t>
      </w:r>
    </w:p>
    <w:p w14:paraId="0723D495" w14:textId="77777777" w:rsidR="003046C4" w:rsidRPr="00B0052F" w:rsidRDefault="00B14ED5" w:rsidP="003A7DB8">
      <w:pPr>
        <w:numPr>
          <w:ilvl w:val="0"/>
          <w:numId w:val="17"/>
        </w:numPr>
        <w:shd w:val="clear" w:color="auto" w:fill="FFFFFF"/>
        <w:tabs>
          <w:tab w:val="num" w:pos="993"/>
        </w:tabs>
        <w:suppressAutoHyphens w:val="0"/>
        <w:autoSpaceDE w:val="0"/>
        <w:autoSpaceDN w:val="0"/>
        <w:adjustRightInd w:val="0"/>
        <w:ind w:left="0" w:firstLine="709"/>
        <w:jc w:val="both"/>
        <w:rPr>
          <w:lang w:eastAsia="ru-RU"/>
        </w:rPr>
      </w:pPr>
      <w:r w:rsidRPr="00B0052F">
        <w:rPr>
          <w:lang w:eastAsia="ru-RU"/>
        </w:rPr>
        <w:t xml:space="preserve">работу по санитарному содержанию территории </w:t>
      </w:r>
      <w:r w:rsidR="003046C4" w:rsidRPr="00B0052F">
        <w:rPr>
          <w:lang w:eastAsia="ru-RU"/>
        </w:rPr>
        <w:t>г.</w:t>
      </w:r>
      <w:r w:rsidR="00606A56" w:rsidRPr="00B0052F">
        <w:rPr>
          <w:lang w:eastAsia="ru-RU"/>
        </w:rPr>
        <w:t>Владикавказа</w:t>
      </w:r>
      <w:r w:rsidRPr="00B0052F">
        <w:rPr>
          <w:lang w:eastAsia="ru-RU"/>
        </w:rPr>
        <w:t>;</w:t>
      </w:r>
    </w:p>
    <w:p w14:paraId="0D6F142F" w14:textId="6F50AC69" w:rsidR="00B14ED5" w:rsidRPr="00B0052F" w:rsidRDefault="00B14ED5" w:rsidP="003A7DB8">
      <w:pPr>
        <w:numPr>
          <w:ilvl w:val="0"/>
          <w:numId w:val="17"/>
        </w:numPr>
        <w:shd w:val="clear" w:color="auto" w:fill="FFFFFF"/>
        <w:tabs>
          <w:tab w:val="num" w:pos="993"/>
        </w:tabs>
        <w:suppressAutoHyphens w:val="0"/>
        <w:autoSpaceDE w:val="0"/>
        <w:autoSpaceDN w:val="0"/>
        <w:adjustRightInd w:val="0"/>
        <w:ind w:left="0" w:firstLine="709"/>
        <w:jc w:val="both"/>
        <w:rPr>
          <w:lang w:eastAsia="ru-RU"/>
        </w:rPr>
      </w:pPr>
      <w:r w:rsidRPr="00B0052F">
        <w:rPr>
          <w:lang w:eastAsia="ru-RU"/>
        </w:rPr>
        <w:t>эксплуатацию   и   содержание   муниципального   жилищного   фонда</w:t>
      </w:r>
      <w:r w:rsidR="003046C4" w:rsidRPr="00B0052F">
        <w:rPr>
          <w:lang w:eastAsia="ru-RU"/>
        </w:rPr>
        <w:t xml:space="preserve">, </w:t>
      </w:r>
      <w:r w:rsidRPr="00B0052F">
        <w:rPr>
          <w:lang w:eastAsia="ru-RU"/>
        </w:rPr>
        <w:t>проведение капитального и текущего ремонтов муниципального жилищного фонда;</w:t>
      </w:r>
    </w:p>
    <w:p w14:paraId="0F622E06" w14:textId="03EDC099" w:rsidR="00B14ED5" w:rsidRPr="00B0052F" w:rsidRDefault="00B14ED5" w:rsidP="003A7DB8">
      <w:pPr>
        <w:numPr>
          <w:ilvl w:val="0"/>
          <w:numId w:val="17"/>
        </w:numPr>
        <w:shd w:val="clear" w:color="auto" w:fill="FFFFFF"/>
        <w:tabs>
          <w:tab w:val="num" w:pos="993"/>
        </w:tabs>
        <w:suppressAutoHyphens w:val="0"/>
        <w:autoSpaceDE w:val="0"/>
        <w:autoSpaceDN w:val="0"/>
        <w:adjustRightInd w:val="0"/>
        <w:ind w:left="0" w:firstLine="709"/>
        <w:jc w:val="both"/>
        <w:rPr>
          <w:lang w:eastAsia="ru-RU"/>
        </w:rPr>
      </w:pPr>
      <w:r w:rsidRPr="00B0052F">
        <w:rPr>
          <w:lang w:eastAsia="ru-RU"/>
        </w:rPr>
        <w:t>контроль за управлением муниципальными объектами инженерной инфраструктуры;</w:t>
      </w:r>
    </w:p>
    <w:p w14:paraId="448C5580" w14:textId="0A48C634" w:rsidR="00B14ED5" w:rsidRPr="00B0052F" w:rsidRDefault="009E50D3" w:rsidP="003A7DB8">
      <w:pPr>
        <w:numPr>
          <w:ilvl w:val="0"/>
          <w:numId w:val="17"/>
        </w:numPr>
        <w:shd w:val="clear" w:color="auto" w:fill="FFFFFF"/>
        <w:tabs>
          <w:tab w:val="num" w:pos="993"/>
        </w:tabs>
        <w:suppressAutoHyphens w:val="0"/>
        <w:autoSpaceDE w:val="0"/>
        <w:autoSpaceDN w:val="0"/>
        <w:adjustRightInd w:val="0"/>
        <w:ind w:left="0" w:firstLine="709"/>
        <w:jc w:val="both"/>
        <w:rPr>
          <w:lang w:eastAsia="ru-RU"/>
        </w:rPr>
      </w:pPr>
      <w:r w:rsidRPr="00B0052F">
        <w:t>в</w:t>
      </w:r>
      <w:r w:rsidR="00B14ED5" w:rsidRPr="00B0052F">
        <w:t>ыступает муниципальным заказчиком строительства</w:t>
      </w:r>
      <w:r w:rsidR="000C2DB2" w:rsidRPr="00B0052F">
        <w:t>, ремонта или реконструкции</w:t>
      </w:r>
      <w:r w:rsidR="00B14ED5" w:rsidRPr="00B0052F">
        <w:t xml:space="preserve"> объектов коммунальной инфраструктуры, иных заказов на территории муниципального образования </w:t>
      </w:r>
      <w:r w:rsidR="00D4043F" w:rsidRPr="00B0052F">
        <w:t>г.</w:t>
      </w:r>
      <w:r w:rsidR="00606A56" w:rsidRPr="00B0052F">
        <w:t>Владикавказ</w:t>
      </w:r>
      <w:r w:rsidR="00B14ED5" w:rsidRPr="00B0052F">
        <w:t>, финансируемых из федерального, республиканского и муниципального бюджетов.</w:t>
      </w:r>
    </w:p>
    <w:p w14:paraId="56B8E79D" w14:textId="7DAF636A" w:rsidR="00B14ED5" w:rsidRPr="00B0052F" w:rsidRDefault="00B14ED5" w:rsidP="005E0D2D">
      <w:pPr>
        <w:ind w:firstLine="709"/>
        <w:jc w:val="both"/>
      </w:pPr>
      <w:r w:rsidRPr="00B0052F">
        <w:t>Одним из основных критериев эффективности муниципального управления является качество управления муниципальными финансами</w:t>
      </w:r>
      <w:r w:rsidR="003046C4" w:rsidRPr="00B0052F">
        <w:t xml:space="preserve"> и реализация политики в сфере жилищно-коммунального хозяйства на территории муниципального образования г. Владикавказ.</w:t>
      </w:r>
    </w:p>
    <w:p w14:paraId="21F3AAA7" w14:textId="77777777" w:rsidR="00397B80" w:rsidRPr="00B0052F" w:rsidRDefault="00397B80" w:rsidP="005E0D2D">
      <w:pPr>
        <w:widowControl w:val="0"/>
        <w:suppressAutoHyphens w:val="0"/>
        <w:autoSpaceDE w:val="0"/>
        <w:autoSpaceDN w:val="0"/>
        <w:adjustRightInd w:val="0"/>
        <w:jc w:val="center"/>
        <w:outlineLvl w:val="0"/>
        <w:rPr>
          <w:b/>
        </w:rPr>
      </w:pPr>
    </w:p>
    <w:p w14:paraId="20D9DBB4" w14:textId="5000E38E" w:rsidR="00B14ED5" w:rsidRPr="00B0052F" w:rsidRDefault="00B14ED5" w:rsidP="005E0D2D">
      <w:pPr>
        <w:widowControl w:val="0"/>
        <w:suppressAutoHyphens w:val="0"/>
        <w:autoSpaceDE w:val="0"/>
        <w:autoSpaceDN w:val="0"/>
        <w:adjustRightInd w:val="0"/>
        <w:jc w:val="center"/>
        <w:outlineLvl w:val="0"/>
        <w:rPr>
          <w:b/>
        </w:rPr>
      </w:pPr>
      <w:r w:rsidRPr="00B0052F">
        <w:rPr>
          <w:b/>
        </w:rPr>
        <w:t xml:space="preserve">2. Цели и задачи </w:t>
      </w:r>
      <w:r w:rsidR="00431CF8" w:rsidRPr="00B0052F">
        <w:rPr>
          <w:b/>
        </w:rPr>
        <w:t>подп</w:t>
      </w:r>
      <w:r w:rsidRPr="00B0052F">
        <w:rPr>
          <w:b/>
        </w:rPr>
        <w:t>рограммы</w:t>
      </w:r>
    </w:p>
    <w:p w14:paraId="60CE3E30" w14:textId="77777777" w:rsidR="00B14ED5" w:rsidRPr="00B0052F" w:rsidRDefault="00B14ED5" w:rsidP="005E0D2D">
      <w:pPr>
        <w:ind w:firstLine="709"/>
        <w:jc w:val="both"/>
      </w:pPr>
      <w:r w:rsidRPr="00B0052F">
        <w:t xml:space="preserve">Приоритетами муниципальной политики в сфере реализации </w:t>
      </w:r>
      <w:r w:rsidRPr="00B0052F">
        <w:rPr>
          <w:rFonts w:eastAsia="TimesNewRomanPSMT"/>
        </w:rPr>
        <w:t>подпрограммы</w:t>
      </w:r>
      <w:r w:rsidRPr="00B0052F">
        <w:t xml:space="preserve"> являются: </w:t>
      </w:r>
    </w:p>
    <w:p w14:paraId="6334A14F" w14:textId="77777777" w:rsidR="00B14ED5" w:rsidRPr="00B0052F" w:rsidRDefault="00B14ED5" w:rsidP="003A7DB8">
      <w:pPr>
        <w:numPr>
          <w:ilvl w:val="0"/>
          <w:numId w:val="18"/>
        </w:numPr>
        <w:tabs>
          <w:tab w:val="left" w:pos="851"/>
        </w:tabs>
        <w:ind w:left="0" w:firstLine="709"/>
        <w:jc w:val="both"/>
      </w:pPr>
      <w:r w:rsidRPr="00B0052F">
        <w:t xml:space="preserve">повышение эффективности муниципального управления, взаимодействие с органами государственной власти и местного самоуправления, качество и оперативность исполнения муниципальных функций; </w:t>
      </w:r>
    </w:p>
    <w:p w14:paraId="751D46C9" w14:textId="77777777" w:rsidR="00B14ED5" w:rsidRPr="00B0052F" w:rsidRDefault="00B14ED5" w:rsidP="003A7DB8">
      <w:pPr>
        <w:numPr>
          <w:ilvl w:val="0"/>
          <w:numId w:val="18"/>
        </w:numPr>
        <w:tabs>
          <w:tab w:val="left" w:pos="851"/>
        </w:tabs>
        <w:ind w:left="0" w:firstLine="709"/>
        <w:jc w:val="both"/>
      </w:pPr>
      <w:r w:rsidRPr="00B0052F">
        <w:t>развитие кадрового потенциала;</w:t>
      </w:r>
    </w:p>
    <w:p w14:paraId="7F318D38" w14:textId="77777777" w:rsidR="00B14ED5" w:rsidRPr="00B0052F" w:rsidRDefault="00B14ED5" w:rsidP="003A7DB8">
      <w:pPr>
        <w:numPr>
          <w:ilvl w:val="0"/>
          <w:numId w:val="18"/>
        </w:numPr>
        <w:tabs>
          <w:tab w:val="left" w:pos="851"/>
        </w:tabs>
        <w:ind w:left="0" w:firstLine="709"/>
        <w:jc w:val="both"/>
      </w:pPr>
      <w:r w:rsidRPr="00B0052F">
        <w:t>нормативно-методическое и информационно-аналитическое обеспечение политики в сфере жилищно-коммунального хозяйства.</w:t>
      </w:r>
    </w:p>
    <w:p w14:paraId="2B039575" w14:textId="342670BE" w:rsidR="00B14ED5" w:rsidRPr="00B0052F" w:rsidRDefault="00B14ED5" w:rsidP="005E0D2D">
      <w:pPr>
        <w:tabs>
          <w:tab w:val="left" w:pos="851"/>
        </w:tabs>
        <w:ind w:firstLine="709"/>
        <w:jc w:val="both"/>
      </w:pPr>
      <w:r w:rsidRPr="00B0052F">
        <w:t xml:space="preserve">Цель подпрограммы - обеспечение эффективной деятельности и выполнение функций Комитетом жилищно-коммунального хозяйства и энергетики администрации местного самоуправления </w:t>
      </w:r>
      <w:r w:rsidR="00606A56" w:rsidRPr="00B0052F">
        <w:t>г. Владикавказа</w:t>
      </w:r>
      <w:r w:rsidRPr="00B0052F">
        <w:t>.</w:t>
      </w:r>
    </w:p>
    <w:p w14:paraId="08BDCF7A" w14:textId="31F7C384" w:rsidR="00B14ED5" w:rsidRPr="00B0052F" w:rsidRDefault="001330D7" w:rsidP="005E0D2D">
      <w:pPr>
        <w:tabs>
          <w:tab w:val="left" w:pos="851"/>
        </w:tabs>
        <w:ind w:firstLine="709"/>
        <w:jc w:val="both"/>
      </w:pPr>
      <w:r w:rsidRPr="00B0052F">
        <w:t xml:space="preserve">Основной задачей подпрограммы является </w:t>
      </w:r>
      <w:r w:rsidR="00B14ED5" w:rsidRPr="00B0052F">
        <w:t>обеспечение эффективного и качественного управления бюджетными ассигнованиями местного уровня и использ</w:t>
      </w:r>
      <w:r w:rsidR="00F55730" w:rsidRPr="00B0052F">
        <w:t>ования муниципального имущества.</w:t>
      </w:r>
    </w:p>
    <w:p w14:paraId="740C3D16" w14:textId="1BE67ACD" w:rsidR="00B14ED5" w:rsidRPr="00B0052F" w:rsidRDefault="00B14ED5" w:rsidP="005E0D2D">
      <w:pPr>
        <w:tabs>
          <w:tab w:val="left" w:pos="993"/>
        </w:tabs>
        <w:ind w:firstLine="709"/>
        <w:jc w:val="both"/>
      </w:pPr>
      <w:r w:rsidRPr="00B0052F">
        <w:t>По итогам реализации подпрограммы ожидается достижение целей муниципальной программы в целом и входящих в ее состав подпрограмм.</w:t>
      </w:r>
    </w:p>
    <w:p w14:paraId="14905D26" w14:textId="77777777" w:rsidR="00B14ED5" w:rsidRPr="00B0052F" w:rsidRDefault="00B14ED5" w:rsidP="005E0D2D">
      <w:pPr>
        <w:widowControl w:val="0"/>
        <w:suppressAutoHyphens w:val="0"/>
        <w:autoSpaceDE w:val="0"/>
        <w:autoSpaceDN w:val="0"/>
        <w:adjustRightInd w:val="0"/>
        <w:jc w:val="center"/>
        <w:outlineLvl w:val="0"/>
        <w:rPr>
          <w:b/>
        </w:rPr>
      </w:pPr>
    </w:p>
    <w:p w14:paraId="4AC4A0F1" w14:textId="77777777" w:rsidR="00051D85" w:rsidRPr="00B0052F" w:rsidRDefault="00B14ED5" w:rsidP="005E0D2D">
      <w:pPr>
        <w:jc w:val="center"/>
        <w:rPr>
          <w:b/>
        </w:rPr>
      </w:pPr>
      <w:r w:rsidRPr="00B0052F">
        <w:rPr>
          <w:b/>
        </w:rPr>
        <w:t xml:space="preserve">3. </w:t>
      </w:r>
      <w:r w:rsidR="00051D85" w:rsidRPr="00B0052F">
        <w:rPr>
          <w:b/>
        </w:rPr>
        <w:t>Ожидаемые результаты реализации подпрограммы</w:t>
      </w:r>
    </w:p>
    <w:p w14:paraId="47846050" w14:textId="745F20E7" w:rsidR="00B14ED5" w:rsidRPr="00B0052F" w:rsidRDefault="00051D85" w:rsidP="005E0D2D">
      <w:pPr>
        <w:jc w:val="center"/>
        <w:rPr>
          <w:b/>
        </w:rPr>
      </w:pPr>
      <w:r w:rsidRPr="00B0052F">
        <w:rPr>
          <w:b/>
        </w:rPr>
        <w:t>и показатели эффективности</w:t>
      </w:r>
    </w:p>
    <w:p w14:paraId="3C6FB7A7" w14:textId="77777777" w:rsidR="00B14ED5" w:rsidRPr="00B0052F" w:rsidRDefault="00B14ED5" w:rsidP="005E0D2D">
      <w:pPr>
        <w:ind w:firstLine="720"/>
        <w:jc w:val="both"/>
      </w:pPr>
      <w:r w:rsidRPr="00B0052F">
        <w:t xml:space="preserve">Выполнение мероприятий, включенных в данную подпрограмму, направлено на </w:t>
      </w:r>
    </w:p>
    <w:p w14:paraId="24E557C3" w14:textId="09147DD1" w:rsidR="00B14ED5" w:rsidRPr="00B0052F" w:rsidRDefault="00B14ED5" w:rsidP="005E0D2D">
      <w:pPr>
        <w:jc w:val="both"/>
      </w:pPr>
      <w:r w:rsidRPr="00B0052F">
        <w:t xml:space="preserve">обеспечение комплексного решения задач </w:t>
      </w:r>
      <w:r w:rsidR="001330D7" w:rsidRPr="00B0052F">
        <w:t>под</w:t>
      </w:r>
      <w:r w:rsidRPr="00B0052F">
        <w:t xml:space="preserve">программы и реализации запланированных ею мероприятий. В структуру подпрограммы включены следующие основные мероприятия: </w:t>
      </w:r>
    </w:p>
    <w:p w14:paraId="0D64A25E" w14:textId="77777777" w:rsidR="00B14ED5" w:rsidRPr="00B0052F" w:rsidRDefault="00B14ED5" w:rsidP="003A7DB8">
      <w:pPr>
        <w:numPr>
          <w:ilvl w:val="0"/>
          <w:numId w:val="18"/>
        </w:numPr>
        <w:tabs>
          <w:tab w:val="left" w:pos="851"/>
        </w:tabs>
        <w:ind w:left="0" w:firstLine="709"/>
        <w:jc w:val="both"/>
      </w:pPr>
      <w:r w:rsidRPr="00B0052F">
        <w:t>обеспечение деятельности и выполнение функций Комитетом жилищно-коммунального хозяйства и энергетик администрации местного самоуправления г.Владикавказа по выработке и реализации муниципальной политики в сфере жилищного и коммунального секторов;</w:t>
      </w:r>
    </w:p>
    <w:p w14:paraId="68B5B169" w14:textId="723C2D26" w:rsidR="00B14ED5" w:rsidRPr="00B0052F" w:rsidRDefault="00B14ED5" w:rsidP="003A7DB8">
      <w:pPr>
        <w:numPr>
          <w:ilvl w:val="0"/>
          <w:numId w:val="18"/>
        </w:numPr>
        <w:tabs>
          <w:tab w:val="left" w:pos="851"/>
        </w:tabs>
        <w:ind w:left="0" w:firstLine="709"/>
        <w:jc w:val="both"/>
      </w:pPr>
      <w:r w:rsidRPr="00B0052F">
        <w:t>обеспечение деятельности учрежд</w:t>
      </w:r>
      <w:r w:rsidR="001330D7" w:rsidRPr="00B0052F">
        <w:t>ений, подведомственных Комитету</w:t>
      </w:r>
      <w:r w:rsidRPr="00B0052F">
        <w:t xml:space="preserve"> жилищно-коммунального хозяйства и энергетик</w:t>
      </w:r>
      <w:r w:rsidR="001330D7" w:rsidRPr="00B0052F">
        <w:t>и</w:t>
      </w:r>
      <w:r w:rsidRPr="00B0052F">
        <w:t xml:space="preserve"> администрации местного самоуправления г.Владикавказа.</w:t>
      </w:r>
    </w:p>
    <w:p w14:paraId="1D63EB01" w14:textId="24B5E539" w:rsidR="00B14ED5" w:rsidRPr="00B0052F" w:rsidRDefault="00B14ED5" w:rsidP="005E0D2D">
      <w:pPr>
        <w:ind w:firstLine="720"/>
        <w:jc w:val="both"/>
      </w:pPr>
      <w:r w:rsidRPr="00B0052F">
        <w:t>Выполнение данных мероприятий будет способствовать достижению целей муниципальной программы «Развитие жилищно-коммунального хозяйства муниципального образования город Владикавказ на 201</w:t>
      </w:r>
      <w:r w:rsidR="00FD3B90" w:rsidRPr="00B0052F">
        <w:t xml:space="preserve">7-2019 </w:t>
      </w:r>
      <w:r w:rsidRPr="00B0052F">
        <w:t>год</w:t>
      </w:r>
      <w:r w:rsidR="00FD3B90" w:rsidRPr="00B0052F">
        <w:t>ы</w:t>
      </w:r>
      <w:r w:rsidRPr="00B0052F">
        <w:t>» и входящих в ее структуру подпрограмм.</w:t>
      </w:r>
    </w:p>
    <w:p w14:paraId="65DD6BD2" w14:textId="77777777" w:rsidR="009F0B33" w:rsidRPr="00B0052F" w:rsidRDefault="009F0B33" w:rsidP="005E0D2D">
      <w:pPr>
        <w:ind w:firstLine="720"/>
        <w:jc w:val="both"/>
      </w:pPr>
    </w:p>
    <w:p w14:paraId="0548130A" w14:textId="77777777" w:rsidR="00B14ED5" w:rsidRPr="00B0052F" w:rsidRDefault="00B14ED5" w:rsidP="005E0D2D">
      <w:pPr>
        <w:jc w:val="center"/>
      </w:pPr>
      <w:r w:rsidRPr="00B0052F">
        <w:rPr>
          <w:b/>
        </w:rPr>
        <w:t>4. Перечень мероприятий подпрограммы</w:t>
      </w:r>
    </w:p>
    <w:p w14:paraId="390F1038" w14:textId="241EF046" w:rsidR="00B14ED5" w:rsidRPr="00B0052F" w:rsidRDefault="00B14ED5" w:rsidP="005E0D2D">
      <w:pPr>
        <w:ind w:firstLine="708"/>
        <w:jc w:val="both"/>
      </w:pPr>
      <w:r w:rsidRPr="00B0052F">
        <w:t xml:space="preserve">Система программных мероприятий предполагает проведение мероприятий по обеспечению деятельности Комитетом жилищно-коммунального хозяйства и энергетики </w:t>
      </w:r>
      <w:r w:rsidR="00662275" w:rsidRPr="00B0052F">
        <w:t xml:space="preserve">АМС г.Владикавказа </w:t>
      </w:r>
      <w:r w:rsidR="006C5A96" w:rsidRPr="00B0052F">
        <w:t>и подвед</w:t>
      </w:r>
      <w:r w:rsidR="00662275" w:rsidRPr="00B0052F">
        <w:t xml:space="preserve">омственных ему </w:t>
      </w:r>
      <w:r w:rsidR="006C5A96" w:rsidRPr="00B0052F">
        <w:t>учр</w:t>
      </w:r>
      <w:r w:rsidR="00662275" w:rsidRPr="00B0052F">
        <w:t xml:space="preserve">еждений </w:t>
      </w:r>
      <w:r w:rsidRPr="00B0052F">
        <w:t>в рамках действующего законодательства.</w:t>
      </w:r>
    </w:p>
    <w:p w14:paraId="11EE06EB" w14:textId="3E4DAD2F" w:rsidR="00B14ED5" w:rsidRPr="00B0052F" w:rsidRDefault="00B14ED5" w:rsidP="005E0D2D">
      <w:pPr>
        <w:ind w:firstLine="708"/>
        <w:jc w:val="both"/>
      </w:pPr>
      <w:r w:rsidRPr="00B0052F">
        <w:t xml:space="preserve">Перечень мероприятий подпрограммы с указанием сроков исполнения, а также объемов и источников финансирования представлен в </w:t>
      </w:r>
      <w:r w:rsidR="00912C5E" w:rsidRPr="00B0052F">
        <w:t>таблице</w:t>
      </w:r>
      <w:r w:rsidRPr="00B0052F">
        <w:t xml:space="preserve"> №</w:t>
      </w:r>
      <w:r w:rsidR="0074444B" w:rsidRPr="00B0052F">
        <w:t>10</w:t>
      </w:r>
      <w:r w:rsidRPr="00B0052F">
        <w:t>.</w:t>
      </w:r>
    </w:p>
    <w:p w14:paraId="69A09AFC" w14:textId="77777777" w:rsidR="004E10C0" w:rsidRPr="00B0052F" w:rsidRDefault="004E10C0" w:rsidP="005E0D2D">
      <w:pPr>
        <w:ind w:firstLine="708"/>
        <w:jc w:val="both"/>
      </w:pPr>
    </w:p>
    <w:tbl>
      <w:tblPr>
        <w:tblW w:w="10348" w:type="dxa"/>
        <w:jc w:val="center"/>
        <w:tblLayout w:type="fixed"/>
        <w:tblLook w:val="04A0" w:firstRow="1" w:lastRow="0" w:firstColumn="1" w:lastColumn="0" w:noHBand="0" w:noVBand="1"/>
      </w:tblPr>
      <w:tblGrid>
        <w:gridCol w:w="2684"/>
        <w:gridCol w:w="1134"/>
        <w:gridCol w:w="1134"/>
        <w:gridCol w:w="992"/>
        <w:gridCol w:w="993"/>
        <w:gridCol w:w="992"/>
        <w:gridCol w:w="992"/>
        <w:gridCol w:w="1427"/>
      </w:tblGrid>
      <w:tr w:rsidR="00B0052F" w:rsidRPr="00B0052F" w14:paraId="09669E41" w14:textId="77777777" w:rsidTr="00E93BBB">
        <w:trPr>
          <w:trHeight w:val="255"/>
          <w:jc w:val="center"/>
        </w:trPr>
        <w:tc>
          <w:tcPr>
            <w:tcW w:w="2684" w:type="dxa"/>
            <w:tcBorders>
              <w:top w:val="nil"/>
              <w:left w:val="nil"/>
              <w:bottom w:val="nil"/>
              <w:right w:val="nil"/>
            </w:tcBorders>
            <w:shd w:val="clear" w:color="auto" w:fill="auto"/>
            <w:noWrap/>
            <w:vAlign w:val="center"/>
            <w:hideMark/>
          </w:tcPr>
          <w:p w14:paraId="269A8D4E" w14:textId="77777777" w:rsidR="009E50D3" w:rsidRPr="00B0052F" w:rsidRDefault="009E50D3" w:rsidP="005E0D2D">
            <w:pPr>
              <w:suppressAutoHyphens w:val="0"/>
              <w:rPr>
                <w:sz w:val="20"/>
                <w:szCs w:val="20"/>
                <w:lang w:eastAsia="ru-RU"/>
              </w:rPr>
            </w:pPr>
          </w:p>
        </w:tc>
        <w:tc>
          <w:tcPr>
            <w:tcW w:w="1134" w:type="dxa"/>
            <w:tcBorders>
              <w:top w:val="nil"/>
              <w:left w:val="nil"/>
              <w:bottom w:val="nil"/>
              <w:right w:val="nil"/>
            </w:tcBorders>
            <w:shd w:val="clear" w:color="auto" w:fill="auto"/>
            <w:noWrap/>
            <w:vAlign w:val="center"/>
            <w:hideMark/>
          </w:tcPr>
          <w:p w14:paraId="122BC221" w14:textId="77777777" w:rsidR="009E50D3" w:rsidRPr="00B0052F" w:rsidRDefault="009E50D3" w:rsidP="005E0D2D">
            <w:pPr>
              <w:suppressAutoHyphens w:val="0"/>
              <w:rPr>
                <w:sz w:val="20"/>
                <w:szCs w:val="20"/>
                <w:lang w:eastAsia="ru-RU"/>
              </w:rPr>
            </w:pPr>
          </w:p>
        </w:tc>
        <w:tc>
          <w:tcPr>
            <w:tcW w:w="1134" w:type="dxa"/>
            <w:tcBorders>
              <w:top w:val="nil"/>
              <w:left w:val="nil"/>
              <w:bottom w:val="nil"/>
              <w:right w:val="nil"/>
            </w:tcBorders>
            <w:shd w:val="clear" w:color="auto" w:fill="auto"/>
            <w:noWrap/>
            <w:vAlign w:val="center"/>
            <w:hideMark/>
          </w:tcPr>
          <w:p w14:paraId="33C328D5" w14:textId="77777777" w:rsidR="009E50D3" w:rsidRPr="00B0052F" w:rsidRDefault="009E50D3" w:rsidP="005E0D2D">
            <w:pPr>
              <w:suppressAutoHyphens w:val="0"/>
              <w:rPr>
                <w:sz w:val="20"/>
                <w:szCs w:val="20"/>
                <w:lang w:eastAsia="ru-RU"/>
              </w:rPr>
            </w:pPr>
          </w:p>
        </w:tc>
        <w:tc>
          <w:tcPr>
            <w:tcW w:w="992" w:type="dxa"/>
            <w:tcBorders>
              <w:top w:val="nil"/>
              <w:left w:val="nil"/>
              <w:bottom w:val="nil"/>
              <w:right w:val="nil"/>
            </w:tcBorders>
            <w:shd w:val="clear" w:color="auto" w:fill="auto"/>
            <w:noWrap/>
            <w:vAlign w:val="center"/>
            <w:hideMark/>
          </w:tcPr>
          <w:p w14:paraId="610239BC" w14:textId="77777777" w:rsidR="009E50D3" w:rsidRPr="00B0052F" w:rsidRDefault="009E50D3" w:rsidP="005E0D2D">
            <w:pPr>
              <w:suppressAutoHyphens w:val="0"/>
              <w:rPr>
                <w:sz w:val="20"/>
                <w:szCs w:val="20"/>
                <w:lang w:eastAsia="ru-RU"/>
              </w:rPr>
            </w:pPr>
          </w:p>
        </w:tc>
        <w:tc>
          <w:tcPr>
            <w:tcW w:w="993" w:type="dxa"/>
            <w:tcBorders>
              <w:top w:val="nil"/>
              <w:left w:val="nil"/>
              <w:bottom w:val="nil"/>
              <w:right w:val="nil"/>
            </w:tcBorders>
            <w:shd w:val="clear" w:color="auto" w:fill="auto"/>
            <w:noWrap/>
            <w:vAlign w:val="center"/>
            <w:hideMark/>
          </w:tcPr>
          <w:p w14:paraId="2D6DD0A4" w14:textId="77777777" w:rsidR="009E50D3" w:rsidRPr="00B0052F" w:rsidRDefault="009E50D3" w:rsidP="005E0D2D">
            <w:pPr>
              <w:suppressAutoHyphens w:val="0"/>
              <w:rPr>
                <w:sz w:val="20"/>
                <w:szCs w:val="20"/>
                <w:lang w:eastAsia="ru-RU"/>
              </w:rPr>
            </w:pPr>
          </w:p>
        </w:tc>
        <w:tc>
          <w:tcPr>
            <w:tcW w:w="992" w:type="dxa"/>
            <w:tcBorders>
              <w:top w:val="nil"/>
              <w:left w:val="nil"/>
              <w:bottom w:val="nil"/>
              <w:right w:val="nil"/>
            </w:tcBorders>
            <w:shd w:val="clear" w:color="auto" w:fill="auto"/>
            <w:noWrap/>
            <w:vAlign w:val="center"/>
            <w:hideMark/>
          </w:tcPr>
          <w:p w14:paraId="68E9FA45" w14:textId="77777777" w:rsidR="009E50D3" w:rsidRPr="00B0052F" w:rsidRDefault="009E50D3" w:rsidP="005E0D2D">
            <w:pPr>
              <w:suppressAutoHyphens w:val="0"/>
              <w:rPr>
                <w:sz w:val="20"/>
                <w:szCs w:val="20"/>
                <w:lang w:eastAsia="ru-RU"/>
              </w:rPr>
            </w:pPr>
          </w:p>
        </w:tc>
        <w:tc>
          <w:tcPr>
            <w:tcW w:w="992" w:type="dxa"/>
            <w:tcBorders>
              <w:top w:val="nil"/>
              <w:left w:val="nil"/>
              <w:bottom w:val="nil"/>
              <w:right w:val="nil"/>
            </w:tcBorders>
            <w:shd w:val="clear" w:color="auto" w:fill="auto"/>
            <w:noWrap/>
            <w:vAlign w:val="center"/>
            <w:hideMark/>
          </w:tcPr>
          <w:p w14:paraId="733308F9" w14:textId="77777777" w:rsidR="009E50D3" w:rsidRPr="00B0052F" w:rsidRDefault="009E50D3" w:rsidP="005E0D2D">
            <w:pPr>
              <w:suppressAutoHyphens w:val="0"/>
              <w:rPr>
                <w:sz w:val="20"/>
                <w:szCs w:val="20"/>
                <w:lang w:eastAsia="ru-RU"/>
              </w:rPr>
            </w:pPr>
          </w:p>
        </w:tc>
        <w:tc>
          <w:tcPr>
            <w:tcW w:w="1427" w:type="dxa"/>
            <w:tcBorders>
              <w:top w:val="nil"/>
              <w:left w:val="nil"/>
              <w:bottom w:val="nil"/>
              <w:right w:val="nil"/>
            </w:tcBorders>
            <w:shd w:val="clear" w:color="auto" w:fill="auto"/>
            <w:noWrap/>
            <w:vAlign w:val="center"/>
            <w:hideMark/>
          </w:tcPr>
          <w:p w14:paraId="07EC257B" w14:textId="1A53EC66" w:rsidR="009E50D3" w:rsidRPr="00B0052F" w:rsidRDefault="00FB3DD3" w:rsidP="00B9347C">
            <w:pPr>
              <w:suppressAutoHyphens w:val="0"/>
              <w:jc w:val="both"/>
              <w:rPr>
                <w:sz w:val="20"/>
                <w:szCs w:val="20"/>
                <w:lang w:eastAsia="ru-RU"/>
              </w:rPr>
            </w:pPr>
            <w:r w:rsidRPr="00B0052F">
              <w:rPr>
                <w:sz w:val="20"/>
                <w:szCs w:val="20"/>
                <w:lang w:eastAsia="ru-RU"/>
              </w:rPr>
              <w:t>Таблица №</w:t>
            </w:r>
            <w:r w:rsidR="00B9347C" w:rsidRPr="00B0052F">
              <w:rPr>
                <w:sz w:val="20"/>
                <w:szCs w:val="20"/>
                <w:lang w:eastAsia="ru-RU"/>
              </w:rPr>
              <w:t>10</w:t>
            </w:r>
          </w:p>
        </w:tc>
      </w:tr>
      <w:tr w:rsidR="00B0052F" w:rsidRPr="00B0052F" w14:paraId="75D60562" w14:textId="77777777" w:rsidTr="00E93BBB">
        <w:trPr>
          <w:trHeight w:val="255"/>
          <w:jc w:val="center"/>
        </w:trPr>
        <w:tc>
          <w:tcPr>
            <w:tcW w:w="10348" w:type="dxa"/>
            <w:gridSpan w:val="8"/>
            <w:tcBorders>
              <w:top w:val="nil"/>
              <w:left w:val="nil"/>
              <w:bottom w:val="nil"/>
              <w:right w:val="nil"/>
            </w:tcBorders>
            <w:shd w:val="clear" w:color="auto" w:fill="auto"/>
            <w:noWrap/>
            <w:vAlign w:val="center"/>
            <w:hideMark/>
          </w:tcPr>
          <w:p w14:paraId="21EC0058" w14:textId="77777777" w:rsidR="009E50D3" w:rsidRPr="00B0052F" w:rsidRDefault="009E50D3" w:rsidP="005E0D2D">
            <w:pPr>
              <w:suppressAutoHyphens w:val="0"/>
              <w:rPr>
                <w:sz w:val="20"/>
                <w:szCs w:val="20"/>
                <w:lang w:eastAsia="ru-RU"/>
              </w:rPr>
            </w:pPr>
          </w:p>
        </w:tc>
      </w:tr>
      <w:tr w:rsidR="00B0052F" w:rsidRPr="00B0052F" w14:paraId="5256ABED" w14:textId="77777777" w:rsidTr="00E93BBB">
        <w:trPr>
          <w:trHeight w:val="255"/>
          <w:jc w:val="center"/>
        </w:trPr>
        <w:tc>
          <w:tcPr>
            <w:tcW w:w="10348" w:type="dxa"/>
            <w:gridSpan w:val="8"/>
            <w:tcBorders>
              <w:top w:val="nil"/>
              <w:left w:val="nil"/>
              <w:bottom w:val="nil"/>
              <w:right w:val="nil"/>
            </w:tcBorders>
            <w:shd w:val="clear" w:color="auto" w:fill="auto"/>
            <w:noWrap/>
            <w:vAlign w:val="center"/>
            <w:hideMark/>
          </w:tcPr>
          <w:p w14:paraId="2E998381" w14:textId="77777777" w:rsidR="009E50D3" w:rsidRPr="00B0052F" w:rsidRDefault="009E50D3" w:rsidP="005E0D2D">
            <w:pPr>
              <w:suppressAutoHyphens w:val="0"/>
              <w:jc w:val="center"/>
              <w:rPr>
                <w:b/>
                <w:bCs/>
                <w:sz w:val="20"/>
                <w:szCs w:val="20"/>
                <w:lang w:eastAsia="ru-RU"/>
              </w:rPr>
            </w:pPr>
            <w:r w:rsidRPr="00B0052F">
              <w:rPr>
                <w:b/>
                <w:bCs/>
                <w:sz w:val="20"/>
                <w:szCs w:val="20"/>
                <w:lang w:eastAsia="ru-RU"/>
              </w:rPr>
              <w:t>ПЕРЕЧЕНЬ</w:t>
            </w:r>
          </w:p>
        </w:tc>
      </w:tr>
      <w:tr w:rsidR="00B0052F" w:rsidRPr="00B0052F" w14:paraId="629960D0" w14:textId="77777777" w:rsidTr="00E93BBB">
        <w:trPr>
          <w:trHeight w:val="255"/>
          <w:jc w:val="center"/>
        </w:trPr>
        <w:tc>
          <w:tcPr>
            <w:tcW w:w="10348" w:type="dxa"/>
            <w:gridSpan w:val="8"/>
            <w:tcBorders>
              <w:top w:val="nil"/>
              <w:left w:val="nil"/>
              <w:bottom w:val="nil"/>
              <w:right w:val="nil"/>
            </w:tcBorders>
            <w:shd w:val="clear" w:color="auto" w:fill="auto"/>
            <w:noWrap/>
            <w:vAlign w:val="center"/>
            <w:hideMark/>
          </w:tcPr>
          <w:p w14:paraId="20A0C45F" w14:textId="77777777" w:rsidR="009E50D3" w:rsidRPr="00B0052F" w:rsidRDefault="009E50D3" w:rsidP="00864CC9">
            <w:pPr>
              <w:suppressAutoHyphens w:val="0"/>
              <w:jc w:val="center"/>
              <w:rPr>
                <w:b/>
                <w:bCs/>
                <w:sz w:val="20"/>
                <w:szCs w:val="20"/>
                <w:lang w:eastAsia="ru-RU"/>
              </w:rPr>
            </w:pPr>
            <w:r w:rsidRPr="00B0052F">
              <w:rPr>
                <w:b/>
                <w:bCs/>
                <w:sz w:val="20"/>
                <w:szCs w:val="20"/>
                <w:lang w:eastAsia="ru-RU"/>
              </w:rPr>
              <w:t xml:space="preserve">мероприятий подпрограммы </w:t>
            </w:r>
            <w:r w:rsidR="00864CC9" w:rsidRPr="00B0052F">
              <w:rPr>
                <w:b/>
                <w:bCs/>
                <w:sz w:val="20"/>
                <w:szCs w:val="20"/>
                <w:lang w:eastAsia="ru-RU"/>
              </w:rPr>
              <w:t>«</w:t>
            </w:r>
            <w:r w:rsidRPr="00B0052F">
              <w:rPr>
                <w:b/>
                <w:bCs/>
                <w:sz w:val="20"/>
                <w:szCs w:val="20"/>
                <w:lang w:eastAsia="ru-RU"/>
              </w:rPr>
              <w:t>Обеспечение деятельности и в</w:t>
            </w:r>
            <w:r w:rsidR="00864CC9" w:rsidRPr="00B0052F">
              <w:rPr>
                <w:b/>
                <w:bCs/>
                <w:sz w:val="20"/>
                <w:szCs w:val="20"/>
                <w:lang w:eastAsia="ru-RU"/>
              </w:rPr>
              <w:t>ыполнения функций Комитета ЖКХЭ»</w:t>
            </w:r>
          </w:p>
          <w:p w14:paraId="529A36A5" w14:textId="77777777" w:rsidR="00B9347C" w:rsidRPr="00B0052F" w:rsidRDefault="00B9347C" w:rsidP="00864CC9">
            <w:pPr>
              <w:suppressAutoHyphens w:val="0"/>
              <w:jc w:val="center"/>
              <w:rPr>
                <w:b/>
                <w:bCs/>
                <w:sz w:val="20"/>
                <w:szCs w:val="20"/>
                <w:lang w:eastAsia="ru-RU"/>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9"/>
              <w:gridCol w:w="992"/>
              <w:gridCol w:w="992"/>
              <w:gridCol w:w="993"/>
              <w:gridCol w:w="992"/>
              <w:gridCol w:w="992"/>
              <w:gridCol w:w="1275"/>
              <w:gridCol w:w="1560"/>
            </w:tblGrid>
            <w:tr w:rsidR="00B0052F" w:rsidRPr="00B0052F" w14:paraId="03D189D2" w14:textId="77777777" w:rsidTr="00AE6FB2">
              <w:trPr>
                <w:trHeight w:val="255"/>
              </w:trPr>
              <w:tc>
                <w:tcPr>
                  <w:tcW w:w="2369" w:type="dxa"/>
                  <w:vMerge w:val="restart"/>
                  <w:shd w:val="clear" w:color="auto" w:fill="auto"/>
                  <w:vAlign w:val="center"/>
                  <w:hideMark/>
                </w:tcPr>
                <w:p w14:paraId="13A850F1" w14:textId="77777777" w:rsidR="00B9347C" w:rsidRPr="00B9347C" w:rsidRDefault="00B9347C" w:rsidP="00B9347C">
                  <w:pPr>
                    <w:suppressAutoHyphens w:val="0"/>
                    <w:jc w:val="center"/>
                    <w:rPr>
                      <w:b/>
                      <w:bCs/>
                      <w:sz w:val="16"/>
                      <w:szCs w:val="16"/>
                      <w:lang w:eastAsia="ru-RU"/>
                    </w:rPr>
                  </w:pPr>
                  <w:r w:rsidRPr="00B9347C">
                    <w:rPr>
                      <w:b/>
                      <w:bCs/>
                      <w:sz w:val="16"/>
                      <w:szCs w:val="16"/>
                      <w:lang w:eastAsia="ru-RU"/>
                    </w:rPr>
                    <w:t>Содержание программных мероприятий</w:t>
                  </w:r>
                </w:p>
              </w:tc>
              <w:tc>
                <w:tcPr>
                  <w:tcW w:w="992" w:type="dxa"/>
                  <w:vMerge w:val="restart"/>
                  <w:shd w:val="clear" w:color="auto" w:fill="auto"/>
                  <w:vAlign w:val="center"/>
                  <w:hideMark/>
                </w:tcPr>
                <w:p w14:paraId="3B35EDF4" w14:textId="77777777" w:rsidR="00B9347C" w:rsidRPr="00B9347C" w:rsidRDefault="00B9347C" w:rsidP="00B9347C">
                  <w:pPr>
                    <w:suppressAutoHyphens w:val="0"/>
                    <w:jc w:val="center"/>
                    <w:rPr>
                      <w:b/>
                      <w:bCs/>
                      <w:sz w:val="16"/>
                      <w:szCs w:val="16"/>
                      <w:lang w:eastAsia="ru-RU"/>
                    </w:rPr>
                  </w:pPr>
                  <w:r w:rsidRPr="00B9347C">
                    <w:rPr>
                      <w:b/>
                      <w:bCs/>
                      <w:sz w:val="16"/>
                      <w:szCs w:val="16"/>
                      <w:lang w:eastAsia="ru-RU"/>
                    </w:rPr>
                    <w:t>Сроки исполнения</w:t>
                  </w:r>
                </w:p>
              </w:tc>
              <w:tc>
                <w:tcPr>
                  <w:tcW w:w="992" w:type="dxa"/>
                  <w:vMerge w:val="restart"/>
                  <w:shd w:val="clear" w:color="auto" w:fill="auto"/>
                  <w:vAlign w:val="center"/>
                  <w:hideMark/>
                </w:tcPr>
                <w:p w14:paraId="1EF674E9" w14:textId="77777777" w:rsidR="00B9347C" w:rsidRPr="00B9347C" w:rsidRDefault="00B9347C" w:rsidP="00B9347C">
                  <w:pPr>
                    <w:suppressAutoHyphens w:val="0"/>
                    <w:jc w:val="center"/>
                    <w:rPr>
                      <w:b/>
                      <w:bCs/>
                      <w:sz w:val="16"/>
                      <w:szCs w:val="16"/>
                      <w:lang w:eastAsia="ru-RU"/>
                    </w:rPr>
                  </w:pPr>
                  <w:r w:rsidRPr="00B9347C">
                    <w:rPr>
                      <w:b/>
                      <w:bCs/>
                      <w:sz w:val="16"/>
                      <w:szCs w:val="16"/>
                      <w:lang w:eastAsia="ru-RU"/>
                    </w:rPr>
                    <w:t>Год финансирования</w:t>
                  </w:r>
                </w:p>
              </w:tc>
              <w:tc>
                <w:tcPr>
                  <w:tcW w:w="2977" w:type="dxa"/>
                  <w:gridSpan w:val="3"/>
                  <w:shd w:val="clear" w:color="auto" w:fill="auto"/>
                  <w:vAlign w:val="bottom"/>
                  <w:hideMark/>
                </w:tcPr>
                <w:p w14:paraId="6FEFC08B" w14:textId="77777777" w:rsidR="00B9347C" w:rsidRPr="00B9347C" w:rsidRDefault="00B9347C" w:rsidP="00B9347C">
                  <w:pPr>
                    <w:suppressAutoHyphens w:val="0"/>
                    <w:jc w:val="center"/>
                    <w:rPr>
                      <w:b/>
                      <w:bCs/>
                      <w:sz w:val="16"/>
                      <w:szCs w:val="16"/>
                      <w:lang w:eastAsia="ru-RU"/>
                    </w:rPr>
                  </w:pPr>
                  <w:r w:rsidRPr="00B9347C">
                    <w:rPr>
                      <w:b/>
                      <w:bCs/>
                      <w:sz w:val="16"/>
                      <w:szCs w:val="16"/>
                      <w:lang w:eastAsia="ru-RU"/>
                    </w:rPr>
                    <w:t>Финансирование, тыс. руб.</w:t>
                  </w:r>
                </w:p>
              </w:tc>
              <w:tc>
                <w:tcPr>
                  <w:tcW w:w="1275" w:type="dxa"/>
                  <w:vMerge w:val="restart"/>
                  <w:shd w:val="clear" w:color="auto" w:fill="auto"/>
                  <w:noWrap/>
                  <w:vAlign w:val="center"/>
                  <w:hideMark/>
                </w:tcPr>
                <w:p w14:paraId="5BBA93A6" w14:textId="77777777" w:rsidR="00B9347C" w:rsidRPr="00B9347C" w:rsidRDefault="00B9347C" w:rsidP="00B9347C">
                  <w:pPr>
                    <w:suppressAutoHyphens w:val="0"/>
                    <w:jc w:val="center"/>
                    <w:rPr>
                      <w:b/>
                      <w:bCs/>
                      <w:sz w:val="16"/>
                      <w:szCs w:val="16"/>
                      <w:lang w:eastAsia="ru-RU"/>
                    </w:rPr>
                  </w:pPr>
                  <w:r w:rsidRPr="00B9347C">
                    <w:rPr>
                      <w:b/>
                      <w:bCs/>
                      <w:sz w:val="16"/>
                      <w:szCs w:val="16"/>
                      <w:lang w:eastAsia="ru-RU"/>
                    </w:rPr>
                    <w:t>Исполнители</w:t>
                  </w:r>
                </w:p>
              </w:tc>
              <w:tc>
                <w:tcPr>
                  <w:tcW w:w="1560" w:type="dxa"/>
                  <w:vMerge w:val="restart"/>
                  <w:shd w:val="clear" w:color="auto" w:fill="auto"/>
                  <w:vAlign w:val="center"/>
                  <w:hideMark/>
                </w:tcPr>
                <w:p w14:paraId="1FBF2A96" w14:textId="77777777" w:rsidR="00B9347C" w:rsidRPr="00B9347C" w:rsidRDefault="00B9347C" w:rsidP="00B9347C">
                  <w:pPr>
                    <w:suppressAutoHyphens w:val="0"/>
                    <w:jc w:val="center"/>
                    <w:rPr>
                      <w:b/>
                      <w:bCs/>
                      <w:sz w:val="16"/>
                      <w:szCs w:val="16"/>
                      <w:lang w:eastAsia="ru-RU"/>
                    </w:rPr>
                  </w:pPr>
                  <w:r w:rsidRPr="00B9347C">
                    <w:rPr>
                      <w:b/>
                      <w:bCs/>
                      <w:sz w:val="16"/>
                      <w:szCs w:val="16"/>
                      <w:lang w:eastAsia="ru-RU"/>
                    </w:rPr>
                    <w:t>Ожидаемые результаты</w:t>
                  </w:r>
                </w:p>
              </w:tc>
            </w:tr>
            <w:tr w:rsidR="00B0052F" w:rsidRPr="00B0052F" w14:paraId="032213B2" w14:textId="77777777" w:rsidTr="00AE6FB2">
              <w:trPr>
                <w:trHeight w:val="525"/>
              </w:trPr>
              <w:tc>
                <w:tcPr>
                  <w:tcW w:w="2369" w:type="dxa"/>
                  <w:vMerge/>
                  <w:vAlign w:val="center"/>
                  <w:hideMark/>
                </w:tcPr>
                <w:p w14:paraId="18A10227" w14:textId="77777777" w:rsidR="00B9347C" w:rsidRPr="00B9347C" w:rsidRDefault="00B9347C" w:rsidP="00B9347C">
                  <w:pPr>
                    <w:suppressAutoHyphens w:val="0"/>
                    <w:rPr>
                      <w:b/>
                      <w:bCs/>
                      <w:sz w:val="16"/>
                      <w:szCs w:val="16"/>
                      <w:lang w:eastAsia="ru-RU"/>
                    </w:rPr>
                  </w:pPr>
                </w:p>
              </w:tc>
              <w:tc>
                <w:tcPr>
                  <w:tcW w:w="992" w:type="dxa"/>
                  <w:vMerge/>
                  <w:vAlign w:val="center"/>
                  <w:hideMark/>
                </w:tcPr>
                <w:p w14:paraId="73DC42DE" w14:textId="77777777" w:rsidR="00B9347C" w:rsidRPr="00B9347C" w:rsidRDefault="00B9347C" w:rsidP="00B9347C">
                  <w:pPr>
                    <w:suppressAutoHyphens w:val="0"/>
                    <w:rPr>
                      <w:b/>
                      <w:bCs/>
                      <w:sz w:val="16"/>
                      <w:szCs w:val="16"/>
                      <w:lang w:eastAsia="ru-RU"/>
                    </w:rPr>
                  </w:pPr>
                </w:p>
              </w:tc>
              <w:tc>
                <w:tcPr>
                  <w:tcW w:w="992" w:type="dxa"/>
                  <w:vMerge/>
                  <w:vAlign w:val="center"/>
                  <w:hideMark/>
                </w:tcPr>
                <w:p w14:paraId="63FE4165" w14:textId="77777777" w:rsidR="00B9347C" w:rsidRPr="00B9347C" w:rsidRDefault="00B9347C" w:rsidP="00B9347C">
                  <w:pPr>
                    <w:suppressAutoHyphens w:val="0"/>
                    <w:rPr>
                      <w:b/>
                      <w:bCs/>
                      <w:sz w:val="16"/>
                      <w:szCs w:val="16"/>
                      <w:lang w:eastAsia="ru-RU"/>
                    </w:rPr>
                  </w:pPr>
                </w:p>
              </w:tc>
              <w:tc>
                <w:tcPr>
                  <w:tcW w:w="993" w:type="dxa"/>
                  <w:shd w:val="clear" w:color="auto" w:fill="auto"/>
                  <w:vAlign w:val="center"/>
                  <w:hideMark/>
                </w:tcPr>
                <w:p w14:paraId="2C1FBE8C" w14:textId="77777777" w:rsidR="00B9347C" w:rsidRPr="00B9347C" w:rsidRDefault="00B9347C" w:rsidP="00B9347C">
                  <w:pPr>
                    <w:suppressAutoHyphens w:val="0"/>
                    <w:jc w:val="center"/>
                    <w:rPr>
                      <w:b/>
                      <w:bCs/>
                      <w:sz w:val="16"/>
                      <w:szCs w:val="16"/>
                      <w:lang w:eastAsia="ru-RU"/>
                    </w:rPr>
                  </w:pPr>
                  <w:r w:rsidRPr="00B9347C">
                    <w:rPr>
                      <w:b/>
                      <w:bCs/>
                      <w:sz w:val="16"/>
                      <w:szCs w:val="16"/>
                      <w:lang w:eastAsia="ru-RU"/>
                    </w:rPr>
                    <w:t>Мест. бюджет</w:t>
                  </w:r>
                </w:p>
              </w:tc>
              <w:tc>
                <w:tcPr>
                  <w:tcW w:w="992" w:type="dxa"/>
                  <w:shd w:val="clear" w:color="auto" w:fill="auto"/>
                  <w:vAlign w:val="center"/>
                  <w:hideMark/>
                </w:tcPr>
                <w:p w14:paraId="58DDC831" w14:textId="77777777" w:rsidR="00B9347C" w:rsidRPr="00B9347C" w:rsidRDefault="00B9347C" w:rsidP="00B9347C">
                  <w:pPr>
                    <w:suppressAutoHyphens w:val="0"/>
                    <w:jc w:val="center"/>
                    <w:rPr>
                      <w:b/>
                      <w:bCs/>
                      <w:sz w:val="16"/>
                      <w:szCs w:val="16"/>
                      <w:lang w:eastAsia="ru-RU"/>
                    </w:rPr>
                  </w:pPr>
                  <w:r w:rsidRPr="00B9347C">
                    <w:rPr>
                      <w:b/>
                      <w:bCs/>
                      <w:sz w:val="16"/>
                      <w:szCs w:val="16"/>
                      <w:lang w:eastAsia="ru-RU"/>
                    </w:rPr>
                    <w:t>Респ.   бюджет</w:t>
                  </w:r>
                </w:p>
              </w:tc>
              <w:tc>
                <w:tcPr>
                  <w:tcW w:w="992" w:type="dxa"/>
                  <w:shd w:val="clear" w:color="auto" w:fill="auto"/>
                  <w:vAlign w:val="center"/>
                  <w:hideMark/>
                </w:tcPr>
                <w:p w14:paraId="4F55D6A4" w14:textId="77777777" w:rsidR="00B9347C" w:rsidRPr="00B9347C" w:rsidRDefault="00B9347C" w:rsidP="00B9347C">
                  <w:pPr>
                    <w:suppressAutoHyphens w:val="0"/>
                    <w:jc w:val="center"/>
                    <w:rPr>
                      <w:b/>
                      <w:bCs/>
                      <w:sz w:val="16"/>
                      <w:szCs w:val="16"/>
                      <w:lang w:eastAsia="ru-RU"/>
                    </w:rPr>
                  </w:pPr>
                  <w:r w:rsidRPr="00B9347C">
                    <w:rPr>
                      <w:b/>
                      <w:bCs/>
                      <w:sz w:val="16"/>
                      <w:szCs w:val="16"/>
                      <w:lang w:eastAsia="ru-RU"/>
                    </w:rPr>
                    <w:t>Внебюдж.</w:t>
                  </w:r>
                </w:p>
              </w:tc>
              <w:tc>
                <w:tcPr>
                  <w:tcW w:w="1275" w:type="dxa"/>
                  <w:vMerge/>
                  <w:vAlign w:val="center"/>
                  <w:hideMark/>
                </w:tcPr>
                <w:p w14:paraId="2B183F6D" w14:textId="77777777" w:rsidR="00B9347C" w:rsidRPr="00B9347C" w:rsidRDefault="00B9347C" w:rsidP="00B9347C">
                  <w:pPr>
                    <w:suppressAutoHyphens w:val="0"/>
                    <w:rPr>
                      <w:b/>
                      <w:bCs/>
                      <w:sz w:val="16"/>
                      <w:szCs w:val="16"/>
                      <w:lang w:eastAsia="ru-RU"/>
                    </w:rPr>
                  </w:pPr>
                </w:p>
              </w:tc>
              <w:tc>
                <w:tcPr>
                  <w:tcW w:w="1560" w:type="dxa"/>
                  <w:vMerge/>
                  <w:vAlign w:val="center"/>
                  <w:hideMark/>
                </w:tcPr>
                <w:p w14:paraId="5C45F703" w14:textId="77777777" w:rsidR="00B9347C" w:rsidRPr="00B9347C" w:rsidRDefault="00B9347C" w:rsidP="00B9347C">
                  <w:pPr>
                    <w:suppressAutoHyphens w:val="0"/>
                    <w:rPr>
                      <w:b/>
                      <w:bCs/>
                      <w:sz w:val="16"/>
                      <w:szCs w:val="16"/>
                      <w:lang w:eastAsia="ru-RU"/>
                    </w:rPr>
                  </w:pPr>
                </w:p>
              </w:tc>
            </w:tr>
            <w:tr w:rsidR="00B0052F" w:rsidRPr="00B0052F" w14:paraId="577B34FC" w14:textId="77777777" w:rsidTr="00AE6FB2">
              <w:trPr>
                <w:trHeight w:val="255"/>
              </w:trPr>
              <w:tc>
                <w:tcPr>
                  <w:tcW w:w="4353" w:type="dxa"/>
                  <w:gridSpan w:val="3"/>
                  <w:shd w:val="clear" w:color="000000" w:fill="FFFFFF"/>
                  <w:vAlign w:val="center"/>
                  <w:hideMark/>
                </w:tcPr>
                <w:p w14:paraId="4D5A52D4" w14:textId="0B27AF3E" w:rsidR="00B9347C" w:rsidRPr="00B9347C" w:rsidRDefault="00B9347C" w:rsidP="00DF4F43">
                  <w:pPr>
                    <w:suppressAutoHyphens w:val="0"/>
                    <w:rPr>
                      <w:b/>
                      <w:bCs/>
                      <w:sz w:val="16"/>
                      <w:szCs w:val="16"/>
                      <w:lang w:eastAsia="ru-RU"/>
                    </w:rPr>
                  </w:pPr>
                  <w:r w:rsidRPr="00B9347C">
                    <w:rPr>
                      <w:b/>
                      <w:bCs/>
                      <w:sz w:val="16"/>
                      <w:szCs w:val="16"/>
                      <w:lang w:eastAsia="ru-RU"/>
                    </w:rPr>
                    <w:t xml:space="preserve">Подпрограмма </w:t>
                  </w:r>
                  <w:r w:rsidR="00DF4F43" w:rsidRPr="00B0052F">
                    <w:rPr>
                      <w:b/>
                      <w:bCs/>
                      <w:sz w:val="16"/>
                      <w:szCs w:val="16"/>
                      <w:lang w:eastAsia="ru-RU"/>
                    </w:rPr>
                    <w:t>«</w:t>
                  </w:r>
                  <w:r w:rsidR="00DF4F43" w:rsidRPr="00B9347C">
                    <w:rPr>
                      <w:b/>
                      <w:bCs/>
                      <w:sz w:val="16"/>
                      <w:szCs w:val="16"/>
                      <w:lang w:eastAsia="ru-RU"/>
                    </w:rPr>
                    <w:t>Обеспечение деятельности и выполнения функций Комитета ЖКХЭ</w:t>
                  </w:r>
                  <w:r w:rsidR="00DF4F43" w:rsidRPr="00B0052F">
                    <w:rPr>
                      <w:b/>
                      <w:bCs/>
                      <w:sz w:val="16"/>
                      <w:szCs w:val="16"/>
                      <w:lang w:eastAsia="ru-RU"/>
                    </w:rPr>
                    <w:t>»</w:t>
                  </w:r>
                </w:p>
              </w:tc>
              <w:tc>
                <w:tcPr>
                  <w:tcW w:w="993" w:type="dxa"/>
                  <w:shd w:val="clear" w:color="auto" w:fill="auto"/>
                  <w:vAlign w:val="center"/>
                  <w:hideMark/>
                </w:tcPr>
                <w:p w14:paraId="1D286D94" w14:textId="77777777" w:rsidR="00B9347C" w:rsidRPr="00B9347C" w:rsidRDefault="00B9347C" w:rsidP="00B9347C">
                  <w:pPr>
                    <w:suppressAutoHyphens w:val="0"/>
                    <w:jc w:val="right"/>
                    <w:rPr>
                      <w:b/>
                      <w:bCs/>
                      <w:sz w:val="16"/>
                      <w:szCs w:val="16"/>
                      <w:lang w:eastAsia="ru-RU"/>
                    </w:rPr>
                  </w:pPr>
                  <w:r w:rsidRPr="00B9347C">
                    <w:rPr>
                      <w:b/>
                      <w:bCs/>
                      <w:sz w:val="16"/>
                      <w:szCs w:val="16"/>
                      <w:lang w:eastAsia="ru-RU"/>
                    </w:rPr>
                    <w:t>57 935,0</w:t>
                  </w:r>
                </w:p>
              </w:tc>
              <w:tc>
                <w:tcPr>
                  <w:tcW w:w="992" w:type="dxa"/>
                  <w:shd w:val="clear" w:color="auto" w:fill="auto"/>
                  <w:vAlign w:val="center"/>
                  <w:hideMark/>
                </w:tcPr>
                <w:p w14:paraId="33009A16" w14:textId="77777777" w:rsidR="00B9347C" w:rsidRPr="00B9347C" w:rsidRDefault="00B9347C" w:rsidP="00B9347C">
                  <w:pPr>
                    <w:suppressAutoHyphens w:val="0"/>
                    <w:jc w:val="right"/>
                    <w:rPr>
                      <w:b/>
                      <w:bCs/>
                      <w:sz w:val="16"/>
                      <w:szCs w:val="16"/>
                      <w:lang w:eastAsia="ru-RU"/>
                    </w:rPr>
                  </w:pPr>
                  <w:r w:rsidRPr="00B9347C">
                    <w:rPr>
                      <w:b/>
                      <w:bCs/>
                      <w:sz w:val="16"/>
                      <w:szCs w:val="16"/>
                      <w:lang w:eastAsia="ru-RU"/>
                    </w:rPr>
                    <w:t>0,0</w:t>
                  </w:r>
                </w:p>
              </w:tc>
              <w:tc>
                <w:tcPr>
                  <w:tcW w:w="992" w:type="dxa"/>
                  <w:shd w:val="clear" w:color="auto" w:fill="auto"/>
                  <w:vAlign w:val="center"/>
                  <w:hideMark/>
                </w:tcPr>
                <w:p w14:paraId="3924173C" w14:textId="77777777" w:rsidR="00B9347C" w:rsidRPr="00B9347C" w:rsidRDefault="00B9347C" w:rsidP="00B9347C">
                  <w:pPr>
                    <w:suppressAutoHyphens w:val="0"/>
                    <w:jc w:val="right"/>
                    <w:rPr>
                      <w:b/>
                      <w:bCs/>
                      <w:sz w:val="16"/>
                      <w:szCs w:val="16"/>
                      <w:lang w:eastAsia="ru-RU"/>
                    </w:rPr>
                  </w:pPr>
                  <w:r w:rsidRPr="00B9347C">
                    <w:rPr>
                      <w:b/>
                      <w:bCs/>
                      <w:sz w:val="16"/>
                      <w:szCs w:val="16"/>
                      <w:lang w:eastAsia="ru-RU"/>
                    </w:rPr>
                    <w:t>0,0</w:t>
                  </w:r>
                </w:p>
              </w:tc>
              <w:tc>
                <w:tcPr>
                  <w:tcW w:w="2835" w:type="dxa"/>
                  <w:gridSpan w:val="2"/>
                  <w:shd w:val="clear" w:color="auto" w:fill="auto"/>
                  <w:noWrap/>
                  <w:vAlign w:val="center"/>
                  <w:hideMark/>
                </w:tcPr>
                <w:p w14:paraId="389C1916" w14:textId="77777777" w:rsidR="00B9347C" w:rsidRPr="00B9347C" w:rsidRDefault="00B9347C" w:rsidP="00B9347C">
                  <w:pPr>
                    <w:suppressAutoHyphens w:val="0"/>
                    <w:jc w:val="center"/>
                    <w:rPr>
                      <w:b/>
                      <w:bCs/>
                      <w:sz w:val="16"/>
                      <w:szCs w:val="16"/>
                      <w:lang w:eastAsia="ru-RU"/>
                    </w:rPr>
                  </w:pPr>
                  <w:r w:rsidRPr="00B9347C">
                    <w:rPr>
                      <w:b/>
                      <w:bCs/>
                      <w:sz w:val="16"/>
                      <w:szCs w:val="16"/>
                      <w:lang w:eastAsia="ru-RU"/>
                    </w:rPr>
                    <w:t> </w:t>
                  </w:r>
                </w:p>
              </w:tc>
            </w:tr>
            <w:tr w:rsidR="00B0052F" w:rsidRPr="00B0052F" w14:paraId="0918B3B7" w14:textId="77777777" w:rsidTr="00AE6FB2">
              <w:trPr>
                <w:trHeight w:val="255"/>
              </w:trPr>
              <w:tc>
                <w:tcPr>
                  <w:tcW w:w="2369" w:type="dxa"/>
                  <w:vMerge w:val="restart"/>
                  <w:shd w:val="clear" w:color="000000" w:fill="FFFFFF"/>
                  <w:vAlign w:val="center"/>
                  <w:hideMark/>
                </w:tcPr>
                <w:p w14:paraId="1BC1C400" w14:textId="77777777" w:rsidR="00B9347C" w:rsidRPr="00B9347C" w:rsidRDefault="00B9347C" w:rsidP="00B9347C">
                  <w:pPr>
                    <w:suppressAutoHyphens w:val="0"/>
                    <w:rPr>
                      <w:b/>
                      <w:bCs/>
                      <w:sz w:val="16"/>
                      <w:szCs w:val="16"/>
                      <w:lang w:eastAsia="ru-RU"/>
                    </w:rPr>
                  </w:pPr>
                  <w:r w:rsidRPr="00B9347C">
                    <w:rPr>
                      <w:b/>
                      <w:bCs/>
                      <w:sz w:val="16"/>
                      <w:szCs w:val="16"/>
                      <w:lang w:eastAsia="ru-RU"/>
                    </w:rPr>
                    <w:t>Руководство и управление в сфере установленных функций органов местного самоуправления</w:t>
                  </w:r>
                </w:p>
              </w:tc>
              <w:tc>
                <w:tcPr>
                  <w:tcW w:w="992" w:type="dxa"/>
                  <w:shd w:val="clear" w:color="auto" w:fill="auto"/>
                  <w:noWrap/>
                  <w:vAlign w:val="center"/>
                  <w:hideMark/>
                </w:tcPr>
                <w:p w14:paraId="7388E440" w14:textId="77777777" w:rsidR="00B9347C" w:rsidRPr="00B9347C" w:rsidRDefault="00B9347C" w:rsidP="00B9347C">
                  <w:pPr>
                    <w:suppressAutoHyphens w:val="0"/>
                    <w:jc w:val="center"/>
                    <w:rPr>
                      <w:sz w:val="16"/>
                      <w:szCs w:val="16"/>
                      <w:lang w:eastAsia="ru-RU"/>
                    </w:rPr>
                  </w:pPr>
                  <w:r w:rsidRPr="00B9347C">
                    <w:rPr>
                      <w:sz w:val="16"/>
                      <w:szCs w:val="16"/>
                      <w:lang w:eastAsia="ru-RU"/>
                    </w:rPr>
                    <w:t>2017 год</w:t>
                  </w:r>
                </w:p>
              </w:tc>
              <w:tc>
                <w:tcPr>
                  <w:tcW w:w="992" w:type="dxa"/>
                  <w:shd w:val="clear" w:color="auto" w:fill="auto"/>
                  <w:noWrap/>
                  <w:vAlign w:val="center"/>
                  <w:hideMark/>
                </w:tcPr>
                <w:p w14:paraId="65A96A8D" w14:textId="77777777" w:rsidR="00B9347C" w:rsidRPr="00B9347C" w:rsidRDefault="00B9347C" w:rsidP="00B9347C">
                  <w:pPr>
                    <w:suppressAutoHyphens w:val="0"/>
                    <w:jc w:val="center"/>
                    <w:rPr>
                      <w:sz w:val="16"/>
                      <w:szCs w:val="16"/>
                      <w:lang w:eastAsia="ru-RU"/>
                    </w:rPr>
                  </w:pPr>
                  <w:r w:rsidRPr="00B9347C">
                    <w:rPr>
                      <w:sz w:val="16"/>
                      <w:szCs w:val="16"/>
                      <w:lang w:eastAsia="ru-RU"/>
                    </w:rPr>
                    <w:t>2017 год</w:t>
                  </w:r>
                </w:p>
              </w:tc>
              <w:tc>
                <w:tcPr>
                  <w:tcW w:w="993" w:type="dxa"/>
                  <w:shd w:val="clear" w:color="000000" w:fill="FFFFFF"/>
                  <w:noWrap/>
                  <w:vAlign w:val="center"/>
                  <w:hideMark/>
                </w:tcPr>
                <w:p w14:paraId="2F699471" w14:textId="77777777" w:rsidR="00B9347C" w:rsidRPr="00B9347C" w:rsidRDefault="00B9347C" w:rsidP="00B9347C">
                  <w:pPr>
                    <w:suppressAutoHyphens w:val="0"/>
                    <w:jc w:val="right"/>
                    <w:rPr>
                      <w:b/>
                      <w:bCs/>
                      <w:sz w:val="16"/>
                      <w:szCs w:val="16"/>
                      <w:lang w:eastAsia="ru-RU"/>
                    </w:rPr>
                  </w:pPr>
                  <w:r w:rsidRPr="00B9347C">
                    <w:rPr>
                      <w:b/>
                      <w:bCs/>
                      <w:sz w:val="16"/>
                      <w:szCs w:val="16"/>
                      <w:lang w:eastAsia="ru-RU"/>
                    </w:rPr>
                    <w:t>12 200,0</w:t>
                  </w:r>
                </w:p>
              </w:tc>
              <w:tc>
                <w:tcPr>
                  <w:tcW w:w="992" w:type="dxa"/>
                  <w:shd w:val="clear" w:color="auto" w:fill="auto"/>
                  <w:vAlign w:val="center"/>
                  <w:hideMark/>
                </w:tcPr>
                <w:p w14:paraId="00707824" w14:textId="77777777" w:rsidR="00B9347C" w:rsidRPr="00B9347C" w:rsidRDefault="00B9347C" w:rsidP="00B9347C">
                  <w:pPr>
                    <w:suppressAutoHyphens w:val="0"/>
                    <w:jc w:val="right"/>
                    <w:rPr>
                      <w:b/>
                      <w:bCs/>
                      <w:sz w:val="16"/>
                      <w:szCs w:val="16"/>
                      <w:lang w:eastAsia="ru-RU"/>
                    </w:rPr>
                  </w:pPr>
                  <w:r w:rsidRPr="00B9347C">
                    <w:rPr>
                      <w:b/>
                      <w:bCs/>
                      <w:sz w:val="16"/>
                      <w:szCs w:val="16"/>
                      <w:lang w:eastAsia="ru-RU"/>
                    </w:rPr>
                    <w:t>0,0</w:t>
                  </w:r>
                </w:p>
              </w:tc>
              <w:tc>
                <w:tcPr>
                  <w:tcW w:w="992" w:type="dxa"/>
                  <w:shd w:val="clear" w:color="auto" w:fill="auto"/>
                  <w:vAlign w:val="center"/>
                  <w:hideMark/>
                </w:tcPr>
                <w:p w14:paraId="75BD9C52" w14:textId="77777777" w:rsidR="00B9347C" w:rsidRPr="00B9347C" w:rsidRDefault="00B9347C" w:rsidP="00B9347C">
                  <w:pPr>
                    <w:suppressAutoHyphens w:val="0"/>
                    <w:jc w:val="right"/>
                    <w:rPr>
                      <w:b/>
                      <w:bCs/>
                      <w:sz w:val="16"/>
                      <w:szCs w:val="16"/>
                      <w:lang w:eastAsia="ru-RU"/>
                    </w:rPr>
                  </w:pPr>
                  <w:r w:rsidRPr="00B9347C">
                    <w:rPr>
                      <w:b/>
                      <w:bCs/>
                      <w:sz w:val="16"/>
                      <w:szCs w:val="16"/>
                      <w:lang w:eastAsia="ru-RU"/>
                    </w:rPr>
                    <w:t>0,0</w:t>
                  </w:r>
                </w:p>
              </w:tc>
              <w:tc>
                <w:tcPr>
                  <w:tcW w:w="1275" w:type="dxa"/>
                  <w:vMerge w:val="restart"/>
                  <w:shd w:val="clear" w:color="auto" w:fill="auto"/>
                  <w:vAlign w:val="center"/>
                  <w:hideMark/>
                </w:tcPr>
                <w:p w14:paraId="0622EC2E" w14:textId="77777777" w:rsidR="00B9347C" w:rsidRPr="00B9347C" w:rsidRDefault="00B9347C" w:rsidP="00B9347C">
                  <w:pPr>
                    <w:suppressAutoHyphens w:val="0"/>
                    <w:jc w:val="center"/>
                    <w:rPr>
                      <w:sz w:val="16"/>
                      <w:szCs w:val="16"/>
                      <w:lang w:eastAsia="ru-RU"/>
                    </w:rPr>
                  </w:pPr>
                  <w:r w:rsidRPr="00B9347C">
                    <w:rPr>
                      <w:sz w:val="16"/>
                      <w:szCs w:val="16"/>
                      <w:lang w:eastAsia="ru-RU"/>
                    </w:rPr>
                    <w:t>КЖКХЭ</w:t>
                  </w:r>
                </w:p>
              </w:tc>
              <w:tc>
                <w:tcPr>
                  <w:tcW w:w="1560" w:type="dxa"/>
                  <w:vMerge w:val="restart"/>
                  <w:shd w:val="clear" w:color="auto" w:fill="auto"/>
                  <w:vAlign w:val="center"/>
                  <w:hideMark/>
                </w:tcPr>
                <w:p w14:paraId="04CB5F6E" w14:textId="77777777" w:rsidR="00B9347C" w:rsidRPr="00B9347C" w:rsidRDefault="00B9347C" w:rsidP="00B9347C">
                  <w:pPr>
                    <w:suppressAutoHyphens w:val="0"/>
                    <w:jc w:val="center"/>
                    <w:rPr>
                      <w:sz w:val="16"/>
                      <w:szCs w:val="16"/>
                      <w:lang w:eastAsia="ru-RU"/>
                    </w:rPr>
                  </w:pPr>
                  <w:r w:rsidRPr="00B9347C">
                    <w:rPr>
                      <w:sz w:val="16"/>
                      <w:szCs w:val="16"/>
                      <w:lang w:eastAsia="ru-RU"/>
                    </w:rPr>
                    <w:t>Обеспечение условий для реализации муниципальной программы "Развитие жилищно-коммунального хозяйства муниципального образования город Владикавказ на 2017-2020 годы"</w:t>
                  </w:r>
                </w:p>
              </w:tc>
            </w:tr>
            <w:tr w:rsidR="00B0052F" w:rsidRPr="00B0052F" w14:paraId="0B1B438B" w14:textId="77777777" w:rsidTr="00AE6FB2">
              <w:trPr>
                <w:trHeight w:val="270"/>
              </w:trPr>
              <w:tc>
                <w:tcPr>
                  <w:tcW w:w="2369" w:type="dxa"/>
                  <w:vMerge/>
                  <w:vAlign w:val="center"/>
                  <w:hideMark/>
                </w:tcPr>
                <w:p w14:paraId="13B3222A" w14:textId="77777777" w:rsidR="00B9347C" w:rsidRPr="00B9347C" w:rsidRDefault="00B9347C" w:rsidP="00B9347C">
                  <w:pPr>
                    <w:suppressAutoHyphens w:val="0"/>
                    <w:rPr>
                      <w:b/>
                      <w:bCs/>
                      <w:sz w:val="16"/>
                      <w:szCs w:val="16"/>
                      <w:lang w:eastAsia="ru-RU"/>
                    </w:rPr>
                  </w:pPr>
                </w:p>
              </w:tc>
              <w:tc>
                <w:tcPr>
                  <w:tcW w:w="992" w:type="dxa"/>
                  <w:shd w:val="clear" w:color="auto" w:fill="auto"/>
                  <w:noWrap/>
                  <w:vAlign w:val="center"/>
                  <w:hideMark/>
                </w:tcPr>
                <w:p w14:paraId="5A325EF4" w14:textId="77777777" w:rsidR="00B9347C" w:rsidRPr="00B9347C" w:rsidRDefault="00B9347C" w:rsidP="00B9347C">
                  <w:pPr>
                    <w:suppressAutoHyphens w:val="0"/>
                    <w:jc w:val="center"/>
                    <w:rPr>
                      <w:sz w:val="16"/>
                      <w:szCs w:val="16"/>
                      <w:lang w:eastAsia="ru-RU"/>
                    </w:rPr>
                  </w:pPr>
                  <w:r w:rsidRPr="00B9347C">
                    <w:rPr>
                      <w:sz w:val="16"/>
                      <w:szCs w:val="16"/>
                      <w:lang w:eastAsia="ru-RU"/>
                    </w:rPr>
                    <w:t>2018 год</w:t>
                  </w:r>
                </w:p>
              </w:tc>
              <w:tc>
                <w:tcPr>
                  <w:tcW w:w="992" w:type="dxa"/>
                  <w:shd w:val="clear" w:color="auto" w:fill="auto"/>
                  <w:noWrap/>
                  <w:vAlign w:val="center"/>
                  <w:hideMark/>
                </w:tcPr>
                <w:p w14:paraId="59718B3C" w14:textId="77777777" w:rsidR="00B9347C" w:rsidRPr="00B9347C" w:rsidRDefault="00B9347C" w:rsidP="00B9347C">
                  <w:pPr>
                    <w:suppressAutoHyphens w:val="0"/>
                    <w:jc w:val="center"/>
                    <w:rPr>
                      <w:sz w:val="16"/>
                      <w:szCs w:val="16"/>
                      <w:lang w:eastAsia="ru-RU"/>
                    </w:rPr>
                  </w:pPr>
                  <w:r w:rsidRPr="00B9347C">
                    <w:rPr>
                      <w:sz w:val="16"/>
                      <w:szCs w:val="16"/>
                      <w:lang w:eastAsia="ru-RU"/>
                    </w:rPr>
                    <w:t>2018 год</w:t>
                  </w:r>
                </w:p>
              </w:tc>
              <w:tc>
                <w:tcPr>
                  <w:tcW w:w="993" w:type="dxa"/>
                  <w:shd w:val="clear" w:color="000000" w:fill="FFFFFF"/>
                  <w:noWrap/>
                  <w:vAlign w:val="center"/>
                  <w:hideMark/>
                </w:tcPr>
                <w:p w14:paraId="73F75968" w14:textId="77777777" w:rsidR="00B9347C" w:rsidRPr="00B9347C" w:rsidRDefault="00B9347C" w:rsidP="00B9347C">
                  <w:pPr>
                    <w:suppressAutoHyphens w:val="0"/>
                    <w:jc w:val="right"/>
                    <w:rPr>
                      <w:b/>
                      <w:bCs/>
                      <w:sz w:val="16"/>
                      <w:szCs w:val="16"/>
                      <w:lang w:eastAsia="ru-RU"/>
                    </w:rPr>
                  </w:pPr>
                  <w:r w:rsidRPr="00B9347C">
                    <w:rPr>
                      <w:b/>
                      <w:bCs/>
                      <w:sz w:val="16"/>
                      <w:szCs w:val="16"/>
                      <w:lang w:eastAsia="ru-RU"/>
                    </w:rPr>
                    <w:t>12 500,0</w:t>
                  </w:r>
                </w:p>
              </w:tc>
              <w:tc>
                <w:tcPr>
                  <w:tcW w:w="992" w:type="dxa"/>
                  <w:shd w:val="clear" w:color="auto" w:fill="auto"/>
                  <w:vAlign w:val="center"/>
                  <w:hideMark/>
                </w:tcPr>
                <w:p w14:paraId="732DD819" w14:textId="77777777" w:rsidR="00B9347C" w:rsidRPr="00B9347C" w:rsidRDefault="00B9347C" w:rsidP="00B9347C">
                  <w:pPr>
                    <w:suppressAutoHyphens w:val="0"/>
                    <w:jc w:val="right"/>
                    <w:rPr>
                      <w:b/>
                      <w:bCs/>
                      <w:sz w:val="16"/>
                      <w:szCs w:val="16"/>
                      <w:lang w:eastAsia="ru-RU"/>
                    </w:rPr>
                  </w:pPr>
                  <w:r w:rsidRPr="00B9347C">
                    <w:rPr>
                      <w:b/>
                      <w:bCs/>
                      <w:sz w:val="16"/>
                      <w:szCs w:val="16"/>
                      <w:lang w:eastAsia="ru-RU"/>
                    </w:rPr>
                    <w:t>0,0</w:t>
                  </w:r>
                </w:p>
              </w:tc>
              <w:tc>
                <w:tcPr>
                  <w:tcW w:w="992" w:type="dxa"/>
                  <w:shd w:val="clear" w:color="auto" w:fill="auto"/>
                  <w:vAlign w:val="center"/>
                  <w:hideMark/>
                </w:tcPr>
                <w:p w14:paraId="40C837E2" w14:textId="77777777" w:rsidR="00B9347C" w:rsidRPr="00B9347C" w:rsidRDefault="00B9347C" w:rsidP="00B9347C">
                  <w:pPr>
                    <w:suppressAutoHyphens w:val="0"/>
                    <w:jc w:val="right"/>
                    <w:rPr>
                      <w:b/>
                      <w:bCs/>
                      <w:sz w:val="16"/>
                      <w:szCs w:val="16"/>
                      <w:lang w:eastAsia="ru-RU"/>
                    </w:rPr>
                  </w:pPr>
                  <w:r w:rsidRPr="00B9347C">
                    <w:rPr>
                      <w:b/>
                      <w:bCs/>
                      <w:sz w:val="16"/>
                      <w:szCs w:val="16"/>
                      <w:lang w:eastAsia="ru-RU"/>
                    </w:rPr>
                    <w:t>0,0</w:t>
                  </w:r>
                </w:p>
              </w:tc>
              <w:tc>
                <w:tcPr>
                  <w:tcW w:w="1275" w:type="dxa"/>
                  <w:vMerge/>
                  <w:vAlign w:val="center"/>
                  <w:hideMark/>
                </w:tcPr>
                <w:p w14:paraId="5C14BC3B" w14:textId="77777777" w:rsidR="00B9347C" w:rsidRPr="00B9347C" w:rsidRDefault="00B9347C" w:rsidP="00B9347C">
                  <w:pPr>
                    <w:suppressAutoHyphens w:val="0"/>
                    <w:rPr>
                      <w:sz w:val="16"/>
                      <w:szCs w:val="16"/>
                      <w:lang w:eastAsia="ru-RU"/>
                    </w:rPr>
                  </w:pPr>
                </w:p>
              </w:tc>
              <w:tc>
                <w:tcPr>
                  <w:tcW w:w="1560" w:type="dxa"/>
                  <w:vMerge/>
                  <w:vAlign w:val="center"/>
                  <w:hideMark/>
                </w:tcPr>
                <w:p w14:paraId="22860930" w14:textId="77777777" w:rsidR="00B9347C" w:rsidRPr="00B9347C" w:rsidRDefault="00B9347C" w:rsidP="00B9347C">
                  <w:pPr>
                    <w:suppressAutoHyphens w:val="0"/>
                    <w:rPr>
                      <w:sz w:val="16"/>
                      <w:szCs w:val="16"/>
                      <w:lang w:eastAsia="ru-RU"/>
                    </w:rPr>
                  </w:pPr>
                </w:p>
              </w:tc>
            </w:tr>
            <w:tr w:rsidR="00B0052F" w:rsidRPr="00B0052F" w14:paraId="797BA643" w14:textId="77777777" w:rsidTr="00AE6FB2">
              <w:trPr>
                <w:trHeight w:val="270"/>
              </w:trPr>
              <w:tc>
                <w:tcPr>
                  <w:tcW w:w="2369" w:type="dxa"/>
                  <w:vMerge/>
                  <w:vAlign w:val="center"/>
                  <w:hideMark/>
                </w:tcPr>
                <w:p w14:paraId="2FFADB74" w14:textId="77777777" w:rsidR="00B9347C" w:rsidRPr="00B9347C" w:rsidRDefault="00B9347C" w:rsidP="00B9347C">
                  <w:pPr>
                    <w:suppressAutoHyphens w:val="0"/>
                    <w:rPr>
                      <w:b/>
                      <w:bCs/>
                      <w:sz w:val="16"/>
                      <w:szCs w:val="16"/>
                      <w:lang w:eastAsia="ru-RU"/>
                    </w:rPr>
                  </w:pPr>
                </w:p>
              </w:tc>
              <w:tc>
                <w:tcPr>
                  <w:tcW w:w="992" w:type="dxa"/>
                  <w:shd w:val="clear" w:color="auto" w:fill="auto"/>
                  <w:noWrap/>
                  <w:vAlign w:val="center"/>
                  <w:hideMark/>
                </w:tcPr>
                <w:p w14:paraId="45C1AE35" w14:textId="77777777" w:rsidR="00B9347C" w:rsidRPr="00B9347C" w:rsidRDefault="00B9347C" w:rsidP="00B9347C">
                  <w:pPr>
                    <w:suppressAutoHyphens w:val="0"/>
                    <w:jc w:val="center"/>
                    <w:rPr>
                      <w:sz w:val="16"/>
                      <w:szCs w:val="16"/>
                      <w:lang w:eastAsia="ru-RU"/>
                    </w:rPr>
                  </w:pPr>
                  <w:r w:rsidRPr="00B9347C">
                    <w:rPr>
                      <w:sz w:val="16"/>
                      <w:szCs w:val="16"/>
                      <w:lang w:eastAsia="ru-RU"/>
                    </w:rPr>
                    <w:t>2019 год</w:t>
                  </w:r>
                </w:p>
              </w:tc>
              <w:tc>
                <w:tcPr>
                  <w:tcW w:w="992" w:type="dxa"/>
                  <w:shd w:val="clear" w:color="auto" w:fill="auto"/>
                  <w:noWrap/>
                  <w:vAlign w:val="center"/>
                  <w:hideMark/>
                </w:tcPr>
                <w:p w14:paraId="32450285" w14:textId="77777777" w:rsidR="00B9347C" w:rsidRPr="00B9347C" w:rsidRDefault="00B9347C" w:rsidP="00B9347C">
                  <w:pPr>
                    <w:suppressAutoHyphens w:val="0"/>
                    <w:jc w:val="center"/>
                    <w:rPr>
                      <w:sz w:val="16"/>
                      <w:szCs w:val="16"/>
                      <w:lang w:eastAsia="ru-RU"/>
                    </w:rPr>
                  </w:pPr>
                  <w:r w:rsidRPr="00B9347C">
                    <w:rPr>
                      <w:sz w:val="16"/>
                      <w:szCs w:val="16"/>
                      <w:lang w:eastAsia="ru-RU"/>
                    </w:rPr>
                    <w:t>2019 год</w:t>
                  </w:r>
                </w:p>
              </w:tc>
              <w:tc>
                <w:tcPr>
                  <w:tcW w:w="993" w:type="dxa"/>
                  <w:shd w:val="clear" w:color="auto" w:fill="auto"/>
                  <w:noWrap/>
                  <w:vAlign w:val="center"/>
                  <w:hideMark/>
                </w:tcPr>
                <w:p w14:paraId="1C7E64F0" w14:textId="77777777" w:rsidR="00B9347C" w:rsidRPr="00B9347C" w:rsidRDefault="00B9347C" w:rsidP="00B9347C">
                  <w:pPr>
                    <w:suppressAutoHyphens w:val="0"/>
                    <w:jc w:val="right"/>
                    <w:rPr>
                      <w:b/>
                      <w:bCs/>
                      <w:sz w:val="16"/>
                      <w:szCs w:val="16"/>
                      <w:lang w:eastAsia="ru-RU"/>
                    </w:rPr>
                  </w:pPr>
                  <w:r w:rsidRPr="00B9347C">
                    <w:rPr>
                      <w:b/>
                      <w:bCs/>
                      <w:sz w:val="16"/>
                      <w:szCs w:val="16"/>
                      <w:lang w:eastAsia="ru-RU"/>
                    </w:rPr>
                    <w:t>14 708,0</w:t>
                  </w:r>
                </w:p>
              </w:tc>
              <w:tc>
                <w:tcPr>
                  <w:tcW w:w="992" w:type="dxa"/>
                  <w:shd w:val="clear" w:color="auto" w:fill="auto"/>
                  <w:vAlign w:val="center"/>
                  <w:hideMark/>
                </w:tcPr>
                <w:p w14:paraId="37F2FCA4" w14:textId="77777777" w:rsidR="00B9347C" w:rsidRPr="00B9347C" w:rsidRDefault="00B9347C" w:rsidP="00B9347C">
                  <w:pPr>
                    <w:suppressAutoHyphens w:val="0"/>
                    <w:jc w:val="right"/>
                    <w:rPr>
                      <w:b/>
                      <w:bCs/>
                      <w:sz w:val="16"/>
                      <w:szCs w:val="16"/>
                      <w:lang w:eastAsia="ru-RU"/>
                    </w:rPr>
                  </w:pPr>
                  <w:r w:rsidRPr="00B9347C">
                    <w:rPr>
                      <w:b/>
                      <w:bCs/>
                      <w:sz w:val="16"/>
                      <w:szCs w:val="16"/>
                      <w:lang w:eastAsia="ru-RU"/>
                    </w:rPr>
                    <w:t>0,0</w:t>
                  </w:r>
                </w:p>
              </w:tc>
              <w:tc>
                <w:tcPr>
                  <w:tcW w:w="992" w:type="dxa"/>
                  <w:shd w:val="clear" w:color="auto" w:fill="auto"/>
                  <w:vAlign w:val="center"/>
                  <w:hideMark/>
                </w:tcPr>
                <w:p w14:paraId="7FD2F4EB" w14:textId="77777777" w:rsidR="00B9347C" w:rsidRPr="00B9347C" w:rsidRDefault="00B9347C" w:rsidP="00B9347C">
                  <w:pPr>
                    <w:suppressAutoHyphens w:val="0"/>
                    <w:jc w:val="right"/>
                    <w:rPr>
                      <w:b/>
                      <w:bCs/>
                      <w:sz w:val="16"/>
                      <w:szCs w:val="16"/>
                      <w:lang w:eastAsia="ru-RU"/>
                    </w:rPr>
                  </w:pPr>
                  <w:r w:rsidRPr="00B9347C">
                    <w:rPr>
                      <w:b/>
                      <w:bCs/>
                      <w:sz w:val="16"/>
                      <w:szCs w:val="16"/>
                      <w:lang w:eastAsia="ru-RU"/>
                    </w:rPr>
                    <w:t>0,0</w:t>
                  </w:r>
                </w:p>
              </w:tc>
              <w:tc>
                <w:tcPr>
                  <w:tcW w:w="1275" w:type="dxa"/>
                  <w:vMerge/>
                  <w:vAlign w:val="center"/>
                  <w:hideMark/>
                </w:tcPr>
                <w:p w14:paraId="5B0AD74D" w14:textId="77777777" w:rsidR="00B9347C" w:rsidRPr="00B9347C" w:rsidRDefault="00B9347C" w:rsidP="00B9347C">
                  <w:pPr>
                    <w:suppressAutoHyphens w:val="0"/>
                    <w:rPr>
                      <w:sz w:val="16"/>
                      <w:szCs w:val="16"/>
                      <w:lang w:eastAsia="ru-RU"/>
                    </w:rPr>
                  </w:pPr>
                </w:p>
              </w:tc>
              <w:tc>
                <w:tcPr>
                  <w:tcW w:w="1560" w:type="dxa"/>
                  <w:vMerge/>
                  <w:vAlign w:val="center"/>
                  <w:hideMark/>
                </w:tcPr>
                <w:p w14:paraId="49F28F98" w14:textId="77777777" w:rsidR="00B9347C" w:rsidRPr="00B9347C" w:rsidRDefault="00B9347C" w:rsidP="00B9347C">
                  <w:pPr>
                    <w:suppressAutoHyphens w:val="0"/>
                    <w:rPr>
                      <w:sz w:val="16"/>
                      <w:szCs w:val="16"/>
                      <w:lang w:eastAsia="ru-RU"/>
                    </w:rPr>
                  </w:pPr>
                </w:p>
              </w:tc>
            </w:tr>
            <w:tr w:rsidR="00B0052F" w:rsidRPr="00B0052F" w14:paraId="72F64C72" w14:textId="77777777" w:rsidTr="00AE6FB2">
              <w:trPr>
                <w:trHeight w:val="270"/>
              </w:trPr>
              <w:tc>
                <w:tcPr>
                  <w:tcW w:w="2369" w:type="dxa"/>
                  <w:vMerge/>
                  <w:vAlign w:val="center"/>
                  <w:hideMark/>
                </w:tcPr>
                <w:p w14:paraId="17A655B3" w14:textId="77777777" w:rsidR="00B9347C" w:rsidRPr="00B9347C" w:rsidRDefault="00B9347C" w:rsidP="00B9347C">
                  <w:pPr>
                    <w:suppressAutoHyphens w:val="0"/>
                    <w:rPr>
                      <w:b/>
                      <w:bCs/>
                      <w:sz w:val="16"/>
                      <w:szCs w:val="16"/>
                      <w:lang w:eastAsia="ru-RU"/>
                    </w:rPr>
                  </w:pPr>
                </w:p>
              </w:tc>
              <w:tc>
                <w:tcPr>
                  <w:tcW w:w="992" w:type="dxa"/>
                  <w:shd w:val="clear" w:color="auto" w:fill="auto"/>
                  <w:noWrap/>
                  <w:vAlign w:val="center"/>
                  <w:hideMark/>
                </w:tcPr>
                <w:p w14:paraId="63326328" w14:textId="77777777" w:rsidR="00B9347C" w:rsidRPr="00B9347C" w:rsidRDefault="00B9347C" w:rsidP="00B9347C">
                  <w:pPr>
                    <w:suppressAutoHyphens w:val="0"/>
                    <w:jc w:val="center"/>
                    <w:rPr>
                      <w:sz w:val="16"/>
                      <w:szCs w:val="16"/>
                      <w:lang w:eastAsia="ru-RU"/>
                    </w:rPr>
                  </w:pPr>
                  <w:r w:rsidRPr="00B9347C">
                    <w:rPr>
                      <w:sz w:val="16"/>
                      <w:szCs w:val="16"/>
                      <w:lang w:eastAsia="ru-RU"/>
                    </w:rPr>
                    <w:t>2020 год</w:t>
                  </w:r>
                </w:p>
              </w:tc>
              <w:tc>
                <w:tcPr>
                  <w:tcW w:w="992" w:type="dxa"/>
                  <w:shd w:val="clear" w:color="auto" w:fill="auto"/>
                  <w:noWrap/>
                  <w:vAlign w:val="center"/>
                  <w:hideMark/>
                </w:tcPr>
                <w:p w14:paraId="1F12D90A" w14:textId="77777777" w:rsidR="00B9347C" w:rsidRPr="00B9347C" w:rsidRDefault="00B9347C" w:rsidP="00B9347C">
                  <w:pPr>
                    <w:suppressAutoHyphens w:val="0"/>
                    <w:jc w:val="center"/>
                    <w:rPr>
                      <w:sz w:val="16"/>
                      <w:szCs w:val="16"/>
                      <w:lang w:eastAsia="ru-RU"/>
                    </w:rPr>
                  </w:pPr>
                  <w:r w:rsidRPr="00B9347C">
                    <w:rPr>
                      <w:sz w:val="16"/>
                      <w:szCs w:val="16"/>
                      <w:lang w:eastAsia="ru-RU"/>
                    </w:rPr>
                    <w:t>2020 год</w:t>
                  </w:r>
                </w:p>
              </w:tc>
              <w:tc>
                <w:tcPr>
                  <w:tcW w:w="993" w:type="dxa"/>
                  <w:shd w:val="clear" w:color="auto" w:fill="auto"/>
                  <w:noWrap/>
                  <w:vAlign w:val="center"/>
                  <w:hideMark/>
                </w:tcPr>
                <w:p w14:paraId="311D1080" w14:textId="77777777" w:rsidR="00B9347C" w:rsidRPr="00B9347C" w:rsidRDefault="00B9347C" w:rsidP="00B9347C">
                  <w:pPr>
                    <w:suppressAutoHyphens w:val="0"/>
                    <w:jc w:val="right"/>
                    <w:rPr>
                      <w:b/>
                      <w:bCs/>
                      <w:sz w:val="16"/>
                      <w:szCs w:val="16"/>
                      <w:lang w:eastAsia="ru-RU"/>
                    </w:rPr>
                  </w:pPr>
                  <w:r w:rsidRPr="00B9347C">
                    <w:rPr>
                      <w:b/>
                      <w:bCs/>
                      <w:sz w:val="16"/>
                      <w:szCs w:val="16"/>
                      <w:lang w:eastAsia="ru-RU"/>
                    </w:rPr>
                    <w:t>14 850,0</w:t>
                  </w:r>
                </w:p>
              </w:tc>
              <w:tc>
                <w:tcPr>
                  <w:tcW w:w="992" w:type="dxa"/>
                  <w:shd w:val="clear" w:color="auto" w:fill="auto"/>
                  <w:vAlign w:val="center"/>
                  <w:hideMark/>
                </w:tcPr>
                <w:p w14:paraId="430EDD5C" w14:textId="77777777" w:rsidR="00B9347C" w:rsidRPr="00B9347C" w:rsidRDefault="00B9347C" w:rsidP="00B9347C">
                  <w:pPr>
                    <w:suppressAutoHyphens w:val="0"/>
                    <w:jc w:val="right"/>
                    <w:rPr>
                      <w:b/>
                      <w:bCs/>
                      <w:sz w:val="16"/>
                      <w:szCs w:val="16"/>
                      <w:lang w:eastAsia="ru-RU"/>
                    </w:rPr>
                  </w:pPr>
                  <w:r w:rsidRPr="00B9347C">
                    <w:rPr>
                      <w:b/>
                      <w:bCs/>
                      <w:sz w:val="16"/>
                      <w:szCs w:val="16"/>
                      <w:lang w:eastAsia="ru-RU"/>
                    </w:rPr>
                    <w:t>0,0</w:t>
                  </w:r>
                </w:p>
              </w:tc>
              <w:tc>
                <w:tcPr>
                  <w:tcW w:w="992" w:type="dxa"/>
                  <w:shd w:val="clear" w:color="auto" w:fill="auto"/>
                  <w:vAlign w:val="center"/>
                  <w:hideMark/>
                </w:tcPr>
                <w:p w14:paraId="2C4EEA9D" w14:textId="77777777" w:rsidR="00B9347C" w:rsidRPr="00B9347C" w:rsidRDefault="00B9347C" w:rsidP="00B9347C">
                  <w:pPr>
                    <w:suppressAutoHyphens w:val="0"/>
                    <w:jc w:val="right"/>
                    <w:rPr>
                      <w:b/>
                      <w:bCs/>
                      <w:sz w:val="16"/>
                      <w:szCs w:val="16"/>
                      <w:lang w:eastAsia="ru-RU"/>
                    </w:rPr>
                  </w:pPr>
                  <w:r w:rsidRPr="00B9347C">
                    <w:rPr>
                      <w:b/>
                      <w:bCs/>
                      <w:sz w:val="16"/>
                      <w:szCs w:val="16"/>
                      <w:lang w:eastAsia="ru-RU"/>
                    </w:rPr>
                    <w:t>0,0</w:t>
                  </w:r>
                </w:p>
              </w:tc>
              <w:tc>
                <w:tcPr>
                  <w:tcW w:w="1275" w:type="dxa"/>
                  <w:vMerge/>
                  <w:vAlign w:val="center"/>
                  <w:hideMark/>
                </w:tcPr>
                <w:p w14:paraId="6A8B5ADB" w14:textId="77777777" w:rsidR="00B9347C" w:rsidRPr="00B9347C" w:rsidRDefault="00B9347C" w:rsidP="00B9347C">
                  <w:pPr>
                    <w:suppressAutoHyphens w:val="0"/>
                    <w:rPr>
                      <w:sz w:val="16"/>
                      <w:szCs w:val="16"/>
                      <w:lang w:eastAsia="ru-RU"/>
                    </w:rPr>
                  </w:pPr>
                </w:p>
              </w:tc>
              <w:tc>
                <w:tcPr>
                  <w:tcW w:w="1560" w:type="dxa"/>
                  <w:vMerge/>
                  <w:vAlign w:val="center"/>
                  <w:hideMark/>
                </w:tcPr>
                <w:p w14:paraId="7F296AE2" w14:textId="77777777" w:rsidR="00B9347C" w:rsidRPr="00B9347C" w:rsidRDefault="00B9347C" w:rsidP="00B9347C">
                  <w:pPr>
                    <w:suppressAutoHyphens w:val="0"/>
                    <w:rPr>
                      <w:sz w:val="16"/>
                      <w:szCs w:val="16"/>
                      <w:lang w:eastAsia="ru-RU"/>
                    </w:rPr>
                  </w:pPr>
                </w:p>
              </w:tc>
            </w:tr>
            <w:tr w:rsidR="00B0052F" w:rsidRPr="00B0052F" w14:paraId="2DCE1953" w14:textId="77777777" w:rsidTr="00AE6FB2">
              <w:trPr>
                <w:trHeight w:val="255"/>
              </w:trPr>
              <w:tc>
                <w:tcPr>
                  <w:tcW w:w="2369" w:type="dxa"/>
                  <w:vMerge w:val="restart"/>
                  <w:shd w:val="clear" w:color="auto" w:fill="auto"/>
                  <w:vAlign w:val="center"/>
                  <w:hideMark/>
                </w:tcPr>
                <w:p w14:paraId="6DDFA46D" w14:textId="77777777" w:rsidR="00B9347C" w:rsidRPr="00B9347C" w:rsidRDefault="00B9347C" w:rsidP="00B9347C">
                  <w:pPr>
                    <w:suppressAutoHyphens w:val="0"/>
                    <w:rPr>
                      <w:sz w:val="16"/>
                      <w:szCs w:val="16"/>
                      <w:lang w:eastAsia="ru-RU"/>
                    </w:rPr>
                  </w:pPr>
                  <w:r w:rsidRPr="00B9347C">
                    <w:rPr>
                      <w:sz w:val="16"/>
                      <w:szCs w:val="16"/>
                      <w:lang w:eastAsia="ru-RU"/>
                    </w:rPr>
                    <w:t>Расходы на выплаты по оплате труда работников органов местного самоуправления</w:t>
                  </w:r>
                </w:p>
              </w:tc>
              <w:tc>
                <w:tcPr>
                  <w:tcW w:w="992" w:type="dxa"/>
                  <w:shd w:val="clear" w:color="auto" w:fill="auto"/>
                  <w:noWrap/>
                  <w:vAlign w:val="center"/>
                  <w:hideMark/>
                </w:tcPr>
                <w:p w14:paraId="37B3E2E8" w14:textId="77777777" w:rsidR="00B9347C" w:rsidRPr="00B9347C" w:rsidRDefault="00B9347C" w:rsidP="00B9347C">
                  <w:pPr>
                    <w:suppressAutoHyphens w:val="0"/>
                    <w:jc w:val="center"/>
                    <w:rPr>
                      <w:sz w:val="16"/>
                      <w:szCs w:val="16"/>
                      <w:lang w:eastAsia="ru-RU"/>
                    </w:rPr>
                  </w:pPr>
                  <w:r w:rsidRPr="00B9347C">
                    <w:rPr>
                      <w:sz w:val="16"/>
                      <w:szCs w:val="16"/>
                      <w:lang w:eastAsia="ru-RU"/>
                    </w:rPr>
                    <w:t>2017 год</w:t>
                  </w:r>
                </w:p>
              </w:tc>
              <w:tc>
                <w:tcPr>
                  <w:tcW w:w="992" w:type="dxa"/>
                  <w:shd w:val="clear" w:color="auto" w:fill="auto"/>
                  <w:noWrap/>
                  <w:vAlign w:val="center"/>
                  <w:hideMark/>
                </w:tcPr>
                <w:p w14:paraId="0B14BB1F" w14:textId="77777777" w:rsidR="00B9347C" w:rsidRPr="00B9347C" w:rsidRDefault="00B9347C" w:rsidP="00B9347C">
                  <w:pPr>
                    <w:suppressAutoHyphens w:val="0"/>
                    <w:jc w:val="center"/>
                    <w:rPr>
                      <w:sz w:val="16"/>
                      <w:szCs w:val="16"/>
                      <w:lang w:eastAsia="ru-RU"/>
                    </w:rPr>
                  </w:pPr>
                  <w:r w:rsidRPr="00B9347C">
                    <w:rPr>
                      <w:sz w:val="16"/>
                      <w:szCs w:val="16"/>
                      <w:lang w:eastAsia="ru-RU"/>
                    </w:rPr>
                    <w:t>2017 год</w:t>
                  </w:r>
                </w:p>
              </w:tc>
              <w:tc>
                <w:tcPr>
                  <w:tcW w:w="993" w:type="dxa"/>
                  <w:shd w:val="clear" w:color="000000" w:fill="FFFFFF"/>
                  <w:noWrap/>
                  <w:vAlign w:val="center"/>
                  <w:hideMark/>
                </w:tcPr>
                <w:p w14:paraId="355B49C3" w14:textId="77777777" w:rsidR="00B9347C" w:rsidRPr="00B9347C" w:rsidRDefault="00B9347C" w:rsidP="00B9347C">
                  <w:pPr>
                    <w:suppressAutoHyphens w:val="0"/>
                    <w:jc w:val="right"/>
                    <w:rPr>
                      <w:sz w:val="16"/>
                      <w:szCs w:val="16"/>
                      <w:lang w:eastAsia="ru-RU"/>
                    </w:rPr>
                  </w:pPr>
                  <w:r w:rsidRPr="00B9347C">
                    <w:rPr>
                      <w:sz w:val="16"/>
                      <w:szCs w:val="16"/>
                      <w:lang w:eastAsia="ru-RU"/>
                    </w:rPr>
                    <w:t>10 843,3</w:t>
                  </w:r>
                </w:p>
              </w:tc>
              <w:tc>
                <w:tcPr>
                  <w:tcW w:w="992" w:type="dxa"/>
                  <w:shd w:val="clear" w:color="auto" w:fill="auto"/>
                  <w:vAlign w:val="center"/>
                  <w:hideMark/>
                </w:tcPr>
                <w:p w14:paraId="0A298BD8" w14:textId="77777777" w:rsidR="00B9347C" w:rsidRPr="00B9347C" w:rsidRDefault="00B9347C" w:rsidP="00B9347C">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76E69450" w14:textId="77777777" w:rsidR="00B9347C" w:rsidRPr="00B9347C" w:rsidRDefault="00B9347C" w:rsidP="00B9347C">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06D4BFC5" w14:textId="77777777" w:rsidR="00B9347C" w:rsidRPr="00B9347C" w:rsidRDefault="00B9347C" w:rsidP="00B9347C">
                  <w:pPr>
                    <w:suppressAutoHyphens w:val="0"/>
                    <w:rPr>
                      <w:sz w:val="16"/>
                      <w:szCs w:val="16"/>
                      <w:lang w:eastAsia="ru-RU"/>
                    </w:rPr>
                  </w:pPr>
                </w:p>
              </w:tc>
              <w:tc>
                <w:tcPr>
                  <w:tcW w:w="1560" w:type="dxa"/>
                  <w:vMerge/>
                  <w:vAlign w:val="center"/>
                  <w:hideMark/>
                </w:tcPr>
                <w:p w14:paraId="2ACDA20A" w14:textId="77777777" w:rsidR="00B9347C" w:rsidRPr="00B9347C" w:rsidRDefault="00B9347C" w:rsidP="00B9347C">
                  <w:pPr>
                    <w:suppressAutoHyphens w:val="0"/>
                    <w:rPr>
                      <w:sz w:val="16"/>
                      <w:szCs w:val="16"/>
                      <w:lang w:eastAsia="ru-RU"/>
                    </w:rPr>
                  </w:pPr>
                </w:p>
              </w:tc>
            </w:tr>
            <w:tr w:rsidR="00B0052F" w:rsidRPr="00B0052F" w14:paraId="2C03B723" w14:textId="77777777" w:rsidTr="00AE6FB2">
              <w:trPr>
                <w:trHeight w:val="270"/>
              </w:trPr>
              <w:tc>
                <w:tcPr>
                  <w:tcW w:w="2369" w:type="dxa"/>
                  <w:vMerge/>
                  <w:vAlign w:val="center"/>
                  <w:hideMark/>
                </w:tcPr>
                <w:p w14:paraId="56AE47C3" w14:textId="77777777" w:rsidR="00B9347C" w:rsidRPr="00B9347C" w:rsidRDefault="00B9347C" w:rsidP="00B9347C">
                  <w:pPr>
                    <w:suppressAutoHyphens w:val="0"/>
                    <w:rPr>
                      <w:sz w:val="16"/>
                      <w:szCs w:val="16"/>
                      <w:lang w:eastAsia="ru-RU"/>
                    </w:rPr>
                  </w:pPr>
                </w:p>
              </w:tc>
              <w:tc>
                <w:tcPr>
                  <w:tcW w:w="992" w:type="dxa"/>
                  <w:shd w:val="clear" w:color="auto" w:fill="auto"/>
                  <w:noWrap/>
                  <w:vAlign w:val="center"/>
                  <w:hideMark/>
                </w:tcPr>
                <w:p w14:paraId="7703F009" w14:textId="77777777" w:rsidR="00B9347C" w:rsidRPr="00B9347C" w:rsidRDefault="00B9347C" w:rsidP="00B9347C">
                  <w:pPr>
                    <w:suppressAutoHyphens w:val="0"/>
                    <w:jc w:val="center"/>
                    <w:rPr>
                      <w:sz w:val="16"/>
                      <w:szCs w:val="16"/>
                      <w:lang w:eastAsia="ru-RU"/>
                    </w:rPr>
                  </w:pPr>
                  <w:r w:rsidRPr="00B9347C">
                    <w:rPr>
                      <w:sz w:val="16"/>
                      <w:szCs w:val="16"/>
                      <w:lang w:eastAsia="ru-RU"/>
                    </w:rPr>
                    <w:t>2018 год</w:t>
                  </w:r>
                </w:p>
              </w:tc>
              <w:tc>
                <w:tcPr>
                  <w:tcW w:w="992" w:type="dxa"/>
                  <w:shd w:val="clear" w:color="auto" w:fill="auto"/>
                  <w:noWrap/>
                  <w:vAlign w:val="center"/>
                  <w:hideMark/>
                </w:tcPr>
                <w:p w14:paraId="6D1C6E32" w14:textId="77777777" w:rsidR="00B9347C" w:rsidRPr="00B9347C" w:rsidRDefault="00B9347C" w:rsidP="00B9347C">
                  <w:pPr>
                    <w:suppressAutoHyphens w:val="0"/>
                    <w:jc w:val="center"/>
                    <w:rPr>
                      <w:sz w:val="16"/>
                      <w:szCs w:val="16"/>
                      <w:lang w:eastAsia="ru-RU"/>
                    </w:rPr>
                  </w:pPr>
                  <w:r w:rsidRPr="00B9347C">
                    <w:rPr>
                      <w:sz w:val="16"/>
                      <w:szCs w:val="16"/>
                      <w:lang w:eastAsia="ru-RU"/>
                    </w:rPr>
                    <w:t>2018 год</w:t>
                  </w:r>
                </w:p>
              </w:tc>
              <w:tc>
                <w:tcPr>
                  <w:tcW w:w="993" w:type="dxa"/>
                  <w:shd w:val="clear" w:color="000000" w:fill="FFFFFF"/>
                  <w:noWrap/>
                  <w:vAlign w:val="center"/>
                  <w:hideMark/>
                </w:tcPr>
                <w:p w14:paraId="76BC67C7" w14:textId="77777777" w:rsidR="00B9347C" w:rsidRPr="00B9347C" w:rsidRDefault="00B9347C" w:rsidP="00B9347C">
                  <w:pPr>
                    <w:suppressAutoHyphens w:val="0"/>
                    <w:jc w:val="right"/>
                    <w:rPr>
                      <w:sz w:val="16"/>
                      <w:szCs w:val="16"/>
                      <w:lang w:eastAsia="ru-RU"/>
                    </w:rPr>
                  </w:pPr>
                  <w:r w:rsidRPr="00B9347C">
                    <w:rPr>
                      <w:sz w:val="16"/>
                      <w:szCs w:val="16"/>
                      <w:lang w:eastAsia="ru-RU"/>
                    </w:rPr>
                    <w:t>11 265,0</w:t>
                  </w:r>
                </w:p>
              </w:tc>
              <w:tc>
                <w:tcPr>
                  <w:tcW w:w="992" w:type="dxa"/>
                  <w:shd w:val="clear" w:color="auto" w:fill="auto"/>
                  <w:vAlign w:val="center"/>
                  <w:hideMark/>
                </w:tcPr>
                <w:p w14:paraId="34E6219F" w14:textId="77777777" w:rsidR="00B9347C" w:rsidRPr="00B9347C" w:rsidRDefault="00B9347C" w:rsidP="00B9347C">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7BA4B2FD" w14:textId="77777777" w:rsidR="00B9347C" w:rsidRPr="00B9347C" w:rsidRDefault="00B9347C" w:rsidP="00B9347C">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78739921" w14:textId="77777777" w:rsidR="00B9347C" w:rsidRPr="00B9347C" w:rsidRDefault="00B9347C" w:rsidP="00B9347C">
                  <w:pPr>
                    <w:suppressAutoHyphens w:val="0"/>
                    <w:rPr>
                      <w:sz w:val="16"/>
                      <w:szCs w:val="16"/>
                      <w:lang w:eastAsia="ru-RU"/>
                    </w:rPr>
                  </w:pPr>
                </w:p>
              </w:tc>
              <w:tc>
                <w:tcPr>
                  <w:tcW w:w="1560" w:type="dxa"/>
                  <w:vMerge/>
                  <w:vAlign w:val="center"/>
                  <w:hideMark/>
                </w:tcPr>
                <w:p w14:paraId="05C685B2" w14:textId="77777777" w:rsidR="00B9347C" w:rsidRPr="00B9347C" w:rsidRDefault="00B9347C" w:rsidP="00B9347C">
                  <w:pPr>
                    <w:suppressAutoHyphens w:val="0"/>
                    <w:rPr>
                      <w:sz w:val="16"/>
                      <w:szCs w:val="16"/>
                      <w:lang w:eastAsia="ru-RU"/>
                    </w:rPr>
                  </w:pPr>
                </w:p>
              </w:tc>
            </w:tr>
            <w:tr w:rsidR="00B0052F" w:rsidRPr="00B0052F" w14:paraId="7B9B832D" w14:textId="77777777" w:rsidTr="00AE6FB2">
              <w:trPr>
                <w:trHeight w:val="270"/>
              </w:trPr>
              <w:tc>
                <w:tcPr>
                  <w:tcW w:w="2369" w:type="dxa"/>
                  <w:vMerge/>
                  <w:vAlign w:val="center"/>
                  <w:hideMark/>
                </w:tcPr>
                <w:p w14:paraId="25957968" w14:textId="77777777" w:rsidR="00B9347C" w:rsidRPr="00B9347C" w:rsidRDefault="00B9347C" w:rsidP="00B9347C">
                  <w:pPr>
                    <w:suppressAutoHyphens w:val="0"/>
                    <w:rPr>
                      <w:sz w:val="16"/>
                      <w:szCs w:val="16"/>
                      <w:lang w:eastAsia="ru-RU"/>
                    </w:rPr>
                  </w:pPr>
                </w:p>
              </w:tc>
              <w:tc>
                <w:tcPr>
                  <w:tcW w:w="992" w:type="dxa"/>
                  <w:shd w:val="clear" w:color="auto" w:fill="auto"/>
                  <w:noWrap/>
                  <w:vAlign w:val="center"/>
                  <w:hideMark/>
                </w:tcPr>
                <w:p w14:paraId="725F4D64" w14:textId="77777777" w:rsidR="00B9347C" w:rsidRPr="00B9347C" w:rsidRDefault="00B9347C" w:rsidP="00B9347C">
                  <w:pPr>
                    <w:suppressAutoHyphens w:val="0"/>
                    <w:jc w:val="center"/>
                    <w:rPr>
                      <w:sz w:val="16"/>
                      <w:szCs w:val="16"/>
                      <w:lang w:eastAsia="ru-RU"/>
                    </w:rPr>
                  </w:pPr>
                  <w:r w:rsidRPr="00B9347C">
                    <w:rPr>
                      <w:sz w:val="16"/>
                      <w:szCs w:val="16"/>
                      <w:lang w:eastAsia="ru-RU"/>
                    </w:rPr>
                    <w:t>2019 год</w:t>
                  </w:r>
                </w:p>
              </w:tc>
              <w:tc>
                <w:tcPr>
                  <w:tcW w:w="992" w:type="dxa"/>
                  <w:shd w:val="clear" w:color="auto" w:fill="auto"/>
                  <w:noWrap/>
                  <w:vAlign w:val="center"/>
                  <w:hideMark/>
                </w:tcPr>
                <w:p w14:paraId="4D28E186" w14:textId="77777777" w:rsidR="00B9347C" w:rsidRPr="00B9347C" w:rsidRDefault="00B9347C" w:rsidP="00B9347C">
                  <w:pPr>
                    <w:suppressAutoHyphens w:val="0"/>
                    <w:jc w:val="center"/>
                    <w:rPr>
                      <w:sz w:val="16"/>
                      <w:szCs w:val="16"/>
                      <w:lang w:eastAsia="ru-RU"/>
                    </w:rPr>
                  </w:pPr>
                  <w:r w:rsidRPr="00B9347C">
                    <w:rPr>
                      <w:sz w:val="16"/>
                      <w:szCs w:val="16"/>
                      <w:lang w:eastAsia="ru-RU"/>
                    </w:rPr>
                    <w:t>2019 год</w:t>
                  </w:r>
                </w:p>
              </w:tc>
              <w:tc>
                <w:tcPr>
                  <w:tcW w:w="993" w:type="dxa"/>
                  <w:shd w:val="clear" w:color="000000" w:fill="FFFFFF"/>
                  <w:noWrap/>
                  <w:vAlign w:val="center"/>
                  <w:hideMark/>
                </w:tcPr>
                <w:p w14:paraId="3460B69C" w14:textId="77777777" w:rsidR="00B9347C" w:rsidRPr="00B9347C" w:rsidRDefault="00B9347C" w:rsidP="00B9347C">
                  <w:pPr>
                    <w:suppressAutoHyphens w:val="0"/>
                    <w:jc w:val="right"/>
                    <w:rPr>
                      <w:sz w:val="16"/>
                      <w:szCs w:val="16"/>
                      <w:lang w:eastAsia="ru-RU"/>
                    </w:rPr>
                  </w:pPr>
                  <w:r w:rsidRPr="00B9347C">
                    <w:rPr>
                      <w:sz w:val="16"/>
                      <w:szCs w:val="16"/>
                      <w:lang w:eastAsia="ru-RU"/>
                    </w:rPr>
                    <w:t>13 166,0</w:t>
                  </w:r>
                </w:p>
              </w:tc>
              <w:tc>
                <w:tcPr>
                  <w:tcW w:w="992" w:type="dxa"/>
                  <w:shd w:val="clear" w:color="auto" w:fill="auto"/>
                  <w:vAlign w:val="center"/>
                  <w:hideMark/>
                </w:tcPr>
                <w:p w14:paraId="7D4A4BD8" w14:textId="77777777" w:rsidR="00B9347C" w:rsidRPr="00B9347C" w:rsidRDefault="00B9347C" w:rsidP="00B9347C">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264CA11F" w14:textId="77777777" w:rsidR="00B9347C" w:rsidRPr="00B9347C" w:rsidRDefault="00B9347C" w:rsidP="00B9347C">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64CDDB48" w14:textId="77777777" w:rsidR="00B9347C" w:rsidRPr="00B9347C" w:rsidRDefault="00B9347C" w:rsidP="00B9347C">
                  <w:pPr>
                    <w:suppressAutoHyphens w:val="0"/>
                    <w:rPr>
                      <w:sz w:val="16"/>
                      <w:szCs w:val="16"/>
                      <w:lang w:eastAsia="ru-RU"/>
                    </w:rPr>
                  </w:pPr>
                </w:p>
              </w:tc>
              <w:tc>
                <w:tcPr>
                  <w:tcW w:w="1560" w:type="dxa"/>
                  <w:vMerge/>
                  <w:vAlign w:val="center"/>
                  <w:hideMark/>
                </w:tcPr>
                <w:p w14:paraId="48623BC3" w14:textId="77777777" w:rsidR="00B9347C" w:rsidRPr="00B9347C" w:rsidRDefault="00B9347C" w:rsidP="00B9347C">
                  <w:pPr>
                    <w:suppressAutoHyphens w:val="0"/>
                    <w:rPr>
                      <w:sz w:val="16"/>
                      <w:szCs w:val="16"/>
                      <w:lang w:eastAsia="ru-RU"/>
                    </w:rPr>
                  </w:pPr>
                </w:p>
              </w:tc>
            </w:tr>
            <w:tr w:rsidR="00B0052F" w:rsidRPr="00B0052F" w14:paraId="66D70BF3" w14:textId="77777777" w:rsidTr="00AE6FB2">
              <w:trPr>
                <w:trHeight w:val="270"/>
              </w:trPr>
              <w:tc>
                <w:tcPr>
                  <w:tcW w:w="2369" w:type="dxa"/>
                  <w:vMerge/>
                  <w:vAlign w:val="center"/>
                  <w:hideMark/>
                </w:tcPr>
                <w:p w14:paraId="18043F4D" w14:textId="77777777" w:rsidR="00B9347C" w:rsidRPr="00B9347C" w:rsidRDefault="00B9347C" w:rsidP="00B9347C">
                  <w:pPr>
                    <w:suppressAutoHyphens w:val="0"/>
                    <w:rPr>
                      <w:sz w:val="16"/>
                      <w:szCs w:val="16"/>
                      <w:lang w:eastAsia="ru-RU"/>
                    </w:rPr>
                  </w:pPr>
                </w:p>
              </w:tc>
              <w:tc>
                <w:tcPr>
                  <w:tcW w:w="992" w:type="dxa"/>
                  <w:shd w:val="clear" w:color="auto" w:fill="auto"/>
                  <w:noWrap/>
                  <w:vAlign w:val="center"/>
                  <w:hideMark/>
                </w:tcPr>
                <w:p w14:paraId="75FD1A73" w14:textId="77777777" w:rsidR="00B9347C" w:rsidRPr="00B9347C" w:rsidRDefault="00B9347C" w:rsidP="00B9347C">
                  <w:pPr>
                    <w:suppressAutoHyphens w:val="0"/>
                    <w:jc w:val="center"/>
                    <w:rPr>
                      <w:sz w:val="16"/>
                      <w:szCs w:val="16"/>
                      <w:lang w:eastAsia="ru-RU"/>
                    </w:rPr>
                  </w:pPr>
                  <w:r w:rsidRPr="00B9347C">
                    <w:rPr>
                      <w:sz w:val="16"/>
                      <w:szCs w:val="16"/>
                      <w:lang w:eastAsia="ru-RU"/>
                    </w:rPr>
                    <w:t>2020 год</w:t>
                  </w:r>
                </w:p>
              </w:tc>
              <w:tc>
                <w:tcPr>
                  <w:tcW w:w="992" w:type="dxa"/>
                  <w:shd w:val="clear" w:color="auto" w:fill="auto"/>
                  <w:noWrap/>
                  <w:vAlign w:val="center"/>
                  <w:hideMark/>
                </w:tcPr>
                <w:p w14:paraId="09ECB7CD" w14:textId="77777777" w:rsidR="00B9347C" w:rsidRPr="00B9347C" w:rsidRDefault="00B9347C" w:rsidP="00B9347C">
                  <w:pPr>
                    <w:suppressAutoHyphens w:val="0"/>
                    <w:jc w:val="center"/>
                    <w:rPr>
                      <w:sz w:val="16"/>
                      <w:szCs w:val="16"/>
                      <w:lang w:eastAsia="ru-RU"/>
                    </w:rPr>
                  </w:pPr>
                  <w:r w:rsidRPr="00B9347C">
                    <w:rPr>
                      <w:sz w:val="16"/>
                      <w:szCs w:val="16"/>
                      <w:lang w:eastAsia="ru-RU"/>
                    </w:rPr>
                    <w:t>2020 год</w:t>
                  </w:r>
                </w:p>
              </w:tc>
              <w:tc>
                <w:tcPr>
                  <w:tcW w:w="993" w:type="dxa"/>
                  <w:shd w:val="clear" w:color="000000" w:fill="FFFFFF"/>
                  <w:noWrap/>
                  <w:vAlign w:val="center"/>
                  <w:hideMark/>
                </w:tcPr>
                <w:p w14:paraId="5953D710" w14:textId="77777777" w:rsidR="00B9347C" w:rsidRPr="00B9347C" w:rsidRDefault="00B9347C" w:rsidP="00B9347C">
                  <w:pPr>
                    <w:suppressAutoHyphens w:val="0"/>
                    <w:jc w:val="right"/>
                    <w:rPr>
                      <w:sz w:val="16"/>
                      <w:szCs w:val="16"/>
                      <w:lang w:eastAsia="ru-RU"/>
                    </w:rPr>
                  </w:pPr>
                  <w:r w:rsidRPr="00B9347C">
                    <w:rPr>
                      <w:sz w:val="16"/>
                      <w:szCs w:val="16"/>
                      <w:lang w:eastAsia="ru-RU"/>
                    </w:rPr>
                    <w:t>13 650,0</w:t>
                  </w:r>
                </w:p>
              </w:tc>
              <w:tc>
                <w:tcPr>
                  <w:tcW w:w="992" w:type="dxa"/>
                  <w:shd w:val="clear" w:color="auto" w:fill="auto"/>
                  <w:vAlign w:val="center"/>
                  <w:hideMark/>
                </w:tcPr>
                <w:p w14:paraId="006E655F" w14:textId="77777777" w:rsidR="00B9347C" w:rsidRPr="00B9347C" w:rsidRDefault="00B9347C" w:rsidP="00B9347C">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263397D9" w14:textId="77777777" w:rsidR="00B9347C" w:rsidRPr="00B9347C" w:rsidRDefault="00B9347C" w:rsidP="00B9347C">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24552B5D" w14:textId="77777777" w:rsidR="00B9347C" w:rsidRPr="00B9347C" w:rsidRDefault="00B9347C" w:rsidP="00B9347C">
                  <w:pPr>
                    <w:suppressAutoHyphens w:val="0"/>
                    <w:rPr>
                      <w:sz w:val="16"/>
                      <w:szCs w:val="16"/>
                      <w:lang w:eastAsia="ru-RU"/>
                    </w:rPr>
                  </w:pPr>
                </w:p>
              </w:tc>
              <w:tc>
                <w:tcPr>
                  <w:tcW w:w="1560" w:type="dxa"/>
                  <w:vMerge/>
                  <w:vAlign w:val="center"/>
                  <w:hideMark/>
                </w:tcPr>
                <w:p w14:paraId="726D515B" w14:textId="77777777" w:rsidR="00B9347C" w:rsidRPr="00B9347C" w:rsidRDefault="00B9347C" w:rsidP="00B9347C">
                  <w:pPr>
                    <w:suppressAutoHyphens w:val="0"/>
                    <w:rPr>
                      <w:sz w:val="16"/>
                      <w:szCs w:val="16"/>
                      <w:lang w:eastAsia="ru-RU"/>
                    </w:rPr>
                  </w:pPr>
                </w:p>
              </w:tc>
            </w:tr>
            <w:tr w:rsidR="00B0052F" w:rsidRPr="00B0052F" w14:paraId="253A12F5" w14:textId="77777777" w:rsidTr="00AE6FB2">
              <w:trPr>
                <w:trHeight w:val="255"/>
              </w:trPr>
              <w:tc>
                <w:tcPr>
                  <w:tcW w:w="2369" w:type="dxa"/>
                  <w:vMerge w:val="restart"/>
                  <w:shd w:val="clear" w:color="auto" w:fill="auto"/>
                  <w:vAlign w:val="center"/>
                  <w:hideMark/>
                </w:tcPr>
                <w:p w14:paraId="62F2637C" w14:textId="77777777" w:rsidR="00B9347C" w:rsidRPr="00B9347C" w:rsidRDefault="00B9347C" w:rsidP="00B9347C">
                  <w:pPr>
                    <w:suppressAutoHyphens w:val="0"/>
                    <w:rPr>
                      <w:sz w:val="16"/>
                      <w:szCs w:val="16"/>
                      <w:lang w:eastAsia="ru-RU"/>
                    </w:rPr>
                  </w:pPr>
                  <w:r w:rsidRPr="00B9347C">
                    <w:rPr>
                      <w:sz w:val="16"/>
                      <w:szCs w:val="16"/>
                      <w:lang w:eastAsia="ru-RU"/>
                    </w:rPr>
                    <w:t>Расходы на обеспечение органов местного самоуправления</w:t>
                  </w:r>
                </w:p>
              </w:tc>
              <w:tc>
                <w:tcPr>
                  <w:tcW w:w="992" w:type="dxa"/>
                  <w:shd w:val="clear" w:color="auto" w:fill="auto"/>
                  <w:noWrap/>
                  <w:vAlign w:val="center"/>
                  <w:hideMark/>
                </w:tcPr>
                <w:p w14:paraId="07DF6FB5" w14:textId="77777777" w:rsidR="00B9347C" w:rsidRPr="00B9347C" w:rsidRDefault="00B9347C" w:rsidP="00B9347C">
                  <w:pPr>
                    <w:suppressAutoHyphens w:val="0"/>
                    <w:jc w:val="center"/>
                    <w:rPr>
                      <w:sz w:val="16"/>
                      <w:szCs w:val="16"/>
                      <w:lang w:eastAsia="ru-RU"/>
                    </w:rPr>
                  </w:pPr>
                  <w:r w:rsidRPr="00B9347C">
                    <w:rPr>
                      <w:sz w:val="16"/>
                      <w:szCs w:val="16"/>
                      <w:lang w:eastAsia="ru-RU"/>
                    </w:rPr>
                    <w:t>2017 год</w:t>
                  </w:r>
                </w:p>
              </w:tc>
              <w:tc>
                <w:tcPr>
                  <w:tcW w:w="992" w:type="dxa"/>
                  <w:shd w:val="clear" w:color="auto" w:fill="auto"/>
                  <w:noWrap/>
                  <w:vAlign w:val="center"/>
                  <w:hideMark/>
                </w:tcPr>
                <w:p w14:paraId="21CD1632" w14:textId="77777777" w:rsidR="00B9347C" w:rsidRPr="00B9347C" w:rsidRDefault="00B9347C" w:rsidP="00B9347C">
                  <w:pPr>
                    <w:suppressAutoHyphens w:val="0"/>
                    <w:jc w:val="center"/>
                    <w:rPr>
                      <w:sz w:val="16"/>
                      <w:szCs w:val="16"/>
                      <w:lang w:eastAsia="ru-RU"/>
                    </w:rPr>
                  </w:pPr>
                  <w:r w:rsidRPr="00B9347C">
                    <w:rPr>
                      <w:sz w:val="16"/>
                      <w:szCs w:val="16"/>
                      <w:lang w:eastAsia="ru-RU"/>
                    </w:rPr>
                    <w:t>2017 год</w:t>
                  </w:r>
                </w:p>
              </w:tc>
              <w:tc>
                <w:tcPr>
                  <w:tcW w:w="993" w:type="dxa"/>
                  <w:shd w:val="clear" w:color="000000" w:fill="FFFFFF"/>
                  <w:noWrap/>
                  <w:vAlign w:val="center"/>
                  <w:hideMark/>
                </w:tcPr>
                <w:p w14:paraId="53D952C8" w14:textId="77777777" w:rsidR="00B9347C" w:rsidRPr="00B9347C" w:rsidRDefault="00B9347C" w:rsidP="00B9347C">
                  <w:pPr>
                    <w:suppressAutoHyphens w:val="0"/>
                    <w:jc w:val="right"/>
                    <w:rPr>
                      <w:sz w:val="16"/>
                      <w:szCs w:val="16"/>
                      <w:lang w:eastAsia="ru-RU"/>
                    </w:rPr>
                  </w:pPr>
                  <w:r w:rsidRPr="00B9347C">
                    <w:rPr>
                      <w:sz w:val="16"/>
                      <w:szCs w:val="16"/>
                      <w:lang w:eastAsia="ru-RU"/>
                    </w:rPr>
                    <w:t>1 356,7</w:t>
                  </w:r>
                </w:p>
              </w:tc>
              <w:tc>
                <w:tcPr>
                  <w:tcW w:w="992" w:type="dxa"/>
                  <w:shd w:val="clear" w:color="auto" w:fill="auto"/>
                  <w:vAlign w:val="center"/>
                  <w:hideMark/>
                </w:tcPr>
                <w:p w14:paraId="53499B98" w14:textId="77777777" w:rsidR="00B9347C" w:rsidRPr="00B9347C" w:rsidRDefault="00B9347C" w:rsidP="00B9347C">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49E3075C" w14:textId="77777777" w:rsidR="00B9347C" w:rsidRPr="00B9347C" w:rsidRDefault="00B9347C" w:rsidP="00B9347C">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259E38E7" w14:textId="77777777" w:rsidR="00B9347C" w:rsidRPr="00B9347C" w:rsidRDefault="00B9347C" w:rsidP="00B9347C">
                  <w:pPr>
                    <w:suppressAutoHyphens w:val="0"/>
                    <w:rPr>
                      <w:sz w:val="16"/>
                      <w:szCs w:val="16"/>
                      <w:lang w:eastAsia="ru-RU"/>
                    </w:rPr>
                  </w:pPr>
                </w:p>
              </w:tc>
              <w:tc>
                <w:tcPr>
                  <w:tcW w:w="1560" w:type="dxa"/>
                  <w:vMerge/>
                  <w:vAlign w:val="center"/>
                  <w:hideMark/>
                </w:tcPr>
                <w:p w14:paraId="41F9BFA6" w14:textId="77777777" w:rsidR="00B9347C" w:rsidRPr="00B9347C" w:rsidRDefault="00B9347C" w:rsidP="00B9347C">
                  <w:pPr>
                    <w:suppressAutoHyphens w:val="0"/>
                    <w:rPr>
                      <w:sz w:val="16"/>
                      <w:szCs w:val="16"/>
                      <w:lang w:eastAsia="ru-RU"/>
                    </w:rPr>
                  </w:pPr>
                </w:p>
              </w:tc>
            </w:tr>
            <w:tr w:rsidR="00B0052F" w:rsidRPr="00B0052F" w14:paraId="2FFFBE75" w14:textId="77777777" w:rsidTr="00AE6FB2">
              <w:trPr>
                <w:trHeight w:val="255"/>
              </w:trPr>
              <w:tc>
                <w:tcPr>
                  <w:tcW w:w="2369" w:type="dxa"/>
                  <w:vMerge/>
                  <w:vAlign w:val="center"/>
                  <w:hideMark/>
                </w:tcPr>
                <w:p w14:paraId="3FF5F7B4" w14:textId="77777777" w:rsidR="00B9347C" w:rsidRPr="00B9347C" w:rsidRDefault="00B9347C" w:rsidP="00B9347C">
                  <w:pPr>
                    <w:suppressAutoHyphens w:val="0"/>
                    <w:rPr>
                      <w:sz w:val="16"/>
                      <w:szCs w:val="16"/>
                      <w:lang w:eastAsia="ru-RU"/>
                    </w:rPr>
                  </w:pPr>
                </w:p>
              </w:tc>
              <w:tc>
                <w:tcPr>
                  <w:tcW w:w="992" w:type="dxa"/>
                  <w:shd w:val="clear" w:color="auto" w:fill="auto"/>
                  <w:noWrap/>
                  <w:vAlign w:val="center"/>
                  <w:hideMark/>
                </w:tcPr>
                <w:p w14:paraId="5A2C7ECB" w14:textId="77777777" w:rsidR="00B9347C" w:rsidRPr="00B9347C" w:rsidRDefault="00B9347C" w:rsidP="00B9347C">
                  <w:pPr>
                    <w:suppressAutoHyphens w:val="0"/>
                    <w:jc w:val="center"/>
                    <w:rPr>
                      <w:sz w:val="16"/>
                      <w:szCs w:val="16"/>
                      <w:lang w:eastAsia="ru-RU"/>
                    </w:rPr>
                  </w:pPr>
                  <w:r w:rsidRPr="00B9347C">
                    <w:rPr>
                      <w:sz w:val="16"/>
                      <w:szCs w:val="16"/>
                      <w:lang w:eastAsia="ru-RU"/>
                    </w:rPr>
                    <w:t>2018 год</w:t>
                  </w:r>
                </w:p>
              </w:tc>
              <w:tc>
                <w:tcPr>
                  <w:tcW w:w="992" w:type="dxa"/>
                  <w:shd w:val="clear" w:color="auto" w:fill="auto"/>
                  <w:noWrap/>
                  <w:vAlign w:val="center"/>
                  <w:hideMark/>
                </w:tcPr>
                <w:p w14:paraId="780919BE" w14:textId="77777777" w:rsidR="00B9347C" w:rsidRPr="00B9347C" w:rsidRDefault="00B9347C" w:rsidP="00B9347C">
                  <w:pPr>
                    <w:suppressAutoHyphens w:val="0"/>
                    <w:jc w:val="center"/>
                    <w:rPr>
                      <w:sz w:val="16"/>
                      <w:szCs w:val="16"/>
                      <w:lang w:eastAsia="ru-RU"/>
                    </w:rPr>
                  </w:pPr>
                  <w:r w:rsidRPr="00B9347C">
                    <w:rPr>
                      <w:sz w:val="16"/>
                      <w:szCs w:val="16"/>
                      <w:lang w:eastAsia="ru-RU"/>
                    </w:rPr>
                    <w:t>2018 год</w:t>
                  </w:r>
                </w:p>
              </w:tc>
              <w:tc>
                <w:tcPr>
                  <w:tcW w:w="993" w:type="dxa"/>
                  <w:shd w:val="clear" w:color="auto" w:fill="auto"/>
                  <w:noWrap/>
                  <w:vAlign w:val="center"/>
                  <w:hideMark/>
                </w:tcPr>
                <w:p w14:paraId="102D92BA" w14:textId="77777777" w:rsidR="00B9347C" w:rsidRPr="00B9347C" w:rsidRDefault="00B9347C" w:rsidP="00B9347C">
                  <w:pPr>
                    <w:suppressAutoHyphens w:val="0"/>
                    <w:jc w:val="right"/>
                    <w:rPr>
                      <w:sz w:val="16"/>
                      <w:szCs w:val="16"/>
                      <w:lang w:eastAsia="ru-RU"/>
                    </w:rPr>
                  </w:pPr>
                  <w:r w:rsidRPr="00B9347C">
                    <w:rPr>
                      <w:sz w:val="16"/>
                      <w:szCs w:val="16"/>
                      <w:lang w:eastAsia="ru-RU"/>
                    </w:rPr>
                    <w:t>1 235,0</w:t>
                  </w:r>
                </w:p>
              </w:tc>
              <w:tc>
                <w:tcPr>
                  <w:tcW w:w="992" w:type="dxa"/>
                  <w:shd w:val="clear" w:color="auto" w:fill="auto"/>
                  <w:vAlign w:val="center"/>
                  <w:hideMark/>
                </w:tcPr>
                <w:p w14:paraId="3F62910F" w14:textId="77777777" w:rsidR="00B9347C" w:rsidRPr="00B9347C" w:rsidRDefault="00B9347C" w:rsidP="00B9347C">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4363BBB9" w14:textId="77777777" w:rsidR="00B9347C" w:rsidRPr="00B9347C" w:rsidRDefault="00B9347C" w:rsidP="00B9347C">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642588CA" w14:textId="77777777" w:rsidR="00B9347C" w:rsidRPr="00B9347C" w:rsidRDefault="00B9347C" w:rsidP="00B9347C">
                  <w:pPr>
                    <w:suppressAutoHyphens w:val="0"/>
                    <w:rPr>
                      <w:sz w:val="16"/>
                      <w:szCs w:val="16"/>
                      <w:lang w:eastAsia="ru-RU"/>
                    </w:rPr>
                  </w:pPr>
                </w:p>
              </w:tc>
              <w:tc>
                <w:tcPr>
                  <w:tcW w:w="1560" w:type="dxa"/>
                  <w:vMerge/>
                  <w:vAlign w:val="center"/>
                  <w:hideMark/>
                </w:tcPr>
                <w:p w14:paraId="0EFD8C65" w14:textId="77777777" w:rsidR="00B9347C" w:rsidRPr="00B9347C" w:rsidRDefault="00B9347C" w:rsidP="00B9347C">
                  <w:pPr>
                    <w:suppressAutoHyphens w:val="0"/>
                    <w:rPr>
                      <w:sz w:val="16"/>
                      <w:szCs w:val="16"/>
                      <w:lang w:eastAsia="ru-RU"/>
                    </w:rPr>
                  </w:pPr>
                </w:p>
              </w:tc>
            </w:tr>
            <w:tr w:rsidR="00B0052F" w:rsidRPr="00B0052F" w14:paraId="6554AA1B" w14:textId="77777777" w:rsidTr="00AE6FB2">
              <w:trPr>
                <w:trHeight w:val="255"/>
              </w:trPr>
              <w:tc>
                <w:tcPr>
                  <w:tcW w:w="2369" w:type="dxa"/>
                  <w:vMerge/>
                  <w:vAlign w:val="center"/>
                  <w:hideMark/>
                </w:tcPr>
                <w:p w14:paraId="013A5816" w14:textId="77777777" w:rsidR="00B9347C" w:rsidRPr="00B9347C" w:rsidRDefault="00B9347C" w:rsidP="00B9347C">
                  <w:pPr>
                    <w:suppressAutoHyphens w:val="0"/>
                    <w:rPr>
                      <w:sz w:val="16"/>
                      <w:szCs w:val="16"/>
                      <w:lang w:eastAsia="ru-RU"/>
                    </w:rPr>
                  </w:pPr>
                </w:p>
              </w:tc>
              <w:tc>
                <w:tcPr>
                  <w:tcW w:w="992" w:type="dxa"/>
                  <w:shd w:val="clear" w:color="auto" w:fill="auto"/>
                  <w:noWrap/>
                  <w:vAlign w:val="center"/>
                  <w:hideMark/>
                </w:tcPr>
                <w:p w14:paraId="365205B5" w14:textId="77777777" w:rsidR="00B9347C" w:rsidRPr="00B9347C" w:rsidRDefault="00B9347C" w:rsidP="00B9347C">
                  <w:pPr>
                    <w:suppressAutoHyphens w:val="0"/>
                    <w:jc w:val="center"/>
                    <w:rPr>
                      <w:sz w:val="16"/>
                      <w:szCs w:val="16"/>
                      <w:lang w:eastAsia="ru-RU"/>
                    </w:rPr>
                  </w:pPr>
                  <w:r w:rsidRPr="00B9347C">
                    <w:rPr>
                      <w:sz w:val="16"/>
                      <w:szCs w:val="16"/>
                      <w:lang w:eastAsia="ru-RU"/>
                    </w:rPr>
                    <w:t>2019 год</w:t>
                  </w:r>
                </w:p>
              </w:tc>
              <w:tc>
                <w:tcPr>
                  <w:tcW w:w="992" w:type="dxa"/>
                  <w:shd w:val="clear" w:color="auto" w:fill="auto"/>
                  <w:noWrap/>
                  <w:vAlign w:val="center"/>
                  <w:hideMark/>
                </w:tcPr>
                <w:p w14:paraId="03B1AFB3" w14:textId="77777777" w:rsidR="00B9347C" w:rsidRPr="00B9347C" w:rsidRDefault="00B9347C" w:rsidP="00B9347C">
                  <w:pPr>
                    <w:suppressAutoHyphens w:val="0"/>
                    <w:jc w:val="center"/>
                    <w:rPr>
                      <w:sz w:val="16"/>
                      <w:szCs w:val="16"/>
                      <w:lang w:eastAsia="ru-RU"/>
                    </w:rPr>
                  </w:pPr>
                  <w:r w:rsidRPr="00B9347C">
                    <w:rPr>
                      <w:sz w:val="16"/>
                      <w:szCs w:val="16"/>
                      <w:lang w:eastAsia="ru-RU"/>
                    </w:rPr>
                    <w:t>2019 год</w:t>
                  </w:r>
                </w:p>
              </w:tc>
              <w:tc>
                <w:tcPr>
                  <w:tcW w:w="993" w:type="dxa"/>
                  <w:shd w:val="clear" w:color="auto" w:fill="auto"/>
                  <w:noWrap/>
                  <w:vAlign w:val="center"/>
                  <w:hideMark/>
                </w:tcPr>
                <w:p w14:paraId="52AE14C8" w14:textId="77777777" w:rsidR="00B9347C" w:rsidRPr="00B9347C" w:rsidRDefault="00B9347C" w:rsidP="00B9347C">
                  <w:pPr>
                    <w:suppressAutoHyphens w:val="0"/>
                    <w:jc w:val="right"/>
                    <w:rPr>
                      <w:sz w:val="16"/>
                      <w:szCs w:val="16"/>
                      <w:lang w:eastAsia="ru-RU"/>
                    </w:rPr>
                  </w:pPr>
                  <w:r w:rsidRPr="00B9347C">
                    <w:rPr>
                      <w:sz w:val="16"/>
                      <w:szCs w:val="16"/>
                      <w:lang w:eastAsia="ru-RU"/>
                    </w:rPr>
                    <w:t>1 542,0</w:t>
                  </w:r>
                </w:p>
              </w:tc>
              <w:tc>
                <w:tcPr>
                  <w:tcW w:w="992" w:type="dxa"/>
                  <w:shd w:val="clear" w:color="auto" w:fill="auto"/>
                  <w:vAlign w:val="center"/>
                  <w:hideMark/>
                </w:tcPr>
                <w:p w14:paraId="7B6023AE" w14:textId="77777777" w:rsidR="00B9347C" w:rsidRPr="00B9347C" w:rsidRDefault="00B9347C" w:rsidP="00B9347C">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3245C10C" w14:textId="77777777" w:rsidR="00B9347C" w:rsidRPr="00B9347C" w:rsidRDefault="00B9347C" w:rsidP="00B9347C">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390BC67F" w14:textId="77777777" w:rsidR="00B9347C" w:rsidRPr="00B9347C" w:rsidRDefault="00B9347C" w:rsidP="00B9347C">
                  <w:pPr>
                    <w:suppressAutoHyphens w:val="0"/>
                    <w:rPr>
                      <w:sz w:val="16"/>
                      <w:szCs w:val="16"/>
                      <w:lang w:eastAsia="ru-RU"/>
                    </w:rPr>
                  </w:pPr>
                </w:p>
              </w:tc>
              <w:tc>
                <w:tcPr>
                  <w:tcW w:w="1560" w:type="dxa"/>
                  <w:vMerge/>
                  <w:vAlign w:val="center"/>
                  <w:hideMark/>
                </w:tcPr>
                <w:p w14:paraId="13CAC783" w14:textId="77777777" w:rsidR="00B9347C" w:rsidRPr="00B9347C" w:rsidRDefault="00B9347C" w:rsidP="00B9347C">
                  <w:pPr>
                    <w:suppressAutoHyphens w:val="0"/>
                    <w:rPr>
                      <w:sz w:val="16"/>
                      <w:szCs w:val="16"/>
                      <w:lang w:eastAsia="ru-RU"/>
                    </w:rPr>
                  </w:pPr>
                </w:p>
              </w:tc>
            </w:tr>
            <w:tr w:rsidR="00B0052F" w:rsidRPr="00B0052F" w14:paraId="462CA61C" w14:textId="77777777" w:rsidTr="00AE6FB2">
              <w:trPr>
                <w:trHeight w:val="255"/>
              </w:trPr>
              <w:tc>
                <w:tcPr>
                  <w:tcW w:w="2369" w:type="dxa"/>
                  <w:vMerge/>
                  <w:vAlign w:val="center"/>
                  <w:hideMark/>
                </w:tcPr>
                <w:p w14:paraId="7C0EAC84" w14:textId="77777777" w:rsidR="00B9347C" w:rsidRPr="00B9347C" w:rsidRDefault="00B9347C" w:rsidP="00B9347C">
                  <w:pPr>
                    <w:suppressAutoHyphens w:val="0"/>
                    <w:rPr>
                      <w:sz w:val="16"/>
                      <w:szCs w:val="16"/>
                      <w:lang w:eastAsia="ru-RU"/>
                    </w:rPr>
                  </w:pPr>
                </w:p>
              </w:tc>
              <w:tc>
                <w:tcPr>
                  <w:tcW w:w="992" w:type="dxa"/>
                  <w:shd w:val="clear" w:color="auto" w:fill="auto"/>
                  <w:noWrap/>
                  <w:vAlign w:val="center"/>
                  <w:hideMark/>
                </w:tcPr>
                <w:p w14:paraId="59FD3492" w14:textId="77777777" w:rsidR="00B9347C" w:rsidRPr="00B9347C" w:rsidRDefault="00B9347C" w:rsidP="00B9347C">
                  <w:pPr>
                    <w:suppressAutoHyphens w:val="0"/>
                    <w:jc w:val="center"/>
                    <w:rPr>
                      <w:sz w:val="16"/>
                      <w:szCs w:val="16"/>
                      <w:lang w:eastAsia="ru-RU"/>
                    </w:rPr>
                  </w:pPr>
                  <w:r w:rsidRPr="00B9347C">
                    <w:rPr>
                      <w:sz w:val="16"/>
                      <w:szCs w:val="16"/>
                      <w:lang w:eastAsia="ru-RU"/>
                    </w:rPr>
                    <w:t>2020 год</w:t>
                  </w:r>
                </w:p>
              </w:tc>
              <w:tc>
                <w:tcPr>
                  <w:tcW w:w="992" w:type="dxa"/>
                  <w:shd w:val="clear" w:color="auto" w:fill="auto"/>
                  <w:noWrap/>
                  <w:vAlign w:val="center"/>
                  <w:hideMark/>
                </w:tcPr>
                <w:p w14:paraId="61D69F2D" w14:textId="77777777" w:rsidR="00B9347C" w:rsidRPr="00B9347C" w:rsidRDefault="00B9347C" w:rsidP="00B9347C">
                  <w:pPr>
                    <w:suppressAutoHyphens w:val="0"/>
                    <w:jc w:val="center"/>
                    <w:rPr>
                      <w:sz w:val="16"/>
                      <w:szCs w:val="16"/>
                      <w:lang w:eastAsia="ru-RU"/>
                    </w:rPr>
                  </w:pPr>
                  <w:r w:rsidRPr="00B9347C">
                    <w:rPr>
                      <w:sz w:val="16"/>
                      <w:szCs w:val="16"/>
                      <w:lang w:eastAsia="ru-RU"/>
                    </w:rPr>
                    <w:t>2020 год</w:t>
                  </w:r>
                </w:p>
              </w:tc>
              <w:tc>
                <w:tcPr>
                  <w:tcW w:w="993" w:type="dxa"/>
                  <w:shd w:val="clear" w:color="auto" w:fill="auto"/>
                  <w:noWrap/>
                  <w:vAlign w:val="center"/>
                  <w:hideMark/>
                </w:tcPr>
                <w:p w14:paraId="01A56EE6" w14:textId="77777777" w:rsidR="00B9347C" w:rsidRPr="00B9347C" w:rsidRDefault="00B9347C" w:rsidP="00B9347C">
                  <w:pPr>
                    <w:suppressAutoHyphens w:val="0"/>
                    <w:jc w:val="right"/>
                    <w:rPr>
                      <w:sz w:val="16"/>
                      <w:szCs w:val="16"/>
                      <w:lang w:eastAsia="ru-RU"/>
                    </w:rPr>
                  </w:pPr>
                  <w:r w:rsidRPr="00B9347C">
                    <w:rPr>
                      <w:sz w:val="16"/>
                      <w:szCs w:val="16"/>
                      <w:lang w:eastAsia="ru-RU"/>
                    </w:rPr>
                    <w:t>1 200,0</w:t>
                  </w:r>
                </w:p>
              </w:tc>
              <w:tc>
                <w:tcPr>
                  <w:tcW w:w="992" w:type="dxa"/>
                  <w:shd w:val="clear" w:color="auto" w:fill="auto"/>
                  <w:vAlign w:val="center"/>
                  <w:hideMark/>
                </w:tcPr>
                <w:p w14:paraId="429C1019" w14:textId="77777777" w:rsidR="00B9347C" w:rsidRPr="00B9347C" w:rsidRDefault="00B9347C" w:rsidP="00B9347C">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78225ECE" w14:textId="77777777" w:rsidR="00B9347C" w:rsidRPr="00B9347C" w:rsidRDefault="00B9347C" w:rsidP="00B9347C">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599BF454" w14:textId="77777777" w:rsidR="00B9347C" w:rsidRPr="00B9347C" w:rsidRDefault="00B9347C" w:rsidP="00B9347C">
                  <w:pPr>
                    <w:suppressAutoHyphens w:val="0"/>
                    <w:rPr>
                      <w:sz w:val="16"/>
                      <w:szCs w:val="16"/>
                      <w:lang w:eastAsia="ru-RU"/>
                    </w:rPr>
                  </w:pPr>
                </w:p>
              </w:tc>
              <w:tc>
                <w:tcPr>
                  <w:tcW w:w="1560" w:type="dxa"/>
                  <w:vMerge/>
                  <w:vAlign w:val="center"/>
                  <w:hideMark/>
                </w:tcPr>
                <w:p w14:paraId="4EF91F25" w14:textId="77777777" w:rsidR="00B9347C" w:rsidRPr="00B9347C" w:rsidRDefault="00B9347C" w:rsidP="00B9347C">
                  <w:pPr>
                    <w:suppressAutoHyphens w:val="0"/>
                    <w:rPr>
                      <w:sz w:val="16"/>
                      <w:szCs w:val="16"/>
                      <w:lang w:eastAsia="ru-RU"/>
                    </w:rPr>
                  </w:pPr>
                </w:p>
              </w:tc>
            </w:tr>
            <w:tr w:rsidR="00B0052F" w:rsidRPr="00B0052F" w14:paraId="5F09160B" w14:textId="77777777" w:rsidTr="00AE6FB2">
              <w:trPr>
                <w:trHeight w:val="255"/>
              </w:trPr>
              <w:tc>
                <w:tcPr>
                  <w:tcW w:w="2369" w:type="dxa"/>
                  <w:vMerge w:val="restart"/>
                  <w:shd w:val="clear" w:color="auto" w:fill="auto"/>
                  <w:vAlign w:val="center"/>
                  <w:hideMark/>
                </w:tcPr>
                <w:p w14:paraId="39ED4794" w14:textId="77777777" w:rsidR="00277968" w:rsidRPr="00B9347C" w:rsidRDefault="00277968" w:rsidP="00277968">
                  <w:pPr>
                    <w:suppressAutoHyphens w:val="0"/>
                    <w:rPr>
                      <w:i/>
                      <w:iCs/>
                      <w:sz w:val="16"/>
                      <w:szCs w:val="16"/>
                      <w:lang w:eastAsia="ru-RU"/>
                    </w:rPr>
                  </w:pPr>
                  <w:r w:rsidRPr="00B9347C">
                    <w:rPr>
                      <w:i/>
                      <w:iCs/>
                      <w:sz w:val="16"/>
                      <w:szCs w:val="16"/>
                      <w:lang w:eastAsia="ru-RU"/>
                    </w:rPr>
                    <w:t>Закупка товаров, работ и услуг для государственных (муниципальных нужд)</w:t>
                  </w:r>
                </w:p>
              </w:tc>
              <w:tc>
                <w:tcPr>
                  <w:tcW w:w="992" w:type="dxa"/>
                  <w:shd w:val="clear" w:color="auto" w:fill="auto"/>
                  <w:noWrap/>
                  <w:vAlign w:val="center"/>
                  <w:hideMark/>
                </w:tcPr>
                <w:p w14:paraId="5EDFD693" w14:textId="77777777" w:rsidR="00277968" w:rsidRPr="00B9347C" w:rsidRDefault="00277968" w:rsidP="00277968">
                  <w:pPr>
                    <w:suppressAutoHyphens w:val="0"/>
                    <w:jc w:val="center"/>
                    <w:rPr>
                      <w:i/>
                      <w:iCs/>
                      <w:sz w:val="16"/>
                      <w:szCs w:val="16"/>
                      <w:lang w:eastAsia="ru-RU"/>
                    </w:rPr>
                  </w:pPr>
                  <w:r w:rsidRPr="00B9347C">
                    <w:rPr>
                      <w:i/>
                      <w:iCs/>
                      <w:sz w:val="16"/>
                      <w:szCs w:val="16"/>
                      <w:lang w:eastAsia="ru-RU"/>
                    </w:rPr>
                    <w:t>2017 год</w:t>
                  </w:r>
                </w:p>
              </w:tc>
              <w:tc>
                <w:tcPr>
                  <w:tcW w:w="992" w:type="dxa"/>
                  <w:shd w:val="clear" w:color="auto" w:fill="auto"/>
                  <w:noWrap/>
                  <w:vAlign w:val="center"/>
                  <w:hideMark/>
                </w:tcPr>
                <w:p w14:paraId="4C37AF20" w14:textId="77777777" w:rsidR="00277968" w:rsidRPr="00B9347C" w:rsidRDefault="00277968" w:rsidP="00277968">
                  <w:pPr>
                    <w:suppressAutoHyphens w:val="0"/>
                    <w:jc w:val="center"/>
                    <w:rPr>
                      <w:i/>
                      <w:iCs/>
                      <w:sz w:val="16"/>
                      <w:szCs w:val="16"/>
                      <w:lang w:eastAsia="ru-RU"/>
                    </w:rPr>
                  </w:pPr>
                  <w:r w:rsidRPr="00B9347C">
                    <w:rPr>
                      <w:i/>
                      <w:iCs/>
                      <w:sz w:val="16"/>
                      <w:szCs w:val="16"/>
                      <w:lang w:eastAsia="ru-RU"/>
                    </w:rPr>
                    <w:t>2017 год</w:t>
                  </w:r>
                </w:p>
              </w:tc>
              <w:tc>
                <w:tcPr>
                  <w:tcW w:w="993" w:type="dxa"/>
                  <w:shd w:val="clear" w:color="000000" w:fill="FFFFFF"/>
                  <w:noWrap/>
                  <w:vAlign w:val="center"/>
                  <w:hideMark/>
                </w:tcPr>
                <w:p w14:paraId="0F4643C8" w14:textId="5E1BF8E0" w:rsidR="00277968" w:rsidRPr="00B9347C" w:rsidRDefault="00277968" w:rsidP="00277968">
                  <w:pPr>
                    <w:suppressAutoHyphens w:val="0"/>
                    <w:jc w:val="right"/>
                    <w:rPr>
                      <w:i/>
                      <w:iCs/>
                      <w:sz w:val="16"/>
                      <w:szCs w:val="16"/>
                      <w:lang w:eastAsia="ru-RU"/>
                    </w:rPr>
                  </w:pPr>
                  <w:r w:rsidRPr="00B0052F">
                    <w:rPr>
                      <w:i/>
                      <w:iCs/>
                      <w:sz w:val="20"/>
                      <w:szCs w:val="20"/>
                    </w:rPr>
                    <w:t>1 326,7</w:t>
                  </w:r>
                </w:p>
              </w:tc>
              <w:tc>
                <w:tcPr>
                  <w:tcW w:w="992" w:type="dxa"/>
                  <w:shd w:val="clear" w:color="auto" w:fill="auto"/>
                  <w:vAlign w:val="center"/>
                  <w:hideMark/>
                </w:tcPr>
                <w:p w14:paraId="15A30B61" w14:textId="77777777" w:rsidR="00277968" w:rsidRPr="00B9347C" w:rsidRDefault="00277968" w:rsidP="00277968">
                  <w:pPr>
                    <w:suppressAutoHyphens w:val="0"/>
                    <w:jc w:val="right"/>
                    <w:rPr>
                      <w:i/>
                      <w:sz w:val="16"/>
                      <w:szCs w:val="16"/>
                      <w:lang w:eastAsia="ru-RU"/>
                    </w:rPr>
                  </w:pPr>
                  <w:r w:rsidRPr="00B9347C">
                    <w:rPr>
                      <w:i/>
                      <w:sz w:val="16"/>
                      <w:szCs w:val="16"/>
                      <w:lang w:eastAsia="ru-RU"/>
                    </w:rPr>
                    <w:t>0,0</w:t>
                  </w:r>
                </w:p>
              </w:tc>
              <w:tc>
                <w:tcPr>
                  <w:tcW w:w="992" w:type="dxa"/>
                  <w:shd w:val="clear" w:color="auto" w:fill="auto"/>
                  <w:vAlign w:val="center"/>
                  <w:hideMark/>
                </w:tcPr>
                <w:p w14:paraId="2AF832CD" w14:textId="77777777" w:rsidR="00277968" w:rsidRPr="00B9347C" w:rsidRDefault="00277968" w:rsidP="00277968">
                  <w:pPr>
                    <w:suppressAutoHyphens w:val="0"/>
                    <w:jc w:val="right"/>
                    <w:rPr>
                      <w:i/>
                      <w:sz w:val="16"/>
                      <w:szCs w:val="16"/>
                      <w:lang w:eastAsia="ru-RU"/>
                    </w:rPr>
                  </w:pPr>
                  <w:r w:rsidRPr="00B9347C">
                    <w:rPr>
                      <w:i/>
                      <w:sz w:val="16"/>
                      <w:szCs w:val="16"/>
                      <w:lang w:eastAsia="ru-RU"/>
                    </w:rPr>
                    <w:t>0,0</w:t>
                  </w:r>
                </w:p>
              </w:tc>
              <w:tc>
                <w:tcPr>
                  <w:tcW w:w="1275" w:type="dxa"/>
                  <w:vMerge/>
                  <w:vAlign w:val="center"/>
                  <w:hideMark/>
                </w:tcPr>
                <w:p w14:paraId="0EC19C8C" w14:textId="77777777" w:rsidR="00277968" w:rsidRPr="00B9347C" w:rsidRDefault="00277968" w:rsidP="00277968">
                  <w:pPr>
                    <w:suppressAutoHyphens w:val="0"/>
                    <w:rPr>
                      <w:sz w:val="16"/>
                      <w:szCs w:val="16"/>
                      <w:lang w:eastAsia="ru-RU"/>
                    </w:rPr>
                  </w:pPr>
                </w:p>
              </w:tc>
              <w:tc>
                <w:tcPr>
                  <w:tcW w:w="1560" w:type="dxa"/>
                  <w:vMerge/>
                  <w:vAlign w:val="center"/>
                  <w:hideMark/>
                </w:tcPr>
                <w:p w14:paraId="349F5192" w14:textId="77777777" w:rsidR="00277968" w:rsidRPr="00B9347C" w:rsidRDefault="00277968" w:rsidP="00277968">
                  <w:pPr>
                    <w:suppressAutoHyphens w:val="0"/>
                    <w:rPr>
                      <w:sz w:val="16"/>
                      <w:szCs w:val="16"/>
                      <w:lang w:eastAsia="ru-RU"/>
                    </w:rPr>
                  </w:pPr>
                </w:p>
              </w:tc>
            </w:tr>
            <w:tr w:rsidR="00B0052F" w:rsidRPr="00B0052F" w14:paraId="4D4CB33F" w14:textId="77777777" w:rsidTr="00AE6FB2">
              <w:trPr>
                <w:trHeight w:val="255"/>
              </w:trPr>
              <w:tc>
                <w:tcPr>
                  <w:tcW w:w="2369" w:type="dxa"/>
                  <w:vMerge/>
                  <w:shd w:val="clear" w:color="auto" w:fill="auto"/>
                  <w:vAlign w:val="center"/>
                </w:tcPr>
                <w:p w14:paraId="5BC78003" w14:textId="77777777" w:rsidR="00277968" w:rsidRPr="00B0052F" w:rsidRDefault="00277968" w:rsidP="00277968">
                  <w:pPr>
                    <w:suppressAutoHyphens w:val="0"/>
                    <w:rPr>
                      <w:i/>
                      <w:iCs/>
                      <w:sz w:val="16"/>
                      <w:szCs w:val="16"/>
                      <w:lang w:eastAsia="ru-RU"/>
                    </w:rPr>
                  </w:pPr>
                </w:p>
              </w:tc>
              <w:tc>
                <w:tcPr>
                  <w:tcW w:w="992" w:type="dxa"/>
                  <w:shd w:val="clear" w:color="auto" w:fill="auto"/>
                  <w:noWrap/>
                  <w:vAlign w:val="center"/>
                </w:tcPr>
                <w:p w14:paraId="0F86E309" w14:textId="64F95478" w:rsidR="00277968" w:rsidRPr="00B0052F" w:rsidRDefault="00277968" w:rsidP="00277968">
                  <w:pPr>
                    <w:suppressAutoHyphens w:val="0"/>
                    <w:jc w:val="center"/>
                    <w:rPr>
                      <w:i/>
                      <w:iCs/>
                      <w:sz w:val="16"/>
                      <w:szCs w:val="16"/>
                      <w:lang w:eastAsia="ru-RU"/>
                    </w:rPr>
                  </w:pPr>
                  <w:r w:rsidRPr="00B9347C">
                    <w:rPr>
                      <w:i/>
                      <w:iCs/>
                      <w:sz w:val="16"/>
                      <w:szCs w:val="16"/>
                      <w:lang w:eastAsia="ru-RU"/>
                    </w:rPr>
                    <w:t>2018 год</w:t>
                  </w:r>
                </w:p>
              </w:tc>
              <w:tc>
                <w:tcPr>
                  <w:tcW w:w="992" w:type="dxa"/>
                  <w:shd w:val="clear" w:color="auto" w:fill="auto"/>
                  <w:noWrap/>
                  <w:vAlign w:val="center"/>
                </w:tcPr>
                <w:p w14:paraId="44C091FB" w14:textId="4C2A62CC" w:rsidR="00277968" w:rsidRPr="00B0052F" w:rsidRDefault="00277968" w:rsidP="00277968">
                  <w:pPr>
                    <w:suppressAutoHyphens w:val="0"/>
                    <w:jc w:val="center"/>
                    <w:rPr>
                      <w:i/>
                      <w:iCs/>
                      <w:sz w:val="16"/>
                      <w:szCs w:val="16"/>
                      <w:lang w:eastAsia="ru-RU"/>
                    </w:rPr>
                  </w:pPr>
                  <w:r w:rsidRPr="00B9347C">
                    <w:rPr>
                      <w:i/>
                      <w:iCs/>
                      <w:sz w:val="16"/>
                      <w:szCs w:val="16"/>
                      <w:lang w:eastAsia="ru-RU"/>
                    </w:rPr>
                    <w:t>2018 год</w:t>
                  </w:r>
                </w:p>
              </w:tc>
              <w:tc>
                <w:tcPr>
                  <w:tcW w:w="993" w:type="dxa"/>
                  <w:shd w:val="clear" w:color="auto" w:fill="auto"/>
                  <w:noWrap/>
                  <w:vAlign w:val="center"/>
                </w:tcPr>
                <w:p w14:paraId="2AAD2F7D" w14:textId="72278070" w:rsidR="00277968" w:rsidRPr="00B0052F" w:rsidRDefault="00277968" w:rsidP="00277968">
                  <w:pPr>
                    <w:suppressAutoHyphens w:val="0"/>
                    <w:jc w:val="right"/>
                    <w:rPr>
                      <w:i/>
                      <w:iCs/>
                      <w:sz w:val="16"/>
                      <w:szCs w:val="16"/>
                      <w:lang w:eastAsia="ru-RU"/>
                    </w:rPr>
                  </w:pPr>
                  <w:r w:rsidRPr="00B0052F">
                    <w:rPr>
                      <w:i/>
                      <w:iCs/>
                      <w:sz w:val="20"/>
                      <w:szCs w:val="20"/>
                    </w:rPr>
                    <w:t>1 205,0</w:t>
                  </w:r>
                </w:p>
              </w:tc>
              <w:tc>
                <w:tcPr>
                  <w:tcW w:w="992" w:type="dxa"/>
                  <w:shd w:val="clear" w:color="auto" w:fill="auto"/>
                </w:tcPr>
                <w:p w14:paraId="51039810" w14:textId="25800CF1" w:rsidR="00277968" w:rsidRPr="00B0052F" w:rsidRDefault="00277968" w:rsidP="00277968">
                  <w:pPr>
                    <w:suppressAutoHyphens w:val="0"/>
                    <w:jc w:val="right"/>
                    <w:rPr>
                      <w:i/>
                      <w:sz w:val="16"/>
                      <w:szCs w:val="16"/>
                      <w:lang w:eastAsia="ru-RU"/>
                    </w:rPr>
                  </w:pPr>
                  <w:r w:rsidRPr="00B9347C">
                    <w:rPr>
                      <w:i/>
                      <w:sz w:val="16"/>
                      <w:szCs w:val="16"/>
                      <w:lang w:eastAsia="ru-RU"/>
                    </w:rPr>
                    <w:t>0,0</w:t>
                  </w:r>
                </w:p>
              </w:tc>
              <w:tc>
                <w:tcPr>
                  <w:tcW w:w="992" w:type="dxa"/>
                  <w:shd w:val="clear" w:color="auto" w:fill="auto"/>
                </w:tcPr>
                <w:p w14:paraId="11ED8CDC" w14:textId="2C9F0FE7" w:rsidR="00277968" w:rsidRPr="00B0052F" w:rsidRDefault="00277968" w:rsidP="00277968">
                  <w:pPr>
                    <w:suppressAutoHyphens w:val="0"/>
                    <w:jc w:val="right"/>
                    <w:rPr>
                      <w:i/>
                      <w:sz w:val="16"/>
                      <w:szCs w:val="16"/>
                      <w:lang w:eastAsia="ru-RU"/>
                    </w:rPr>
                  </w:pPr>
                  <w:r w:rsidRPr="00B9347C">
                    <w:rPr>
                      <w:i/>
                      <w:sz w:val="16"/>
                      <w:szCs w:val="16"/>
                      <w:lang w:eastAsia="ru-RU"/>
                    </w:rPr>
                    <w:t>0,0</w:t>
                  </w:r>
                </w:p>
              </w:tc>
              <w:tc>
                <w:tcPr>
                  <w:tcW w:w="1275" w:type="dxa"/>
                  <w:vMerge/>
                  <w:vAlign w:val="center"/>
                </w:tcPr>
                <w:p w14:paraId="61418EBD" w14:textId="77777777" w:rsidR="00277968" w:rsidRPr="00B0052F" w:rsidRDefault="00277968" w:rsidP="00277968">
                  <w:pPr>
                    <w:suppressAutoHyphens w:val="0"/>
                    <w:rPr>
                      <w:sz w:val="16"/>
                      <w:szCs w:val="16"/>
                      <w:lang w:eastAsia="ru-RU"/>
                    </w:rPr>
                  </w:pPr>
                </w:p>
              </w:tc>
              <w:tc>
                <w:tcPr>
                  <w:tcW w:w="1560" w:type="dxa"/>
                  <w:vMerge/>
                  <w:vAlign w:val="center"/>
                </w:tcPr>
                <w:p w14:paraId="2B0DD90E" w14:textId="77777777" w:rsidR="00277968" w:rsidRPr="00B0052F" w:rsidRDefault="00277968" w:rsidP="00277968">
                  <w:pPr>
                    <w:suppressAutoHyphens w:val="0"/>
                    <w:rPr>
                      <w:sz w:val="16"/>
                      <w:szCs w:val="16"/>
                      <w:lang w:eastAsia="ru-RU"/>
                    </w:rPr>
                  </w:pPr>
                </w:p>
              </w:tc>
            </w:tr>
            <w:tr w:rsidR="00B0052F" w:rsidRPr="00B0052F" w14:paraId="7676292A" w14:textId="77777777" w:rsidTr="00AE6FB2">
              <w:trPr>
                <w:trHeight w:val="255"/>
              </w:trPr>
              <w:tc>
                <w:tcPr>
                  <w:tcW w:w="2369" w:type="dxa"/>
                  <w:vMerge/>
                  <w:shd w:val="clear" w:color="auto" w:fill="auto"/>
                  <w:vAlign w:val="center"/>
                </w:tcPr>
                <w:p w14:paraId="28473830" w14:textId="77777777" w:rsidR="00277968" w:rsidRPr="00B0052F" w:rsidRDefault="00277968" w:rsidP="00277968">
                  <w:pPr>
                    <w:suppressAutoHyphens w:val="0"/>
                    <w:rPr>
                      <w:i/>
                      <w:iCs/>
                      <w:sz w:val="16"/>
                      <w:szCs w:val="16"/>
                      <w:lang w:eastAsia="ru-RU"/>
                    </w:rPr>
                  </w:pPr>
                </w:p>
              </w:tc>
              <w:tc>
                <w:tcPr>
                  <w:tcW w:w="992" w:type="dxa"/>
                  <w:shd w:val="clear" w:color="auto" w:fill="auto"/>
                  <w:noWrap/>
                  <w:vAlign w:val="center"/>
                </w:tcPr>
                <w:p w14:paraId="4F434C59" w14:textId="111D18D5" w:rsidR="00277968" w:rsidRPr="00B0052F" w:rsidRDefault="00277968" w:rsidP="00277968">
                  <w:pPr>
                    <w:suppressAutoHyphens w:val="0"/>
                    <w:jc w:val="center"/>
                    <w:rPr>
                      <w:i/>
                      <w:iCs/>
                      <w:sz w:val="16"/>
                      <w:szCs w:val="16"/>
                      <w:lang w:eastAsia="ru-RU"/>
                    </w:rPr>
                  </w:pPr>
                  <w:r w:rsidRPr="00B9347C">
                    <w:rPr>
                      <w:i/>
                      <w:iCs/>
                      <w:sz w:val="16"/>
                      <w:szCs w:val="16"/>
                      <w:lang w:eastAsia="ru-RU"/>
                    </w:rPr>
                    <w:t>2019 год</w:t>
                  </w:r>
                </w:p>
              </w:tc>
              <w:tc>
                <w:tcPr>
                  <w:tcW w:w="992" w:type="dxa"/>
                  <w:shd w:val="clear" w:color="auto" w:fill="auto"/>
                  <w:noWrap/>
                  <w:vAlign w:val="center"/>
                </w:tcPr>
                <w:p w14:paraId="63D4D409" w14:textId="244E6C5C" w:rsidR="00277968" w:rsidRPr="00B0052F" w:rsidRDefault="00277968" w:rsidP="00277968">
                  <w:pPr>
                    <w:suppressAutoHyphens w:val="0"/>
                    <w:jc w:val="center"/>
                    <w:rPr>
                      <w:i/>
                      <w:iCs/>
                      <w:sz w:val="16"/>
                      <w:szCs w:val="16"/>
                      <w:lang w:eastAsia="ru-RU"/>
                    </w:rPr>
                  </w:pPr>
                  <w:r w:rsidRPr="00B9347C">
                    <w:rPr>
                      <w:i/>
                      <w:iCs/>
                      <w:sz w:val="16"/>
                      <w:szCs w:val="16"/>
                      <w:lang w:eastAsia="ru-RU"/>
                    </w:rPr>
                    <w:t>2019 год</w:t>
                  </w:r>
                </w:p>
              </w:tc>
              <w:tc>
                <w:tcPr>
                  <w:tcW w:w="993" w:type="dxa"/>
                  <w:shd w:val="clear" w:color="auto" w:fill="auto"/>
                  <w:noWrap/>
                  <w:vAlign w:val="center"/>
                </w:tcPr>
                <w:p w14:paraId="76D75813" w14:textId="70774B6F" w:rsidR="00277968" w:rsidRPr="00B0052F" w:rsidRDefault="00277968" w:rsidP="00277968">
                  <w:pPr>
                    <w:suppressAutoHyphens w:val="0"/>
                    <w:jc w:val="right"/>
                    <w:rPr>
                      <w:i/>
                      <w:iCs/>
                      <w:sz w:val="16"/>
                      <w:szCs w:val="16"/>
                      <w:lang w:eastAsia="ru-RU"/>
                    </w:rPr>
                  </w:pPr>
                  <w:r w:rsidRPr="00B0052F">
                    <w:rPr>
                      <w:i/>
                      <w:iCs/>
                      <w:sz w:val="20"/>
                      <w:szCs w:val="20"/>
                    </w:rPr>
                    <w:t>1 322,0</w:t>
                  </w:r>
                </w:p>
              </w:tc>
              <w:tc>
                <w:tcPr>
                  <w:tcW w:w="992" w:type="dxa"/>
                  <w:shd w:val="clear" w:color="auto" w:fill="auto"/>
                </w:tcPr>
                <w:p w14:paraId="3E5AC5F1" w14:textId="3C7D43CE" w:rsidR="00277968" w:rsidRPr="00B0052F" w:rsidRDefault="00277968" w:rsidP="00277968">
                  <w:pPr>
                    <w:suppressAutoHyphens w:val="0"/>
                    <w:jc w:val="right"/>
                    <w:rPr>
                      <w:i/>
                      <w:sz w:val="16"/>
                      <w:szCs w:val="16"/>
                      <w:lang w:eastAsia="ru-RU"/>
                    </w:rPr>
                  </w:pPr>
                  <w:r w:rsidRPr="00B9347C">
                    <w:rPr>
                      <w:i/>
                      <w:sz w:val="16"/>
                      <w:szCs w:val="16"/>
                      <w:lang w:eastAsia="ru-RU"/>
                    </w:rPr>
                    <w:t>0,0</w:t>
                  </w:r>
                </w:p>
              </w:tc>
              <w:tc>
                <w:tcPr>
                  <w:tcW w:w="992" w:type="dxa"/>
                  <w:shd w:val="clear" w:color="auto" w:fill="auto"/>
                </w:tcPr>
                <w:p w14:paraId="3B687DE7" w14:textId="6D31D121" w:rsidR="00277968" w:rsidRPr="00B0052F" w:rsidRDefault="00277968" w:rsidP="00277968">
                  <w:pPr>
                    <w:suppressAutoHyphens w:val="0"/>
                    <w:jc w:val="right"/>
                    <w:rPr>
                      <w:i/>
                      <w:sz w:val="16"/>
                      <w:szCs w:val="16"/>
                      <w:lang w:eastAsia="ru-RU"/>
                    </w:rPr>
                  </w:pPr>
                  <w:r w:rsidRPr="00B9347C">
                    <w:rPr>
                      <w:i/>
                      <w:sz w:val="16"/>
                      <w:szCs w:val="16"/>
                      <w:lang w:eastAsia="ru-RU"/>
                    </w:rPr>
                    <w:t>0,0</w:t>
                  </w:r>
                </w:p>
              </w:tc>
              <w:tc>
                <w:tcPr>
                  <w:tcW w:w="1275" w:type="dxa"/>
                  <w:vMerge/>
                  <w:vAlign w:val="center"/>
                </w:tcPr>
                <w:p w14:paraId="32B2C81B" w14:textId="77777777" w:rsidR="00277968" w:rsidRPr="00B0052F" w:rsidRDefault="00277968" w:rsidP="00277968">
                  <w:pPr>
                    <w:suppressAutoHyphens w:val="0"/>
                    <w:rPr>
                      <w:sz w:val="16"/>
                      <w:szCs w:val="16"/>
                      <w:lang w:eastAsia="ru-RU"/>
                    </w:rPr>
                  </w:pPr>
                </w:p>
              </w:tc>
              <w:tc>
                <w:tcPr>
                  <w:tcW w:w="1560" w:type="dxa"/>
                  <w:vMerge/>
                  <w:vAlign w:val="center"/>
                </w:tcPr>
                <w:p w14:paraId="0FB38EB3" w14:textId="77777777" w:rsidR="00277968" w:rsidRPr="00B0052F" w:rsidRDefault="00277968" w:rsidP="00277968">
                  <w:pPr>
                    <w:suppressAutoHyphens w:val="0"/>
                    <w:rPr>
                      <w:sz w:val="16"/>
                      <w:szCs w:val="16"/>
                      <w:lang w:eastAsia="ru-RU"/>
                    </w:rPr>
                  </w:pPr>
                </w:p>
              </w:tc>
            </w:tr>
            <w:tr w:rsidR="00B0052F" w:rsidRPr="00B0052F" w14:paraId="6C0E5CA6" w14:textId="77777777" w:rsidTr="00AE6FB2">
              <w:trPr>
                <w:trHeight w:val="255"/>
              </w:trPr>
              <w:tc>
                <w:tcPr>
                  <w:tcW w:w="2369" w:type="dxa"/>
                  <w:vMerge/>
                  <w:vAlign w:val="center"/>
                  <w:hideMark/>
                </w:tcPr>
                <w:p w14:paraId="059CE160" w14:textId="77777777" w:rsidR="00277968" w:rsidRPr="00B9347C" w:rsidRDefault="00277968" w:rsidP="00277968">
                  <w:pPr>
                    <w:suppressAutoHyphens w:val="0"/>
                    <w:rPr>
                      <w:i/>
                      <w:iCs/>
                      <w:sz w:val="16"/>
                      <w:szCs w:val="16"/>
                      <w:lang w:eastAsia="ru-RU"/>
                    </w:rPr>
                  </w:pPr>
                </w:p>
              </w:tc>
              <w:tc>
                <w:tcPr>
                  <w:tcW w:w="992" w:type="dxa"/>
                  <w:shd w:val="clear" w:color="auto" w:fill="auto"/>
                  <w:noWrap/>
                  <w:vAlign w:val="center"/>
                  <w:hideMark/>
                </w:tcPr>
                <w:p w14:paraId="6E7EC350" w14:textId="77777777" w:rsidR="00277968" w:rsidRPr="00B9347C" w:rsidRDefault="00277968" w:rsidP="00277968">
                  <w:pPr>
                    <w:suppressAutoHyphens w:val="0"/>
                    <w:jc w:val="center"/>
                    <w:rPr>
                      <w:i/>
                      <w:iCs/>
                      <w:sz w:val="16"/>
                      <w:szCs w:val="16"/>
                      <w:lang w:eastAsia="ru-RU"/>
                    </w:rPr>
                  </w:pPr>
                  <w:r w:rsidRPr="00B9347C">
                    <w:rPr>
                      <w:i/>
                      <w:iCs/>
                      <w:sz w:val="16"/>
                      <w:szCs w:val="16"/>
                      <w:lang w:eastAsia="ru-RU"/>
                    </w:rPr>
                    <w:t>2020 год</w:t>
                  </w:r>
                </w:p>
              </w:tc>
              <w:tc>
                <w:tcPr>
                  <w:tcW w:w="992" w:type="dxa"/>
                  <w:shd w:val="clear" w:color="auto" w:fill="auto"/>
                  <w:noWrap/>
                  <w:vAlign w:val="center"/>
                  <w:hideMark/>
                </w:tcPr>
                <w:p w14:paraId="1017D10C" w14:textId="77777777" w:rsidR="00277968" w:rsidRPr="00B9347C" w:rsidRDefault="00277968" w:rsidP="00277968">
                  <w:pPr>
                    <w:suppressAutoHyphens w:val="0"/>
                    <w:jc w:val="center"/>
                    <w:rPr>
                      <w:i/>
                      <w:iCs/>
                      <w:sz w:val="16"/>
                      <w:szCs w:val="16"/>
                      <w:lang w:eastAsia="ru-RU"/>
                    </w:rPr>
                  </w:pPr>
                  <w:r w:rsidRPr="00B9347C">
                    <w:rPr>
                      <w:i/>
                      <w:iCs/>
                      <w:sz w:val="16"/>
                      <w:szCs w:val="16"/>
                      <w:lang w:eastAsia="ru-RU"/>
                    </w:rPr>
                    <w:t>2020 год</w:t>
                  </w:r>
                </w:p>
              </w:tc>
              <w:tc>
                <w:tcPr>
                  <w:tcW w:w="993" w:type="dxa"/>
                  <w:shd w:val="clear" w:color="auto" w:fill="auto"/>
                  <w:noWrap/>
                  <w:vAlign w:val="center"/>
                  <w:hideMark/>
                </w:tcPr>
                <w:p w14:paraId="7CBB6BEF" w14:textId="2FC60C1E" w:rsidR="00277968" w:rsidRPr="00B9347C" w:rsidRDefault="00277968" w:rsidP="00277968">
                  <w:pPr>
                    <w:suppressAutoHyphens w:val="0"/>
                    <w:jc w:val="right"/>
                    <w:rPr>
                      <w:i/>
                      <w:iCs/>
                      <w:sz w:val="16"/>
                      <w:szCs w:val="16"/>
                      <w:lang w:eastAsia="ru-RU"/>
                    </w:rPr>
                  </w:pPr>
                  <w:r w:rsidRPr="00B0052F">
                    <w:rPr>
                      <w:i/>
                      <w:iCs/>
                      <w:sz w:val="20"/>
                      <w:szCs w:val="20"/>
                    </w:rPr>
                    <w:t>1 170,0</w:t>
                  </w:r>
                </w:p>
              </w:tc>
              <w:tc>
                <w:tcPr>
                  <w:tcW w:w="992" w:type="dxa"/>
                  <w:shd w:val="clear" w:color="auto" w:fill="auto"/>
                  <w:vAlign w:val="center"/>
                  <w:hideMark/>
                </w:tcPr>
                <w:p w14:paraId="3D28A0F7" w14:textId="77777777" w:rsidR="00277968" w:rsidRPr="00B9347C" w:rsidRDefault="00277968" w:rsidP="00277968">
                  <w:pPr>
                    <w:suppressAutoHyphens w:val="0"/>
                    <w:jc w:val="right"/>
                    <w:rPr>
                      <w:i/>
                      <w:sz w:val="16"/>
                      <w:szCs w:val="16"/>
                      <w:lang w:eastAsia="ru-RU"/>
                    </w:rPr>
                  </w:pPr>
                  <w:r w:rsidRPr="00B9347C">
                    <w:rPr>
                      <w:i/>
                      <w:sz w:val="16"/>
                      <w:szCs w:val="16"/>
                      <w:lang w:eastAsia="ru-RU"/>
                    </w:rPr>
                    <w:t>0,0</w:t>
                  </w:r>
                </w:p>
              </w:tc>
              <w:tc>
                <w:tcPr>
                  <w:tcW w:w="992" w:type="dxa"/>
                  <w:shd w:val="clear" w:color="auto" w:fill="auto"/>
                  <w:vAlign w:val="center"/>
                  <w:hideMark/>
                </w:tcPr>
                <w:p w14:paraId="5AB4085C" w14:textId="77777777" w:rsidR="00277968" w:rsidRPr="00B9347C" w:rsidRDefault="00277968" w:rsidP="00277968">
                  <w:pPr>
                    <w:suppressAutoHyphens w:val="0"/>
                    <w:jc w:val="right"/>
                    <w:rPr>
                      <w:i/>
                      <w:sz w:val="16"/>
                      <w:szCs w:val="16"/>
                      <w:lang w:eastAsia="ru-RU"/>
                    </w:rPr>
                  </w:pPr>
                  <w:r w:rsidRPr="00B9347C">
                    <w:rPr>
                      <w:i/>
                      <w:sz w:val="16"/>
                      <w:szCs w:val="16"/>
                      <w:lang w:eastAsia="ru-RU"/>
                    </w:rPr>
                    <w:t>0,0</w:t>
                  </w:r>
                </w:p>
              </w:tc>
              <w:tc>
                <w:tcPr>
                  <w:tcW w:w="1275" w:type="dxa"/>
                  <w:vMerge/>
                  <w:vAlign w:val="center"/>
                  <w:hideMark/>
                </w:tcPr>
                <w:p w14:paraId="47B18916" w14:textId="77777777" w:rsidR="00277968" w:rsidRPr="00B9347C" w:rsidRDefault="00277968" w:rsidP="00277968">
                  <w:pPr>
                    <w:suppressAutoHyphens w:val="0"/>
                    <w:rPr>
                      <w:sz w:val="16"/>
                      <w:szCs w:val="16"/>
                      <w:lang w:eastAsia="ru-RU"/>
                    </w:rPr>
                  </w:pPr>
                </w:p>
              </w:tc>
              <w:tc>
                <w:tcPr>
                  <w:tcW w:w="1560" w:type="dxa"/>
                  <w:vMerge/>
                  <w:vAlign w:val="center"/>
                  <w:hideMark/>
                </w:tcPr>
                <w:p w14:paraId="00E4FEC4" w14:textId="77777777" w:rsidR="00277968" w:rsidRPr="00B9347C" w:rsidRDefault="00277968" w:rsidP="00277968">
                  <w:pPr>
                    <w:suppressAutoHyphens w:val="0"/>
                    <w:rPr>
                      <w:sz w:val="16"/>
                      <w:szCs w:val="16"/>
                      <w:lang w:eastAsia="ru-RU"/>
                    </w:rPr>
                  </w:pPr>
                </w:p>
              </w:tc>
            </w:tr>
            <w:tr w:rsidR="00B0052F" w:rsidRPr="00B0052F" w14:paraId="63210A45" w14:textId="77777777" w:rsidTr="00AE6FB2">
              <w:trPr>
                <w:trHeight w:val="255"/>
              </w:trPr>
              <w:tc>
                <w:tcPr>
                  <w:tcW w:w="2369" w:type="dxa"/>
                  <w:vMerge w:val="restart"/>
                  <w:shd w:val="clear" w:color="auto" w:fill="auto"/>
                  <w:vAlign w:val="center"/>
                  <w:hideMark/>
                </w:tcPr>
                <w:p w14:paraId="7E053607" w14:textId="77777777" w:rsidR="00277968" w:rsidRPr="00B9347C" w:rsidRDefault="00277968" w:rsidP="00277968">
                  <w:pPr>
                    <w:suppressAutoHyphens w:val="0"/>
                    <w:rPr>
                      <w:i/>
                      <w:iCs/>
                      <w:sz w:val="16"/>
                      <w:szCs w:val="16"/>
                      <w:lang w:eastAsia="ru-RU"/>
                    </w:rPr>
                  </w:pPr>
                  <w:r w:rsidRPr="00B9347C">
                    <w:rPr>
                      <w:i/>
                      <w:iCs/>
                      <w:sz w:val="16"/>
                      <w:szCs w:val="16"/>
                      <w:lang w:eastAsia="ru-RU"/>
                    </w:rPr>
                    <w:t>Уплата налогов, сборов и иных обязательных платежей</w:t>
                  </w:r>
                </w:p>
              </w:tc>
              <w:tc>
                <w:tcPr>
                  <w:tcW w:w="992" w:type="dxa"/>
                  <w:shd w:val="clear" w:color="auto" w:fill="auto"/>
                  <w:noWrap/>
                  <w:vAlign w:val="center"/>
                  <w:hideMark/>
                </w:tcPr>
                <w:p w14:paraId="28F69B50" w14:textId="77777777" w:rsidR="00277968" w:rsidRPr="00B9347C" w:rsidRDefault="00277968" w:rsidP="00277968">
                  <w:pPr>
                    <w:suppressAutoHyphens w:val="0"/>
                    <w:jc w:val="center"/>
                    <w:rPr>
                      <w:i/>
                      <w:iCs/>
                      <w:sz w:val="16"/>
                      <w:szCs w:val="16"/>
                      <w:lang w:eastAsia="ru-RU"/>
                    </w:rPr>
                  </w:pPr>
                  <w:r w:rsidRPr="00B9347C">
                    <w:rPr>
                      <w:i/>
                      <w:iCs/>
                      <w:sz w:val="16"/>
                      <w:szCs w:val="16"/>
                      <w:lang w:eastAsia="ru-RU"/>
                    </w:rPr>
                    <w:t>2017 год</w:t>
                  </w:r>
                </w:p>
              </w:tc>
              <w:tc>
                <w:tcPr>
                  <w:tcW w:w="992" w:type="dxa"/>
                  <w:shd w:val="clear" w:color="auto" w:fill="auto"/>
                  <w:noWrap/>
                  <w:vAlign w:val="center"/>
                  <w:hideMark/>
                </w:tcPr>
                <w:p w14:paraId="17B10DC7" w14:textId="77777777" w:rsidR="00277968" w:rsidRPr="00B9347C" w:rsidRDefault="00277968" w:rsidP="00277968">
                  <w:pPr>
                    <w:suppressAutoHyphens w:val="0"/>
                    <w:jc w:val="center"/>
                    <w:rPr>
                      <w:i/>
                      <w:iCs/>
                      <w:sz w:val="16"/>
                      <w:szCs w:val="16"/>
                      <w:lang w:eastAsia="ru-RU"/>
                    </w:rPr>
                  </w:pPr>
                  <w:r w:rsidRPr="00B9347C">
                    <w:rPr>
                      <w:i/>
                      <w:iCs/>
                      <w:sz w:val="16"/>
                      <w:szCs w:val="16"/>
                      <w:lang w:eastAsia="ru-RU"/>
                    </w:rPr>
                    <w:t>2017 год</w:t>
                  </w:r>
                </w:p>
              </w:tc>
              <w:tc>
                <w:tcPr>
                  <w:tcW w:w="993" w:type="dxa"/>
                  <w:shd w:val="clear" w:color="auto" w:fill="auto"/>
                  <w:noWrap/>
                  <w:vAlign w:val="center"/>
                  <w:hideMark/>
                </w:tcPr>
                <w:p w14:paraId="7E6A4A3B" w14:textId="3179E17B" w:rsidR="00277968" w:rsidRPr="00B9347C" w:rsidRDefault="00277968" w:rsidP="00277968">
                  <w:pPr>
                    <w:suppressAutoHyphens w:val="0"/>
                    <w:jc w:val="right"/>
                    <w:rPr>
                      <w:i/>
                      <w:iCs/>
                      <w:sz w:val="16"/>
                      <w:szCs w:val="16"/>
                      <w:lang w:eastAsia="ru-RU"/>
                    </w:rPr>
                  </w:pPr>
                  <w:r w:rsidRPr="00B0052F">
                    <w:rPr>
                      <w:i/>
                      <w:iCs/>
                      <w:sz w:val="20"/>
                      <w:szCs w:val="20"/>
                    </w:rPr>
                    <w:t>30,0</w:t>
                  </w:r>
                </w:p>
              </w:tc>
              <w:tc>
                <w:tcPr>
                  <w:tcW w:w="992" w:type="dxa"/>
                  <w:shd w:val="clear" w:color="auto" w:fill="auto"/>
                  <w:vAlign w:val="center"/>
                  <w:hideMark/>
                </w:tcPr>
                <w:p w14:paraId="4EAEA973" w14:textId="77777777" w:rsidR="00277968" w:rsidRPr="00B9347C" w:rsidRDefault="00277968" w:rsidP="00277968">
                  <w:pPr>
                    <w:suppressAutoHyphens w:val="0"/>
                    <w:jc w:val="right"/>
                    <w:rPr>
                      <w:i/>
                      <w:sz w:val="16"/>
                      <w:szCs w:val="16"/>
                      <w:lang w:eastAsia="ru-RU"/>
                    </w:rPr>
                  </w:pPr>
                  <w:r w:rsidRPr="00B9347C">
                    <w:rPr>
                      <w:i/>
                      <w:sz w:val="16"/>
                      <w:szCs w:val="16"/>
                      <w:lang w:eastAsia="ru-RU"/>
                    </w:rPr>
                    <w:t>0,0</w:t>
                  </w:r>
                </w:p>
              </w:tc>
              <w:tc>
                <w:tcPr>
                  <w:tcW w:w="992" w:type="dxa"/>
                  <w:shd w:val="clear" w:color="auto" w:fill="auto"/>
                  <w:vAlign w:val="center"/>
                  <w:hideMark/>
                </w:tcPr>
                <w:p w14:paraId="1DA78FE6" w14:textId="77777777" w:rsidR="00277968" w:rsidRPr="00B9347C" w:rsidRDefault="00277968" w:rsidP="00277968">
                  <w:pPr>
                    <w:suppressAutoHyphens w:val="0"/>
                    <w:jc w:val="right"/>
                    <w:rPr>
                      <w:i/>
                      <w:sz w:val="16"/>
                      <w:szCs w:val="16"/>
                      <w:lang w:eastAsia="ru-RU"/>
                    </w:rPr>
                  </w:pPr>
                  <w:r w:rsidRPr="00B9347C">
                    <w:rPr>
                      <w:i/>
                      <w:sz w:val="16"/>
                      <w:szCs w:val="16"/>
                      <w:lang w:eastAsia="ru-RU"/>
                    </w:rPr>
                    <w:t>0,0</w:t>
                  </w:r>
                </w:p>
              </w:tc>
              <w:tc>
                <w:tcPr>
                  <w:tcW w:w="1275" w:type="dxa"/>
                  <w:vMerge/>
                  <w:vAlign w:val="center"/>
                  <w:hideMark/>
                </w:tcPr>
                <w:p w14:paraId="40482C58" w14:textId="77777777" w:rsidR="00277968" w:rsidRPr="00B9347C" w:rsidRDefault="00277968" w:rsidP="00277968">
                  <w:pPr>
                    <w:suppressAutoHyphens w:val="0"/>
                    <w:rPr>
                      <w:sz w:val="16"/>
                      <w:szCs w:val="16"/>
                      <w:lang w:eastAsia="ru-RU"/>
                    </w:rPr>
                  </w:pPr>
                </w:p>
              </w:tc>
              <w:tc>
                <w:tcPr>
                  <w:tcW w:w="1560" w:type="dxa"/>
                  <w:vMerge/>
                  <w:vAlign w:val="center"/>
                  <w:hideMark/>
                </w:tcPr>
                <w:p w14:paraId="2BD9F1E1" w14:textId="77777777" w:rsidR="00277968" w:rsidRPr="00B9347C" w:rsidRDefault="00277968" w:rsidP="00277968">
                  <w:pPr>
                    <w:suppressAutoHyphens w:val="0"/>
                    <w:rPr>
                      <w:sz w:val="16"/>
                      <w:szCs w:val="16"/>
                      <w:lang w:eastAsia="ru-RU"/>
                    </w:rPr>
                  </w:pPr>
                </w:p>
              </w:tc>
            </w:tr>
            <w:tr w:rsidR="00B0052F" w:rsidRPr="00B0052F" w14:paraId="7D0A01DF" w14:textId="77777777" w:rsidTr="00AE6FB2">
              <w:trPr>
                <w:trHeight w:val="255"/>
              </w:trPr>
              <w:tc>
                <w:tcPr>
                  <w:tcW w:w="2369" w:type="dxa"/>
                  <w:vMerge/>
                  <w:shd w:val="clear" w:color="auto" w:fill="auto"/>
                  <w:vAlign w:val="center"/>
                </w:tcPr>
                <w:p w14:paraId="4CA50AC6" w14:textId="77777777" w:rsidR="00277968" w:rsidRPr="00B0052F" w:rsidRDefault="00277968" w:rsidP="00277968">
                  <w:pPr>
                    <w:suppressAutoHyphens w:val="0"/>
                    <w:rPr>
                      <w:i/>
                      <w:iCs/>
                      <w:sz w:val="16"/>
                      <w:szCs w:val="16"/>
                      <w:lang w:eastAsia="ru-RU"/>
                    </w:rPr>
                  </w:pPr>
                </w:p>
              </w:tc>
              <w:tc>
                <w:tcPr>
                  <w:tcW w:w="992" w:type="dxa"/>
                  <w:shd w:val="clear" w:color="auto" w:fill="auto"/>
                  <w:noWrap/>
                  <w:vAlign w:val="center"/>
                </w:tcPr>
                <w:p w14:paraId="729B3EFE" w14:textId="64CC84B6" w:rsidR="00277968" w:rsidRPr="00B0052F" w:rsidRDefault="00277968" w:rsidP="00277968">
                  <w:pPr>
                    <w:suppressAutoHyphens w:val="0"/>
                    <w:jc w:val="center"/>
                    <w:rPr>
                      <w:i/>
                      <w:iCs/>
                      <w:sz w:val="16"/>
                      <w:szCs w:val="16"/>
                      <w:lang w:eastAsia="ru-RU"/>
                    </w:rPr>
                  </w:pPr>
                  <w:r w:rsidRPr="00B9347C">
                    <w:rPr>
                      <w:i/>
                      <w:iCs/>
                      <w:sz w:val="16"/>
                      <w:szCs w:val="16"/>
                      <w:lang w:eastAsia="ru-RU"/>
                    </w:rPr>
                    <w:t>2018 год</w:t>
                  </w:r>
                </w:p>
              </w:tc>
              <w:tc>
                <w:tcPr>
                  <w:tcW w:w="992" w:type="dxa"/>
                  <w:shd w:val="clear" w:color="auto" w:fill="auto"/>
                  <w:noWrap/>
                  <w:vAlign w:val="center"/>
                </w:tcPr>
                <w:p w14:paraId="48CC9A26" w14:textId="150C18C1" w:rsidR="00277968" w:rsidRPr="00B0052F" w:rsidRDefault="00277968" w:rsidP="00277968">
                  <w:pPr>
                    <w:suppressAutoHyphens w:val="0"/>
                    <w:jc w:val="center"/>
                    <w:rPr>
                      <w:i/>
                      <w:iCs/>
                      <w:sz w:val="16"/>
                      <w:szCs w:val="16"/>
                      <w:lang w:eastAsia="ru-RU"/>
                    </w:rPr>
                  </w:pPr>
                  <w:r w:rsidRPr="00B9347C">
                    <w:rPr>
                      <w:i/>
                      <w:iCs/>
                      <w:sz w:val="16"/>
                      <w:szCs w:val="16"/>
                      <w:lang w:eastAsia="ru-RU"/>
                    </w:rPr>
                    <w:t>2018 год</w:t>
                  </w:r>
                </w:p>
              </w:tc>
              <w:tc>
                <w:tcPr>
                  <w:tcW w:w="993" w:type="dxa"/>
                  <w:shd w:val="clear" w:color="auto" w:fill="auto"/>
                  <w:noWrap/>
                  <w:vAlign w:val="center"/>
                </w:tcPr>
                <w:p w14:paraId="6C4271A7" w14:textId="2BCBEA7A" w:rsidR="00277968" w:rsidRPr="00B0052F" w:rsidRDefault="00277968" w:rsidP="00277968">
                  <w:pPr>
                    <w:suppressAutoHyphens w:val="0"/>
                    <w:jc w:val="right"/>
                    <w:rPr>
                      <w:i/>
                      <w:iCs/>
                      <w:sz w:val="16"/>
                      <w:szCs w:val="16"/>
                      <w:lang w:eastAsia="ru-RU"/>
                    </w:rPr>
                  </w:pPr>
                  <w:r w:rsidRPr="00B0052F">
                    <w:rPr>
                      <w:i/>
                      <w:iCs/>
                      <w:sz w:val="20"/>
                      <w:szCs w:val="20"/>
                    </w:rPr>
                    <w:t>30,0</w:t>
                  </w:r>
                </w:p>
              </w:tc>
              <w:tc>
                <w:tcPr>
                  <w:tcW w:w="992" w:type="dxa"/>
                  <w:shd w:val="clear" w:color="auto" w:fill="auto"/>
                </w:tcPr>
                <w:p w14:paraId="4C0F094E" w14:textId="1B226052" w:rsidR="00277968" w:rsidRPr="00B0052F" w:rsidRDefault="00277968" w:rsidP="00277968">
                  <w:pPr>
                    <w:suppressAutoHyphens w:val="0"/>
                    <w:jc w:val="right"/>
                    <w:rPr>
                      <w:i/>
                      <w:sz w:val="16"/>
                      <w:szCs w:val="16"/>
                      <w:lang w:eastAsia="ru-RU"/>
                    </w:rPr>
                  </w:pPr>
                  <w:r w:rsidRPr="00B9347C">
                    <w:rPr>
                      <w:i/>
                      <w:sz w:val="16"/>
                      <w:szCs w:val="16"/>
                      <w:lang w:eastAsia="ru-RU"/>
                    </w:rPr>
                    <w:t>0,0</w:t>
                  </w:r>
                </w:p>
              </w:tc>
              <w:tc>
                <w:tcPr>
                  <w:tcW w:w="992" w:type="dxa"/>
                  <w:shd w:val="clear" w:color="auto" w:fill="auto"/>
                </w:tcPr>
                <w:p w14:paraId="77E4D611" w14:textId="78F4FB98" w:rsidR="00277968" w:rsidRPr="00B0052F" w:rsidRDefault="00277968" w:rsidP="00277968">
                  <w:pPr>
                    <w:suppressAutoHyphens w:val="0"/>
                    <w:jc w:val="right"/>
                    <w:rPr>
                      <w:i/>
                      <w:sz w:val="16"/>
                      <w:szCs w:val="16"/>
                      <w:lang w:eastAsia="ru-RU"/>
                    </w:rPr>
                  </w:pPr>
                  <w:r w:rsidRPr="00B9347C">
                    <w:rPr>
                      <w:i/>
                      <w:sz w:val="16"/>
                      <w:szCs w:val="16"/>
                      <w:lang w:eastAsia="ru-RU"/>
                    </w:rPr>
                    <w:t>0,0</w:t>
                  </w:r>
                </w:p>
              </w:tc>
              <w:tc>
                <w:tcPr>
                  <w:tcW w:w="1275" w:type="dxa"/>
                  <w:vMerge/>
                  <w:vAlign w:val="center"/>
                </w:tcPr>
                <w:p w14:paraId="20F53720" w14:textId="77777777" w:rsidR="00277968" w:rsidRPr="00B0052F" w:rsidRDefault="00277968" w:rsidP="00277968">
                  <w:pPr>
                    <w:suppressAutoHyphens w:val="0"/>
                    <w:rPr>
                      <w:sz w:val="16"/>
                      <w:szCs w:val="16"/>
                      <w:lang w:eastAsia="ru-RU"/>
                    </w:rPr>
                  </w:pPr>
                </w:p>
              </w:tc>
              <w:tc>
                <w:tcPr>
                  <w:tcW w:w="1560" w:type="dxa"/>
                  <w:vMerge/>
                  <w:vAlign w:val="center"/>
                </w:tcPr>
                <w:p w14:paraId="7A507E4B" w14:textId="77777777" w:rsidR="00277968" w:rsidRPr="00B0052F" w:rsidRDefault="00277968" w:rsidP="00277968">
                  <w:pPr>
                    <w:suppressAutoHyphens w:val="0"/>
                    <w:rPr>
                      <w:sz w:val="16"/>
                      <w:szCs w:val="16"/>
                      <w:lang w:eastAsia="ru-RU"/>
                    </w:rPr>
                  </w:pPr>
                </w:p>
              </w:tc>
            </w:tr>
            <w:tr w:rsidR="00B0052F" w:rsidRPr="00B0052F" w14:paraId="40367AE6" w14:textId="77777777" w:rsidTr="00AE6FB2">
              <w:trPr>
                <w:trHeight w:val="255"/>
              </w:trPr>
              <w:tc>
                <w:tcPr>
                  <w:tcW w:w="2369" w:type="dxa"/>
                  <w:vMerge/>
                  <w:shd w:val="clear" w:color="auto" w:fill="auto"/>
                  <w:vAlign w:val="center"/>
                </w:tcPr>
                <w:p w14:paraId="16A4B59B" w14:textId="77777777" w:rsidR="00277968" w:rsidRPr="00B0052F" w:rsidRDefault="00277968" w:rsidP="00277968">
                  <w:pPr>
                    <w:suppressAutoHyphens w:val="0"/>
                    <w:rPr>
                      <w:i/>
                      <w:iCs/>
                      <w:sz w:val="16"/>
                      <w:szCs w:val="16"/>
                      <w:lang w:eastAsia="ru-RU"/>
                    </w:rPr>
                  </w:pPr>
                </w:p>
              </w:tc>
              <w:tc>
                <w:tcPr>
                  <w:tcW w:w="992" w:type="dxa"/>
                  <w:shd w:val="clear" w:color="auto" w:fill="auto"/>
                  <w:noWrap/>
                  <w:vAlign w:val="center"/>
                </w:tcPr>
                <w:p w14:paraId="47D7BC6C" w14:textId="0C1E6767" w:rsidR="00277968" w:rsidRPr="00B0052F" w:rsidRDefault="00277968" w:rsidP="00277968">
                  <w:pPr>
                    <w:suppressAutoHyphens w:val="0"/>
                    <w:jc w:val="center"/>
                    <w:rPr>
                      <w:i/>
                      <w:iCs/>
                      <w:sz w:val="16"/>
                      <w:szCs w:val="16"/>
                      <w:lang w:eastAsia="ru-RU"/>
                    </w:rPr>
                  </w:pPr>
                  <w:r w:rsidRPr="00B9347C">
                    <w:rPr>
                      <w:i/>
                      <w:iCs/>
                      <w:sz w:val="16"/>
                      <w:szCs w:val="16"/>
                      <w:lang w:eastAsia="ru-RU"/>
                    </w:rPr>
                    <w:t>2019 год</w:t>
                  </w:r>
                </w:p>
              </w:tc>
              <w:tc>
                <w:tcPr>
                  <w:tcW w:w="992" w:type="dxa"/>
                  <w:shd w:val="clear" w:color="auto" w:fill="auto"/>
                  <w:noWrap/>
                  <w:vAlign w:val="center"/>
                </w:tcPr>
                <w:p w14:paraId="3A644F28" w14:textId="0571923E" w:rsidR="00277968" w:rsidRPr="00B0052F" w:rsidRDefault="00277968" w:rsidP="00277968">
                  <w:pPr>
                    <w:suppressAutoHyphens w:val="0"/>
                    <w:jc w:val="center"/>
                    <w:rPr>
                      <w:i/>
                      <w:iCs/>
                      <w:sz w:val="16"/>
                      <w:szCs w:val="16"/>
                      <w:lang w:eastAsia="ru-RU"/>
                    </w:rPr>
                  </w:pPr>
                  <w:r w:rsidRPr="00B9347C">
                    <w:rPr>
                      <w:i/>
                      <w:iCs/>
                      <w:sz w:val="16"/>
                      <w:szCs w:val="16"/>
                      <w:lang w:eastAsia="ru-RU"/>
                    </w:rPr>
                    <w:t>2019 год</w:t>
                  </w:r>
                </w:p>
              </w:tc>
              <w:tc>
                <w:tcPr>
                  <w:tcW w:w="993" w:type="dxa"/>
                  <w:shd w:val="clear" w:color="auto" w:fill="auto"/>
                  <w:noWrap/>
                  <w:vAlign w:val="center"/>
                </w:tcPr>
                <w:p w14:paraId="353D75CB" w14:textId="48EF060A" w:rsidR="00277968" w:rsidRPr="00B0052F" w:rsidRDefault="00277968" w:rsidP="00277968">
                  <w:pPr>
                    <w:suppressAutoHyphens w:val="0"/>
                    <w:jc w:val="right"/>
                    <w:rPr>
                      <w:i/>
                      <w:iCs/>
                      <w:sz w:val="16"/>
                      <w:szCs w:val="16"/>
                      <w:lang w:eastAsia="ru-RU"/>
                    </w:rPr>
                  </w:pPr>
                  <w:r w:rsidRPr="00B0052F">
                    <w:rPr>
                      <w:i/>
                      <w:iCs/>
                      <w:sz w:val="20"/>
                      <w:szCs w:val="20"/>
                    </w:rPr>
                    <w:t>220,0</w:t>
                  </w:r>
                </w:p>
              </w:tc>
              <w:tc>
                <w:tcPr>
                  <w:tcW w:w="992" w:type="dxa"/>
                  <w:shd w:val="clear" w:color="auto" w:fill="auto"/>
                </w:tcPr>
                <w:p w14:paraId="11DCB26F" w14:textId="10D5E669" w:rsidR="00277968" w:rsidRPr="00B0052F" w:rsidRDefault="00277968" w:rsidP="00277968">
                  <w:pPr>
                    <w:suppressAutoHyphens w:val="0"/>
                    <w:jc w:val="right"/>
                    <w:rPr>
                      <w:i/>
                      <w:sz w:val="16"/>
                      <w:szCs w:val="16"/>
                      <w:lang w:eastAsia="ru-RU"/>
                    </w:rPr>
                  </w:pPr>
                  <w:r w:rsidRPr="00B9347C">
                    <w:rPr>
                      <w:i/>
                      <w:sz w:val="16"/>
                      <w:szCs w:val="16"/>
                      <w:lang w:eastAsia="ru-RU"/>
                    </w:rPr>
                    <w:t>0,0</w:t>
                  </w:r>
                </w:p>
              </w:tc>
              <w:tc>
                <w:tcPr>
                  <w:tcW w:w="992" w:type="dxa"/>
                  <w:shd w:val="clear" w:color="auto" w:fill="auto"/>
                </w:tcPr>
                <w:p w14:paraId="5AB5FCF4" w14:textId="6964F1EC" w:rsidR="00277968" w:rsidRPr="00B0052F" w:rsidRDefault="00277968" w:rsidP="00277968">
                  <w:pPr>
                    <w:suppressAutoHyphens w:val="0"/>
                    <w:jc w:val="right"/>
                    <w:rPr>
                      <w:i/>
                      <w:sz w:val="16"/>
                      <w:szCs w:val="16"/>
                      <w:lang w:eastAsia="ru-RU"/>
                    </w:rPr>
                  </w:pPr>
                  <w:r w:rsidRPr="00B9347C">
                    <w:rPr>
                      <w:i/>
                      <w:sz w:val="16"/>
                      <w:szCs w:val="16"/>
                      <w:lang w:eastAsia="ru-RU"/>
                    </w:rPr>
                    <w:t>0,0</w:t>
                  </w:r>
                </w:p>
              </w:tc>
              <w:tc>
                <w:tcPr>
                  <w:tcW w:w="1275" w:type="dxa"/>
                  <w:vMerge/>
                  <w:vAlign w:val="center"/>
                </w:tcPr>
                <w:p w14:paraId="12B5F210" w14:textId="77777777" w:rsidR="00277968" w:rsidRPr="00B0052F" w:rsidRDefault="00277968" w:rsidP="00277968">
                  <w:pPr>
                    <w:suppressAutoHyphens w:val="0"/>
                    <w:rPr>
                      <w:sz w:val="16"/>
                      <w:szCs w:val="16"/>
                      <w:lang w:eastAsia="ru-RU"/>
                    </w:rPr>
                  </w:pPr>
                </w:p>
              </w:tc>
              <w:tc>
                <w:tcPr>
                  <w:tcW w:w="1560" w:type="dxa"/>
                  <w:vMerge/>
                  <w:vAlign w:val="center"/>
                </w:tcPr>
                <w:p w14:paraId="691405FC" w14:textId="77777777" w:rsidR="00277968" w:rsidRPr="00B0052F" w:rsidRDefault="00277968" w:rsidP="00277968">
                  <w:pPr>
                    <w:suppressAutoHyphens w:val="0"/>
                    <w:rPr>
                      <w:sz w:val="16"/>
                      <w:szCs w:val="16"/>
                      <w:lang w:eastAsia="ru-RU"/>
                    </w:rPr>
                  </w:pPr>
                </w:p>
              </w:tc>
            </w:tr>
            <w:tr w:rsidR="00B0052F" w:rsidRPr="00B0052F" w14:paraId="2BDB717D" w14:textId="77777777" w:rsidTr="00AE6FB2">
              <w:trPr>
                <w:trHeight w:val="255"/>
              </w:trPr>
              <w:tc>
                <w:tcPr>
                  <w:tcW w:w="2369" w:type="dxa"/>
                  <w:vMerge/>
                  <w:vAlign w:val="center"/>
                  <w:hideMark/>
                </w:tcPr>
                <w:p w14:paraId="33636949" w14:textId="77777777" w:rsidR="00277968" w:rsidRPr="00B9347C" w:rsidRDefault="00277968" w:rsidP="00277968">
                  <w:pPr>
                    <w:suppressAutoHyphens w:val="0"/>
                    <w:rPr>
                      <w:i/>
                      <w:iCs/>
                      <w:sz w:val="16"/>
                      <w:szCs w:val="16"/>
                      <w:lang w:eastAsia="ru-RU"/>
                    </w:rPr>
                  </w:pPr>
                </w:p>
              </w:tc>
              <w:tc>
                <w:tcPr>
                  <w:tcW w:w="992" w:type="dxa"/>
                  <w:shd w:val="clear" w:color="auto" w:fill="auto"/>
                  <w:noWrap/>
                  <w:vAlign w:val="center"/>
                  <w:hideMark/>
                </w:tcPr>
                <w:p w14:paraId="07CAE612" w14:textId="77777777" w:rsidR="00277968" w:rsidRPr="00B9347C" w:rsidRDefault="00277968" w:rsidP="00277968">
                  <w:pPr>
                    <w:suppressAutoHyphens w:val="0"/>
                    <w:jc w:val="center"/>
                    <w:rPr>
                      <w:i/>
                      <w:iCs/>
                      <w:sz w:val="16"/>
                      <w:szCs w:val="16"/>
                      <w:lang w:eastAsia="ru-RU"/>
                    </w:rPr>
                  </w:pPr>
                  <w:r w:rsidRPr="00B9347C">
                    <w:rPr>
                      <w:i/>
                      <w:iCs/>
                      <w:sz w:val="16"/>
                      <w:szCs w:val="16"/>
                      <w:lang w:eastAsia="ru-RU"/>
                    </w:rPr>
                    <w:t>2020 год</w:t>
                  </w:r>
                </w:p>
              </w:tc>
              <w:tc>
                <w:tcPr>
                  <w:tcW w:w="992" w:type="dxa"/>
                  <w:shd w:val="clear" w:color="auto" w:fill="auto"/>
                  <w:noWrap/>
                  <w:vAlign w:val="center"/>
                  <w:hideMark/>
                </w:tcPr>
                <w:p w14:paraId="0DE8FE22" w14:textId="77777777" w:rsidR="00277968" w:rsidRPr="00B9347C" w:rsidRDefault="00277968" w:rsidP="00277968">
                  <w:pPr>
                    <w:suppressAutoHyphens w:val="0"/>
                    <w:jc w:val="center"/>
                    <w:rPr>
                      <w:i/>
                      <w:iCs/>
                      <w:sz w:val="16"/>
                      <w:szCs w:val="16"/>
                      <w:lang w:eastAsia="ru-RU"/>
                    </w:rPr>
                  </w:pPr>
                  <w:r w:rsidRPr="00B9347C">
                    <w:rPr>
                      <w:i/>
                      <w:iCs/>
                      <w:sz w:val="16"/>
                      <w:szCs w:val="16"/>
                      <w:lang w:eastAsia="ru-RU"/>
                    </w:rPr>
                    <w:t>2020 год</w:t>
                  </w:r>
                </w:p>
              </w:tc>
              <w:tc>
                <w:tcPr>
                  <w:tcW w:w="993" w:type="dxa"/>
                  <w:shd w:val="clear" w:color="auto" w:fill="auto"/>
                  <w:noWrap/>
                  <w:vAlign w:val="center"/>
                  <w:hideMark/>
                </w:tcPr>
                <w:p w14:paraId="3E6A1DAB" w14:textId="444EEE05" w:rsidR="00277968" w:rsidRPr="00B9347C" w:rsidRDefault="00277968" w:rsidP="00277968">
                  <w:pPr>
                    <w:suppressAutoHyphens w:val="0"/>
                    <w:jc w:val="right"/>
                    <w:rPr>
                      <w:i/>
                      <w:iCs/>
                      <w:sz w:val="16"/>
                      <w:szCs w:val="16"/>
                      <w:lang w:eastAsia="ru-RU"/>
                    </w:rPr>
                  </w:pPr>
                  <w:r w:rsidRPr="00B0052F">
                    <w:rPr>
                      <w:i/>
                      <w:iCs/>
                      <w:sz w:val="20"/>
                      <w:szCs w:val="20"/>
                    </w:rPr>
                    <w:t>30,0</w:t>
                  </w:r>
                </w:p>
              </w:tc>
              <w:tc>
                <w:tcPr>
                  <w:tcW w:w="992" w:type="dxa"/>
                  <w:shd w:val="clear" w:color="auto" w:fill="auto"/>
                  <w:vAlign w:val="center"/>
                  <w:hideMark/>
                </w:tcPr>
                <w:p w14:paraId="0800EF42" w14:textId="77777777" w:rsidR="00277968" w:rsidRPr="00B9347C" w:rsidRDefault="00277968" w:rsidP="00277968">
                  <w:pPr>
                    <w:suppressAutoHyphens w:val="0"/>
                    <w:jc w:val="right"/>
                    <w:rPr>
                      <w:i/>
                      <w:sz w:val="16"/>
                      <w:szCs w:val="16"/>
                      <w:lang w:eastAsia="ru-RU"/>
                    </w:rPr>
                  </w:pPr>
                  <w:r w:rsidRPr="00B9347C">
                    <w:rPr>
                      <w:i/>
                      <w:sz w:val="16"/>
                      <w:szCs w:val="16"/>
                      <w:lang w:eastAsia="ru-RU"/>
                    </w:rPr>
                    <w:t>0,0</w:t>
                  </w:r>
                </w:p>
              </w:tc>
              <w:tc>
                <w:tcPr>
                  <w:tcW w:w="992" w:type="dxa"/>
                  <w:shd w:val="clear" w:color="auto" w:fill="auto"/>
                  <w:vAlign w:val="center"/>
                  <w:hideMark/>
                </w:tcPr>
                <w:p w14:paraId="26E76B0E" w14:textId="77777777" w:rsidR="00277968" w:rsidRPr="00B9347C" w:rsidRDefault="00277968" w:rsidP="00277968">
                  <w:pPr>
                    <w:suppressAutoHyphens w:val="0"/>
                    <w:jc w:val="right"/>
                    <w:rPr>
                      <w:i/>
                      <w:sz w:val="16"/>
                      <w:szCs w:val="16"/>
                      <w:lang w:eastAsia="ru-RU"/>
                    </w:rPr>
                  </w:pPr>
                  <w:r w:rsidRPr="00B9347C">
                    <w:rPr>
                      <w:i/>
                      <w:sz w:val="16"/>
                      <w:szCs w:val="16"/>
                      <w:lang w:eastAsia="ru-RU"/>
                    </w:rPr>
                    <w:t>0,0</w:t>
                  </w:r>
                </w:p>
              </w:tc>
              <w:tc>
                <w:tcPr>
                  <w:tcW w:w="1275" w:type="dxa"/>
                  <w:vMerge/>
                  <w:vAlign w:val="center"/>
                  <w:hideMark/>
                </w:tcPr>
                <w:p w14:paraId="1702B4C8" w14:textId="77777777" w:rsidR="00277968" w:rsidRPr="00B9347C" w:rsidRDefault="00277968" w:rsidP="00277968">
                  <w:pPr>
                    <w:suppressAutoHyphens w:val="0"/>
                    <w:rPr>
                      <w:sz w:val="16"/>
                      <w:szCs w:val="16"/>
                      <w:lang w:eastAsia="ru-RU"/>
                    </w:rPr>
                  </w:pPr>
                </w:p>
              </w:tc>
              <w:tc>
                <w:tcPr>
                  <w:tcW w:w="1560" w:type="dxa"/>
                  <w:vMerge/>
                  <w:vAlign w:val="center"/>
                  <w:hideMark/>
                </w:tcPr>
                <w:p w14:paraId="5DDE1513" w14:textId="77777777" w:rsidR="00277968" w:rsidRPr="00B9347C" w:rsidRDefault="00277968" w:rsidP="00277968">
                  <w:pPr>
                    <w:suppressAutoHyphens w:val="0"/>
                    <w:rPr>
                      <w:sz w:val="16"/>
                      <w:szCs w:val="16"/>
                      <w:lang w:eastAsia="ru-RU"/>
                    </w:rPr>
                  </w:pPr>
                </w:p>
              </w:tc>
            </w:tr>
            <w:tr w:rsidR="00B0052F" w:rsidRPr="00B0052F" w14:paraId="5614D89D" w14:textId="77777777" w:rsidTr="00AE6FB2">
              <w:trPr>
                <w:trHeight w:val="255"/>
              </w:trPr>
              <w:tc>
                <w:tcPr>
                  <w:tcW w:w="4353" w:type="dxa"/>
                  <w:gridSpan w:val="3"/>
                  <w:shd w:val="clear" w:color="000000" w:fill="FFFFFF"/>
                  <w:vAlign w:val="center"/>
                  <w:hideMark/>
                </w:tcPr>
                <w:p w14:paraId="1C9D9E5B" w14:textId="77777777" w:rsidR="00277968" w:rsidRPr="00B9347C" w:rsidRDefault="00277968" w:rsidP="00277968">
                  <w:pPr>
                    <w:suppressAutoHyphens w:val="0"/>
                    <w:rPr>
                      <w:b/>
                      <w:bCs/>
                      <w:sz w:val="16"/>
                      <w:szCs w:val="16"/>
                      <w:lang w:eastAsia="ru-RU"/>
                    </w:rPr>
                  </w:pPr>
                  <w:r w:rsidRPr="00B9347C">
                    <w:rPr>
                      <w:b/>
                      <w:bCs/>
                      <w:sz w:val="16"/>
                      <w:szCs w:val="16"/>
                      <w:lang w:eastAsia="ru-RU"/>
                    </w:rPr>
                    <w:t xml:space="preserve">Содержание учреждений жилищно-коммунального хозяйства, иные расходы </w:t>
                  </w:r>
                </w:p>
              </w:tc>
              <w:tc>
                <w:tcPr>
                  <w:tcW w:w="993" w:type="dxa"/>
                  <w:shd w:val="clear" w:color="000000" w:fill="FFFFFF"/>
                  <w:noWrap/>
                  <w:vAlign w:val="center"/>
                  <w:hideMark/>
                </w:tcPr>
                <w:p w14:paraId="65D0C9A5" w14:textId="77777777" w:rsidR="00277968" w:rsidRPr="00B9347C" w:rsidRDefault="00277968" w:rsidP="00277968">
                  <w:pPr>
                    <w:suppressAutoHyphens w:val="0"/>
                    <w:jc w:val="right"/>
                    <w:rPr>
                      <w:b/>
                      <w:bCs/>
                      <w:sz w:val="16"/>
                      <w:szCs w:val="16"/>
                      <w:lang w:eastAsia="ru-RU"/>
                    </w:rPr>
                  </w:pPr>
                  <w:r w:rsidRPr="00B9347C">
                    <w:rPr>
                      <w:b/>
                      <w:bCs/>
                      <w:sz w:val="16"/>
                      <w:szCs w:val="16"/>
                      <w:lang w:eastAsia="ru-RU"/>
                    </w:rPr>
                    <w:t>671 609,6</w:t>
                  </w:r>
                </w:p>
              </w:tc>
              <w:tc>
                <w:tcPr>
                  <w:tcW w:w="992" w:type="dxa"/>
                  <w:shd w:val="clear" w:color="auto" w:fill="auto"/>
                  <w:vAlign w:val="center"/>
                  <w:hideMark/>
                </w:tcPr>
                <w:p w14:paraId="15D4AED0" w14:textId="77777777" w:rsidR="00277968" w:rsidRPr="00B9347C" w:rsidRDefault="00277968" w:rsidP="00277968">
                  <w:pPr>
                    <w:suppressAutoHyphens w:val="0"/>
                    <w:jc w:val="right"/>
                    <w:rPr>
                      <w:b/>
                      <w:bCs/>
                      <w:sz w:val="16"/>
                      <w:szCs w:val="16"/>
                      <w:lang w:eastAsia="ru-RU"/>
                    </w:rPr>
                  </w:pPr>
                  <w:r w:rsidRPr="00B9347C">
                    <w:rPr>
                      <w:b/>
                      <w:bCs/>
                      <w:sz w:val="16"/>
                      <w:szCs w:val="16"/>
                      <w:lang w:eastAsia="ru-RU"/>
                    </w:rPr>
                    <w:t>0,0</w:t>
                  </w:r>
                </w:p>
              </w:tc>
              <w:tc>
                <w:tcPr>
                  <w:tcW w:w="992" w:type="dxa"/>
                  <w:shd w:val="clear" w:color="auto" w:fill="auto"/>
                  <w:vAlign w:val="center"/>
                  <w:hideMark/>
                </w:tcPr>
                <w:p w14:paraId="1B431C4F" w14:textId="77777777" w:rsidR="00277968" w:rsidRPr="00B9347C" w:rsidRDefault="00277968" w:rsidP="00277968">
                  <w:pPr>
                    <w:suppressAutoHyphens w:val="0"/>
                    <w:jc w:val="right"/>
                    <w:rPr>
                      <w:b/>
                      <w:bCs/>
                      <w:sz w:val="16"/>
                      <w:szCs w:val="16"/>
                      <w:lang w:eastAsia="ru-RU"/>
                    </w:rPr>
                  </w:pPr>
                  <w:r w:rsidRPr="00B9347C">
                    <w:rPr>
                      <w:b/>
                      <w:bCs/>
                      <w:sz w:val="16"/>
                      <w:szCs w:val="16"/>
                      <w:lang w:eastAsia="ru-RU"/>
                    </w:rPr>
                    <w:t>0,0</w:t>
                  </w:r>
                </w:p>
              </w:tc>
              <w:tc>
                <w:tcPr>
                  <w:tcW w:w="1275" w:type="dxa"/>
                  <w:vMerge/>
                  <w:vAlign w:val="center"/>
                  <w:hideMark/>
                </w:tcPr>
                <w:p w14:paraId="78A1C5C2" w14:textId="77777777" w:rsidR="00277968" w:rsidRPr="00B9347C" w:rsidRDefault="00277968" w:rsidP="00277968">
                  <w:pPr>
                    <w:suppressAutoHyphens w:val="0"/>
                    <w:rPr>
                      <w:sz w:val="16"/>
                      <w:szCs w:val="16"/>
                      <w:lang w:eastAsia="ru-RU"/>
                    </w:rPr>
                  </w:pPr>
                </w:p>
              </w:tc>
              <w:tc>
                <w:tcPr>
                  <w:tcW w:w="1560" w:type="dxa"/>
                  <w:vMerge/>
                  <w:vAlign w:val="center"/>
                  <w:hideMark/>
                </w:tcPr>
                <w:p w14:paraId="712C931E" w14:textId="77777777" w:rsidR="00277968" w:rsidRPr="00B9347C" w:rsidRDefault="00277968" w:rsidP="00277968">
                  <w:pPr>
                    <w:suppressAutoHyphens w:val="0"/>
                    <w:rPr>
                      <w:sz w:val="16"/>
                      <w:szCs w:val="16"/>
                      <w:lang w:eastAsia="ru-RU"/>
                    </w:rPr>
                  </w:pPr>
                </w:p>
              </w:tc>
            </w:tr>
            <w:tr w:rsidR="00B0052F" w:rsidRPr="00B0052F" w14:paraId="01C6632C" w14:textId="77777777" w:rsidTr="00AE6FB2">
              <w:trPr>
                <w:trHeight w:val="255"/>
              </w:trPr>
              <w:tc>
                <w:tcPr>
                  <w:tcW w:w="2369" w:type="dxa"/>
                  <w:vMerge w:val="restart"/>
                  <w:shd w:val="clear" w:color="000000" w:fill="FFFFFF"/>
                  <w:vAlign w:val="center"/>
                  <w:hideMark/>
                </w:tcPr>
                <w:p w14:paraId="78C6DC78" w14:textId="77777777" w:rsidR="00277968" w:rsidRPr="00B9347C" w:rsidRDefault="00277968" w:rsidP="00277968">
                  <w:pPr>
                    <w:suppressAutoHyphens w:val="0"/>
                    <w:rPr>
                      <w:sz w:val="16"/>
                      <w:szCs w:val="16"/>
                      <w:lang w:eastAsia="ru-RU"/>
                    </w:rPr>
                  </w:pPr>
                  <w:r w:rsidRPr="00B9347C">
                    <w:rPr>
                      <w:sz w:val="16"/>
                      <w:szCs w:val="16"/>
                      <w:lang w:eastAsia="ru-RU"/>
                    </w:rPr>
                    <w:t>Содержание ВМБУ "УКР", включая кредиторскую задолженность</w:t>
                  </w:r>
                </w:p>
              </w:tc>
              <w:tc>
                <w:tcPr>
                  <w:tcW w:w="992" w:type="dxa"/>
                  <w:shd w:val="clear" w:color="auto" w:fill="auto"/>
                  <w:noWrap/>
                  <w:vAlign w:val="center"/>
                  <w:hideMark/>
                </w:tcPr>
                <w:p w14:paraId="0004D4D8" w14:textId="77777777" w:rsidR="00277968" w:rsidRPr="00B9347C" w:rsidRDefault="00277968" w:rsidP="00277968">
                  <w:pPr>
                    <w:suppressAutoHyphens w:val="0"/>
                    <w:jc w:val="center"/>
                    <w:rPr>
                      <w:sz w:val="16"/>
                      <w:szCs w:val="16"/>
                      <w:lang w:eastAsia="ru-RU"/>
                    </w:rPr>
                  </w:pPr>
                  <w:r w:rsidRPr="00B9347C">
                    <w:rPr>
                      <w:sz w:val="16"/>
                      <w:szCs w:val="16"/>
                      <w:lang w:eastAsia="ru-RU"/>
                    </w:rPr>
                    <w:t>2017 год</w:t>
                  </w:r>
                </w:p>
              </w:tc>
              <w:tc>
                <w:tcPr>
                  <w:tcW w:w="992" w:type="dxa"/>
                  <w:shd w:val="clear" w:color="auto" w:fill="auto"/>
                  <w:noWrap/>
                  <w:vAlign w:val="center"/>
                  <w:hideMark/>
                </w:tcPr>
                <w:p w14:paraId="54660FA6" w14:textId="77777777" w:rsidR="00277968" w:rsidRPr="00B9347C" w:rsidRDefault="00277968" w:rsidP="00277968">
                  <w:pPr>
                    <w:suppressAutoHyphens w:val="0"/>
                    <w:jc w:val="center"/>
                    <w:rPr>
                      <w:sz w:val="16"/>
                      <w:szCs w:val="16"/>
                      <w:lang w:eastAsia="ru-RU"/>
                    </w:rPr>
                  </w:pPr>
                  <w:r w:rsidRPr="00B9347C">
                    <w:rPr>
                      <w:sz w:val="16"/>
                      <w:szCs w:val="16"/>
                      <w:lang w:eastAsia="ru-RU"/>
                    </w:rPr>
                    <w:t>2017 год</w:t>
                  </w:r>
                </w:p>
              </w:tc>
              <w:tc>
                <w:tcPr>
                  <w:tcW w:w="993" w:type="dxa"/>
                  <w:shd w:val="clear" w:color="000000" w:fill="FFFFFF"/>
                  <w:noWrap/>
                  <w:vAlign w:val="center"/>
                  <w:hideMark/>
                </w:tcPr>
                <w:p w14:paraId="6A734173" w14:textId="77777777" w:rsidR="00277968" w:rsidRPr="00B9347C" w:rsidRDefault="00277968" w:rsidP="00277968">
                  <w:pPr>
                    <w:suppressAutoHyphens w:val="0"/>
                    <w:jc w:val="right"/>
                    <w:rPr>
                      <w:sz w:val="16"/>
                      <w:szCs w:val="16"/>
                      <w:lang w:eastAsia="ru-RU"/>
                    </w:rPr>
                  </w:pPr>
                  <w:r w:rsidRPr="00B9347C">
                    <w:rPr>
                      <w:sz w:val="16"/>
                      <w:szCs w:val="16"/>
                      <w:lang w:eastAsia="ru-RU"/>
                    </w:rPr>
                    <w:t>12 238,2</w:t>
                  </w:r>
                </w:p>
              </w:tc>
              <w:tc>
                <w:tcPr>
                  <w:tcW w:w="992" w:type="dxa"/>
                  <w:shd w:val="clear" w:color="auto" w:fill="auto"/>
                  <w:vAlign w:val="center"/>
                  <w:hideMark/>
                </w:tcPr>
                <w:p w14:paraId="62A2C0ED"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18D0305F"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05DC720D" w14:textId="77777777" w:rsidR="00277968" w:rsidRPr="00B9347C" w:rsidRDefault="00277968" w:rsidP="00277968">
                  <w:pPr>
                    <w:suppressAutoHyphens w:val="0"/>
                    <w:rPr>
                      <w:sz w:val="16"/>
                      <w:szCs w:val="16"/>
                      <w:lang w:eastAsia="ru-RU"/>
                    </w:rPr>
                  </w:pPr>
                </w:p>
              </w:tc>
              <w:tc>
                <w:tcPr>
                  <w:tcW w:w="1560" w:type="dxa"/>
                  <w:vMerge/>
                  <w:vAlign w:val="center"/>
                  <w:hideMark/>
                </w:tcPr>
                <w:p w14:paraId="750FFF69" w14:textId="77777777" w:rsidR="00277968" w:rsidRPr="00B9347C" w:rsidRDefault="00277968" w:rsidP="00277968">
                  <w:pPr>
                    <w:suppressAutoHyphens w:val="0"/>
                    <w:rPr>
                      <w:sz w:val="16"/>
                      <w:szCs w:val="16"/>
                      <w:lang w:eastAsia="ru-RU"/>
                    </w:rPr>
                  </w:pPr>
                </w:p>
              </w:tc>
            </w:tr>
            <w:tr w:rsidR="00B0052F" w:rsidRPr="00B0052F" w14:paraId="3090B265" w14:textId="77777777" w:rsidTr="00AE6FB2">
              <w:trPr>
                <w:trHeight w:val="255"/>
              </w:trPr>
              <w:tc>
                <w:tcPr>
                  <w:tcW w:w="2369" w:type="dxa"/>
                  <w:vMerge/>
                  <w:vAlign w:val="center"/>
                  <w:hideMark/>
                </w:tcPr>
                <w:p w14:paraId="32D7448F"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076DF6ED" w14:textId="77777777" w:rsidR="00277968" w:rsidRPr="00B9347C" w:rsidRDefault="00277968" w:rsidP="00277968">
                  <w:pPr>
                    <w:suppressAutoHyphens w:val="0"/>
                    <w:jc w:val="center"/>
                    <w:rPr>
                      <w:sz w:val="16"/>
                      <w:szCs w:val="16"/>
                      <w:lang w:eastAsia="ru-RU"/>
                    </w:rPr>
                  </w:pPr>
                  <w:r w:rsidRPr="00B9347C">
                    <w:rPr>
                      <w:sz w:val="16"/>
                      <w:szCs w:val="16"/>
                      <w:lang w:eastAsia="ru-RU"/>
                    </w:rPr>
                    <w:t>2018 год</w:t>
                  </w:r>
                </w:p>
              </w:tc>
              <w:tc>
                <w:tcPr>
                  <w:tcW w:w="992" w:type="dxa"/>
                  <w:shd w:val="clear" w:color="auto" w:fill="auto"/>
                  <w:noWrap/>
                  <w:vAlign w:val="center"/>
                  <w:hideMark/>
                </w:tcPr>
                <w:p w14:paraId="20A68577" w14:textId="77777777" w:rsidR="00277968" w:rsidRPr="00B9347C" w:rsidRDefault="00277968" w:rsidP="00277968">
                  <w:pPr>
                    <w:suppressAutoHyphens w:val="0"/>
                    <w:jc w:val="center"/>
                    <w:rPr>
                      <w:sz w:val="16"/>
                      <w:szCs w:val="16"/>
                      <w:lang w:eastAsia="ru-RU"/>
                    </w:rPr>
                  </w:pPr>
                  <w:r w:rsidRPr="00B9347C">
                    <w:rPr>
                      <w:sz w:val="16"/>
                      <w:szCs w:val="16"/>
                      <w:lang w:eastAsia="ru-RU"/>
                    </w:rPr>
                    <w:t>2018 год</w:t>
                  </w:r>
                </w:p>
              </w:tc>
              <w:tc>
                <w:tcPr>
                  <w:tcW w:w="993" w:type="dxa"/>
                  <w:shd w:val="clear" w:color="000000" w:fill="FFFFFF"/>
                  <w:noWrap/>
                  <w:vAlign w:val="center"/>
                  <w:hideMark/>
                </w:tcPr>
                <w:p w14:paraId="2F5AF5E1" w14:textId="77777777" w:rsidR="00277968" w:rsidRPr="00B9347C" w:rsidRDefault="00277968" w:rsidP="00277968">
                  <w:pPr>
                    <w:suppressAutoHyphens w:val="0"/>
                    <w:jc w:val="right"/>
                    <w:rPr>
                      <w:sz w:val="16"/>
                      <w:szCs w:val="16"/>
                      <w:lang w:eastAsia="ru-RU"/>
                    </w:rPr>
                  </w:pPr>
                  <w:r w:rsidRPr="00B9347C">
                    <w:rPr>
                      <w:sz w:val="16"/>
                      <w:szCs w:val="16"/>
                      <w:lang w:eastAsia="ru-RU"/>
                    </w:rPr>
                    <w:t>8 700,0</w:t>
                  </w:r>
                </w:p>
              </w:tc>
              <w:tc>
                <w:tcPr>
                  <w:tcW w:w="992" w:type="dxa"/>
                  <w:shd w:val="clear" w:color="auto" w:fill="auto"/>
                  <w:vAlign w:val="center"/>
                  <w:hideMark/>
                </w:tcPr>
                <w:p w14:paraId="4F9795CC"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055AA3E1"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014DB061" w14:textId="77777777" w:rsidR="00277968" w:rsidRPr="00B9347C" w:rsidRDefault="00277968" w:rsidP="00277968">
                  <w:pPr>
                    <w:suppressAutoHyphens w:val="0"/>
                    <w:rPr>
                      <w:sz w:val="16"/>
                      <w:szCs w:val="16"/>
                      <w:lang w:eastAsia="ru-RU"/>
                    </w:rPr>
                  </w:pPr>
                </w:p>
              </w:tc>
              <w:tc>
                <w:tcPr>
                  <w:tcW w:w="1560" w:type="dxa"/>
                  <w:vMerge/>
                  <w:vAlign w:val="center"/>
                  <w:hideMark/>
                </w:tcPr>
                <w:p w14:paraId="1C743136" w14:textId="77777777" w:rsidR="00277968" w:rsidRPr="00B9347C" w:rsidRDefault="00277968" w:rsidP="00277968">
                  <w:pPr>
                    <w:suppressAutoHyphens w:val="0"/>
                    <w:rPr>
                      <w:sz w:val="16"/>
                      <w:szCs w:val="16"/>
                      <w:lang w:eastAsia="ru-RU"/>
                    </w:rPr>
                  </w:pPr>
                </w:p>
              </w:tc>
            </w:tr>
            <w:tr w:rsidR="00B0052F" w:rsidRPr="00B0052F" w14:paraId="3E0AF552" w14:textId="77777777" w:rsidTr="00AE6FB2">
              <w:trPr>
                <w:trHeight w:val="255"/>
              </w:trPr>
              <w:tc>
                <w:tcPr>
                  <w:tcW w:w="2369" w:type="dxa"/>
                  <w:vMerge/>
                  <w:vAlign w:val="center"/>
                  <w:hideMark/>
                </w:tcPr>
                <w:p w14:paraId="3A18A080"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5DD21B7D" w14:textId="77777777" w:rsidR="00277968" w:rsidRPr="00B9347C" w:rsidRDefault="00277968" w:rsidP="00277968">
                  <w:pPr>
                    <w:suppressAutoHyphens w:val="0"/>
                    <w:jc w:val="center"/>
                    <w:rPr>
                      <w:sz w:val="16"/>
                      <w:szCs w:val="16"/>
                      <w:lang w:eastAsia="ru-RU"/>
                    </w:rPr>
                  </w:pPr>
                  <w:r w:rsidRPr="00B9347C">
                    <w:rPr>
                      <w:sz w:val="16"/>
                      <w:szCs w:val="16"/>
                      <w:lang w:eastAsia="ru-RU"/>
                    </w:rPr>
                    <w:t>2019 год</w:t>
                  </w:r>
                </w:p>
              </w:tc>
              <w:tc>
                <w:tcPr>
                  <w:tcW w:w="992" w:type="dxa"/>
                  <w:shd w:val="clear" w:color="auto" w:fill="auto"/>
                  <w:noWrap/>
                  <w:vAlign w:val="center"/>
                  <w:hideMark/>
                </w:tcPr>
                <w:p w14:paraId="6075696B" w14:textId="77777777" w:rsidR="00277968" w:rsidRPr="00B9347C" w:rsidRDefault="00277968" w:rsidP="00277968">
                  <w:pPr>
                    <w:suppressAutoHyphens w:val="0"/>
                    <w:jc w:val="center"/>
                    <w:rPr>
                      <w:sz w:val="16"/>
                      <w:szCs w:val="16"/>
                      <w:lang w:eastAsia="ru-RU"/>
                    </w:rPr>
                  </w:pPr>
                  <w:r w:rsidRPr="00B9347C">
                    <w:rPr>
                      <w:sz w:val="16"/>
                      <w:szCs w:val="16"/>
                      <w:lang w:eastAsia="ru-RU"/>
                    </w:rPr>
                    <w:t>2019 год</w:t>
                  </w:r>
                </w:p>
              </w:tc>
              <w:tc>
                <w:tcPr>
                  <w:tcW w:w="993" w:type="dxa"/>
                  <w:shd w:val="clear" w:color="000000" w:fill="FFFFFF"/>
                  <w:noWrap/>
                  <w:vAlign w:val="center"/>
                  <w:hideMark/>
                </w:tcPr>
                <w:p w14:paraId="135A1400" w14:textId="77777777" w:rsidR="00277968" w:rsidRPr="00B9347C" w:rsidRDefault="00277968" w:rsidP="00277968">
                  <w:pPr>
                    <w:suppressAutoHyphens w:val="0"/>
                    <w:jc w:val="right"/>
                    <w:rPr>
                      <w:sz w:val="16"/>
                      <w:szCs w:val="16"/>
                      <w:lang w:eastAsia="ru-RU"/>
                    </w:rPr>
                  </w:pPr>
                  <w:r w:rsidRPr="00B9347C">
                    <w:rPr>
                      <w:sz w:val="16"/>
                      <w:szCs w:val="16"/>
                      <w:lang w:eastAsia="ru-RU"/>
                    </w:rPr>
                    <w:t>2 282,3</w:t>
                  </w:r>
                </w:p>
              </w:tc>
              <w:tc>
                <w:tcPr>
                  <w:tcW w:w="992" w:type="dxa"/>
                  <w:shd w:val="clear" w:color="auto" w:fill="auto"/>
                  <w:vAlign w:val="center"/>
                  <w:hideMark/>
                </w:tcPr>
                <w:p w14:paraId="01BE0D95"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731BCED7"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0CDAF36A" w14:textId="77777777" w:rsidR="00277968" w:rsidRPr="00B9347C" w:rsidRDefault="00277968" w:rsidP="00277968">
                  <w:pPr>
                    <w:suppressAutoHyphens w:val="0"/>
                    <w:rPr>
                      <w:sz w:val="16"/>
                      <w:szCs w:val="16"/>
                      <w:lang w:eastAsia="ru-RU"/>
                    </w:rPr>
                  </w:pPr>
                </w:p>
              </w:tc>
              <w:tc>
                <w:tcPr>
                  <w:tcW w:w="1560" w:type="dxa"/>
                  <w:vMerge/>
                  <w:vAlign w:val="center"/>
                  <w:hideMark/>
                </w:tcPr>
                <w:p w14:paraId="46B8E3E0" w14:textId="77777777" w:rsidR="00277968" w:rsidRPr="00B9347C" w:rsidRDefault="00277968" w:rsidP="00277968">
                  <w:pPr>
                    <w:suppressAutoHyphens w:val="0"/>
                    <w:rPr>
                      <w:sz w:val="16"/>
                      <w:szCs w:val="16"/>
                      <w:lang w:eastAsia="ru-RU"/>
                    </w:rPr>
                  </w:pPr>
                </w:p>
              </w:tc>
            </w:tr>
            <w:tr w:rsidR="00B0052F" w:rsidRPr="00B0052F" w14:paraId="484D1EE9" w14:textId="77777777" w:rsidTr="00AE6FB2">
              <w:trPr>
                <w:trHeight w:val="255"/>
              </w:trPr>
              <w:tc>
                <w:tcPr>
                  <w:tcW w:w="2369" w:type="dxa"/>
                  <w:vMerge w:val="restart"/>
                  <w:shd w:val="clear" w:color="000000" w:fill="FFFFFF"/>
                  <w:vAlign w:val="center"/>
                  <w:hideMark/>
                </w:tcPr>
                <w:p w14:paraId="457228AD" w14:textId="77777777" w:rsidR="00277968" w:rsidRPr="00B9347C" w:rsidRDefault="00277968" w:rsidP="00277968">
                  <w:pPr>
                    <w:suppressAutoHyphens w:val="0"/>
                    <w:rPr>
                      <w:sz w:val="16"/>
                      <w:szCs w:val="16"/>
                      <w:lang w:eastAsia="ru-RU"/>
                    </w:rPr>
                  </w:pPr>
                  <w:r w:rsidRPr="00B9347C">
                    <w:rPr>
                      <w:sz w:val="16"/>
                      <w:szCs w:val="16"/>
                      <w:lang w:eastAsia="ru-RU"/>
                    </w:rPr>
                    <w:t>Содержание ВМБУ "ЕДДС"</w:t>
                  </w:r>
                </w:p>
              </w:tc>
              <w:tc>
                <w:tcPr>
                  <w:tcW w:w="992" w:type="dxa"/>
                  <w:shd w:val="clear" w:color="auto" w:fill="auto"/>
                  <w:noWrap/>
                  <w:vAlign w:val="center"/>
                  <w:hideMark/>
                </w:tcPr>
                <w:p w14:paraId="478F3F2D" w14:textId="77777777" w:rsidR="00277968" w:rsidRPr="00B9347C" w:rsidRDefault="00277968" w:rsidP="00277968">
                  <w:pPr>
                    <w:suppressAutoHyphens w:val="0"/>
                    <w:jc w:val="center"/>
                    <w:rPr>
                      <w:sz w:val="16"/>
                      <w:szCs w:val="16"/>
                      <w:lang w:eastAsia="ru-RU"/>
                    </w:rPr>
                  </w:pPr>
                  <w:r w:rsidRPr="00B9347C">
                    <w:rPr>
                      <w:sz w:val="16"/>
                      <w:szCs w:val="16"/>
                      <w:lang w:eastAsia="ru-RU"/>
                    </w:rPr>
                    <w:t>2017 год</w:t>
                  </w:r>
                </w:p>
              </w:tc>
              <w:tc>
                <w:tcPr>
                  <w:tcW w:w="992" w:type="dxa"/>
                  <w:shd w:val="clear" w:color="auto" w:fill="auto"/>
                  <w:noWrap/>
                  <w:vAlign w:val="center"/>
                  <w:hideMark/>
                </w:tcPr>
                <w:p w14:paraId="5D778261" w14:textId="77777777" w:rsidR="00277968" w:rsidRPr="00B9347C" w:rsidRDefault="00277968" w:rsidP="00277968">
                  <w:pPr>
                    <w:suppressAutoHyphens w:val="0"/>
                    <w:jc w:val="center"/>
                    <w:rPr>
                      <w:sz w:val="16"/>
                      <w:szCs w:val="16"/>
                      <w:lang w:eastAsia="ru-RU"/>
                    </w:rPr>
                  </w:pPr>
                  <w:r w:rsidRPr="00B9347C">
                    <w:rPr>
                      <w:sz w:val="16"/>
                      <w:szCs w:val="16"/>
                      <w:lang w:eastAsia="ru-RU"/>
                    </w:rPr>
                    <w:t>2017 год</w:t>
                  </w:r>
                </w:p>
              </w:tc>
              <w:tc>
                <w:tcPr>
                  <w:tcW w:w="993" w:type="dxa"/>
                  <w:shd w:val="clear" w:color="000000" w:fill="FFFFFF"/>
                  <w:noWrap/>
                  <w:vAlign w:val="center"/>
                  <w:hideMark/>
                </w:tcPr>
                <w:p w14:paraId="4CD1A5B2" w14:textId="77777777" w:rsidR="00277968" w:rsidRPr="00B9347C" w:rsidRDefault="00277968" w:rsidP="00277968">
                  <w:pPr>
                    <w:suppressAutoHyphens w:val="0"/>
                    <w:jc w:val="right"/>
                    <w:rPr>
                      <w:sz w:val="16"/>
                      <w:szCs w:val="16"/>
                      <w:lang w:eastAsia="ru-RU"/>
                    </w:rPr>
                  </w:pPr>
                  <w:r w:rsidRPr="00B9347C">
                    <w:rPr>
                      <w:sz w:val="16"/>
                      <w:szCs w:val="16"/>
                      <w:lang w:eastAsia="ru-RU"/>
                    </w:rPr>
                    <w:t>20 000,0</w:t>
                  </w:r>
                </w:p>
              </w:tc>
              <w:tc>
                <w:tcPr>
                  <w:tcW w:w="992" w:type="dxa"/>
                  <w:shd w:val="clear" w:color="auto" w:fill="auto"/>
                  <w:vAlign w:val="center"/>
                  <w:hideMark/>
                </w:tcPr>
                <w:p w14:paraId="21CE6B11"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06EE3702"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7BC0F44E" w14:textId="77777777" w:rsidR="00277968" w:rsidRPr="00B9347C" w:rsidRDefault="00277968" w:rsidP="00277968">
                  <w:pPr>
                    <w:suppressAutoHyphens w:val="0"/>
                    <w:rPr>
                      <w:sz w:val="16"/>
                      <w:szCs w:val="16"/>
                      <w:lang w:eastAsia="ru-RU"/>
                    </w:rPr>
                  </w:pPr>
                </w:p>
              </w:tc>
              <w:tc>
                <w:tcPr>
                  <w:tcW w:w="1560" w:type="dxa"/>
                  <w:vMerge/>
                  <w:vAlign w:val="center"/>
                  <w:hideMark/>
                </w:tcPr>
                <w:p w14:paraId="34695776" w14:textId="77777777" w:rsidR="00277968" w:rsidRPr="00B9347C" w:rsidRDefault="00277968" w:rsidP="00277968">
                  <w:pPr>
                    <w:suppressAutoHyphens w:val="0"/>
                    <w:rPr>
                      <w:sz w:val="16"/>
                      <w:szCs w:val="16"/>
                      <w:lang w:eastAsia="ru-RU"/>
                    </w:rPr>
                  </w:pPr>
                </w:p>
              </w:tc>
            </w:tr>
            <w:tr w:rsidR="00B0052F" w:rsidRPr="00B0052F" w14:paraId="6F901DA0" w14:textId="77777777" w:rsidTr="00AE6FB2">
              <w:trPr>
                <w:trHeight w:val="255"/>
              </w:trPr>
              <w:tc>
                <w:tcPr>
                  <w:tcW w:w="2369" w:type="dxa"/>
                  <w:vMerge/>
                  <w:vAlign w:val="center"/>
                  <w:hideMark/>
                </w:tcPr>
                <w:p w14:paraId="51A7B0B4"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2932BDFD" w14:textId="77777777" w:rsidR="00277968" w:rsidRPr="00B9347C" w:rsidRDefault="00277968" w:rsidP="00277968">
                  <w:pPr>
                    <w:suppressAutoHyphens w:val="0"/>
                    <w:jc w:val="center"/>
                    <w:rPr>
                      <w:sz w:val="16"/>
                      <w:szCs w:val="16"/>
                      <w:lang w:eastAsia="ru-RU"/>
                    </w:rPr>
                  </w:pPr>
                  <w:r w:rsidRPr="00B9347C">
                    <w:rPr>
                      <w:sz w:val="16"/>
                      <w:szCs w:val="16"/>
                      <w:lang w:eastAsia="ru-RU"/>
                    </w:rPr>
                    <w:t>2018 год</w:t>
                  </w:r>
                </w:p>
              </w:tc>
              <w:tc>
                <w:tcPr>
                  <w:tcW w:w="992" w:type="dxa"/>
                  <w:shd w:val="clear" w:color="auto" w:fill="auto"/>
                  <w:noWrap/>
                  <w:vAlign w:val="center"/>
                  <w:hideMark/>
                </w:tcPr>
                <w:p w14:paraId="1AAF4929" w14:textId="77777777" w:rsidR="00277968" w:rsidRPr="00B9347C" w:rsidRDefault="00277968" w:rsidP="00277968">
                  <w:pPr>
                    <w:suppressAutoHyphens w:val="0"/>
                    <w:jc w:val="center"/>
                    <w:rPr>
                      <w:sz w:val="16"/>
                      <w:szCs w:val="16"/>
                      <w:lang w:eastAsia="ru-RU"/>
                    </w:rPr>
                  </w:pPr>
                  <w:r w:rsidRPr="00B9347C">
                    <w:rPr>
                      <w:sz w:val="16"/>
                      <w:szCs w:val="16"/>
                      <w:lang w:eastAsia="ru-RU"/>
                    </w:rPr>
                    <w:t>2018 год</w:t>
                  </w:r>
                </w:p>
              </w:tc>
              <w:tc>
                <w:tcPr>
                  <w:tcW w:w="993" w:type="dxa"/>
                  <w:shd w:val="clear" w:color="000000" w:fill="FFFFFF"/>
                  <w:noWrap/>
                  <w:vAlign w:val="center"/>
                  <w:hideMark/>
                </w:tcPr>
                <w:p w14:paraId="519670DA" w14:textId="77777777" w:rsidR="00277968" w:rsidRPr="00B9347C" w:rsidRDefault="00277968" w:rsidP="00277968">
                  <w:pPr>
                    <w:suppressAutoHyphens w:val="0"/>
                    <w:jc w:val="right"/>
                    <w:rPr>
                      <w:sz w:val="16"/>
                      <w:szCs w:val="16"/>
                      <w:lang w:eastAsia="ru-RU"/>
                    </w:rPr>
                  </w:pPr>
                  <w:r w:rsidRPr="00B9347C">
                    <w:rPr>
                      <w:sz w:val="16"/>
                      <w:szCs w:val="16"/>
                      <w:lang w:eastAsia="ru-RU"/>
                    </w:rPr>
                    <w:t>21 500,0</w:t>
                  </w:r>
                </w:p>
              </w:tc>
              <w:tc>
                <w:tcPr>
                  <w:tcW w:w="992" w:type="dxa"/>
                  <w:shd w:val="clear" w:color="auto" w:fill="auto"/>
                  <w:vAlign w:val="center"/>
                  <w:hideMark/>
                </w:tcPr>
                <w:p w14:paraId="13743590"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6C378B09"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29DDBB2D" w14:textId="77777777" w:rsidR="00277968" w:rsidRPr="00B9347C" w:rsidRDefault="00277968" w:rsidP="00277968">
                  <w:pPr>
                    <w:suppressAutoHyphens w:val="0"/>
                    <w:rPr>
                      <w:sz w:val="16"/>
                      <w:szCs w:val="16"/>
                      <w:lang w:eastAsia="ru-RU"/>
                    </w:rPr>
                  </w:pPr>
                </w:p>
              </w:tc>
              <w:tc>
                <w:tcPr>
                  <w:tcW w:w="1560" w:type="dxa"/>
                  <w:vMerge/>
                  <w:vAlign w:val="center"/>
                  <w:hideMark/>
                </w:tcPr>
                <w:p w14:paraId="3A627E32" w14:textId="77777777" w:rsidR="00277968" w:rsidRPr="00B9347C" w:rsidRDefault="00277968" w:rsidP="00277968">
                  <w:pPr>
                    <w:suppressAutoHyphens w:val="0"/>
                    <w:rPr>
                      <w:sz w:val="16"/>
                      <w:szCs w:val="16"/>
                      <w:lang w:eastAsia="ru-RU"/>
                    </w:rPr>
                  </w:pPr>
                </w:p>
              </w:tc>
            </w:tr>
            <w:tr w:rsidR="00B0052F" w:rsidRPr="00B0052F" w14:paraId="54DD41C9" w14:textId="77777777" w:rsidTr="00AE6FB2">
              <w:trPr>
                <w:trHeight w:val="255"/>
              </w:trPr>
              <w:tc>
                <w:tcPr>
                  <w:tcW w:w="2369" w:type="dxa"/>
                  <w:vMerge/>
                  <w:vAlign w:val="center"/>
                  <w:hideMark/>
                </w:tcPr>
                <w:p w14:paraId="06CD7EB0"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1481C749" w14:textId="77777777" w:rsidR="00277968" w:rsidRPr="00B9347C" w:rsidRDefault="00277968" w:rsidP="00277968">
                  <w:pPr>
                    <w:suppressAutoHyphens w:val="0"/>
                    <w:jc w:val="center"/>
                    <w:rPr>
                      <w:sz w:val="16"/>
                      <w:szCs w:val="16"/>
                      <w:lang w:eastAsia="ru-RU"/>
                    </w:rPr>
                  </w:pPr>
                  <w:r w:rsidRPr="00B9347C">
                    <w:rPr>
                      <w:sz w:val="16"/>
                      <w:szCs w:val="16"/>
                      <w:lang w:eastAsia="ru-RU"/>
                    </w:rPr>
                    <w:t>2019 год</w:t>
                  </w:r>
                </w:p>
              </w:tc>
              <w:tc>
                <w:tcPr>
                  <w:tcW w:w="992" w:type="dxa"/>
                  <w:shd w:val="clear" w:color="auto" w:fill="auto"/>
                  <w:noWrap/>
                  <w:vAlign w:val="center"/>
                  <w:hideMark/>
                </w:tcPr>
                <w:p w14:paraId="51C6E87A" w14:textId="77777777" w:rsidR="00277968" w:rsidRPr="00B9347C" w:rsidRDefault="00277968" w:rsidP="00277968">
                  <w:pPr>
                    <w:suppressAutoHyphens w:val="0"/>
                    <w:jc w:val="center"/>
                    <w:rPr>
                      <w:sz w:val="16"/>
                      <w:szCs w:val="16"/>
                      <w:lang w:eastAsia="ru-RU"/>
                    </w:rPr>
                  </w:pPr>
                  <w:r w:rsidRPr="00B9347C">
                    <w:rPr>
                      <w:sz w:val="16"/>
                      <w:szCs w:val="16"/>
                      <w:lang w:eastAsia="ru-RU"/>
                    </w:rPr>
                    <w:t>2019 год</w:t>
                  </w:r>
                </w:p>
              </w:tc>
              <w:tc>
                <w:tcPr>
                  <w:tcW w:w="993" w:type="dxa"/>
                  <w:shd w:val="clear" w:color="000000" w:fill="FFFFFF"/>
                  <w:noWrap/>
                  <w:vAlign w:val="center"/>
                  <w:hideMark/>
                </w:tcPr>
                <w:p w14:paraId="56D1698F" w14:textId="77777777" w:rsidR="00277968" w:rsidRPr="00B9347C" w:rsidRDefault="00277968" w:rsidP="00277968">
                  <w:pPr>
                    <w:suppressAutoHyphens w:val="0"/>
                    <w:jc w:val="right"/>
                    <w:rPr>
                      <w:sz w:val="16"/>
                      <w:szCs w:val="16"/>
                      <w:lang w:eastAsia="ru-RU"/>
                    </w:rPr>
                  </w:pPr>
                  <w:r w:rsidRPr="00B9347C">
                    <w:rPr>
                      <w:sz w:val="16"/>
                      <w:szCs w:val="16"/>
                      <w:lang w:eastAsia="ru-RU"/>
                    </w:rPr>
                    <w:t>22 105,0</w:t>
                  </w:r>
                </w:p>
              </w:tc>
              <w:tc>
                <w:tcPr>
                  <w:tcW w:w="992" w:type="dxa"/>
                  <w:shd w:val="clear" w:color="auto" w:fill="auto"/>
                  <w:vAlign w:val="center"/>
                  <w:hideMark/>
                </w:tcPr>
                <w:p w14:paraId="3ACB799A"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2B04DCF1"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749CD4C7" w14:textId="77777777" w:rsidR="00277968" w:rsidRPr="00B9347C" w:rsidRDefault="00277968" w:rsidP="00277968">
                  <w:pPr>
                    <w:suppressAutoHyphens w:val="0"/>
                    <w:rPr>
                      <w:sz w:val="16"/>
                      <w:szCs w:val="16"/>
                      <w:lang w:eastAsia="ru-RU"/>
                    </w:rPr>
                  </w:pPr>
                </w:p>
              </w:tc>
              <w:tc>
                <w:tcPr>
                  <w:tcW w:w="1560" w:type="dxa"/>
                  <w:vMerge/>
                  <w:vAlign w:val="center"/>
                  <w:hideMark/>
                </w:tcPr>
                <w:p w14:paraId="3F9BBE38" w14:textId="77777777" w:rsidR="00277968" w:rsidRPr="00B9347C" w:rsidRDefault="00277968" w:rsidP="00277968">
                  <w:pPr>
                    <w:suppressAutoHyphens w:val="0"/>
                    <w:rPr>
                      <w:sz w:val="16"/>
                      <w:szCs w:val="16"/>
                      <w:lang w:eastAsia="ru-RU"/>
                    </w:rPr>
                  </w:pPr>
                </w:p>
              </w:tc>
            </w:tr>
            <w:tr w:rsidR="00B0052F" w:rsidRPr="00B0052F" w14:paraId="0B6FF86A" w14:textId="77777777" w:rsidTr="00AE6FB2">
              <w:trPr>
                <w:trHeight w:val="255"/>
              </w:trPr>
              <w:tc>
                <w:tcPr>
                  <w:tcW w:w="2369" w:type="dxa"/>
                  <w:vMerge/>
                  <w:vAlign w:val="center"/>
                  <w:hideMark/>
                </w:tcPr>
                <w:p w14:paraId="473194E2"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54298C46" w14:textId="77777777" w:rsidR="00277968" w:rsidRPr="00B9347C" w:rsidRDefault="00277968" w:rsidP="00277968">
                  <w:pPr>
                    <w:suppressAutoHyphens w:val="0"/>
                    <w:jc w:val="center"/>
                    <w:rPr>
                      <w:sz w:val="16"/>
                      <w:szCs w:val="16"/>
                      <w:lang w:eastAsia="ru-RU"/>
                    </w:rPr>
                  </w:pPr>
                  <w:r w:rsidRPr="00B9347C">
                    <w:rPr>
                      <w:sz w:val="16"/>
                      <w:szCs w:val="16"/>
                      <w:lang w:eastAsia="ru-RU"/>
                    </w:rPr>
                    <w:t>2020 год</w:t>
                  </w:r>
                </w:p>
              </w:tc>
              <w:tc>
                <w:tcPr>
                  <w:tcW w:w="992" w:type="dxa"/>
                  <w:shd w:val="clear" w:color="auto" w:fill="auto"/>
                  <w:noWrap/>
                  <w:vAlign w:val="center"/>
                  <w:hideMark/>
                </w:tcPr>
                <w:p w14:paraId="58F74207" w14:textId="77777777" w:rsidR="00277968" w:rsidRPr="00B9347C" w:rsidRDefault="00277968" w:rsidP="00277968">
                  <w:pPr>
                    <w:suppressAutoHyphens w:val="0"/>
                    <w:jc w:val="center"/>
                    <w:rPr>
                      <w:sz w:val="16"/>
                      <w:szCs w:val="16"/>
                      <w:lang w:eastAsia="ru-RU"/>
                    </w:rPr>
                  </w:pPr>
                  <w:r w:rsidRPr="00B9347C">
                    <w:rPr>
                      <w:sz w:val="16"/>
                      <w:szCs w:val="16"/>
                      <w:lang w:eastAsia="ru-RU"/>
                    </w:rPr>
                    <w:t>2020 год</w:t>
                  </w:r>
                </w:p>
              </w:tc>
              <w:tc>
                <w:tcPr>
                  <w:tcW w:w="993" w:type="dxa"/>
                  <w:shd w:val="clear" w:color="000000" w:fill="FFFFFF"/>
                  <w:noWrap/>
                  <w:vAlign w:val="center"/>
                  <w:hideMark/>
                </w:tcPr>
                <w:p w14:paraId="20ACF643" w14:textId="77777777" w:rsidR="00277968" w:rsidRPr="00B9347C" w:rsidRDefault="00277968" w:rsidP="00277968">
                  <w:pPr>
                    <w:suppressAutoHyphens w:val="0"/>
                    <w:jc w:val="right"/>
                    <w:rPr>
                      <w:sz w:val="16"/>
                      <w:szCs w:val="16"/>
                      <w:lang w:eastAsia="ru-RU"/>
                    </w:rPr>
                  </w:pPr>
                  <w:r w:rsidRPr="00B9347C">
                    <w:rPr>
                      <w:sz w:val="16"/>
                      <w:szCs w:val="16"/>
                      <w:lang w:eastAsia="ru-RU"/>
                    </w:rPr>
                    <w:t>22 385,0</w:t>
                  </w:r>
                </w:p>
              </w:tc>
              <w:tc>
                <w:tcPr>
                  <w:tcW w:w="992" w:type="dxa"/>
                  <w:shd w:val="clear" w:color="auto" w:fill="auto"/>
                  <w:vAlign w:val="center"/>
                  <w:hideMark/>
                </w:tcPr>
                <w:p w14:paraId="26703B83"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3AA7DBE5"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54ABA8B9" w14:textId="77777777" w:rsidR="00277968" w:rsidRPr="00B9347C" w:rsidRDefault="00277968" w:rsidP="00277968">
                  <w:pPr>
                    <w:suppressAutoHyphens w:val="0"/>
                    <w:rPr>
                      <w:sz w:val="16"/>
                      <w:szCs w:val="16"/>
                      <w:lang w:eastAsia="ru-RU"/>
                    </w:rPr>
                  </w:pPr>
                </w:p>
              </w:tc>
              <w:tc>
                <w:tcPr>
                  <w:tcW w:w="1560" w:type="dxa"/>
                  <w:vMerge/>
                  <w:vAlign w:val="center"/>
                  <w:hideMark/>
                </w:tcPr>
                <w:p w14:paraId="58749474" w14:textId="77777777" w:rsidR="00277968" w:rsidRPr="00B9347C" w:rsidRDefault="00277968" w:rsidP="00277968">
                  <w:pPr>
                    <w:suppressAutoHyphens w:val="0"/>
                    <w:rPr>
                      <w:sz w:val="16"/>
                      <w:szCs w:val="16"/>
                      <w:lang w:eastAsia="ru-RU"/>
                    </w:rPr>
                  </w:pPr>
                </w:p>
              </w:tc>
            </w:tr>
            <w:tr w:rsidR="00B0052F" w:rsidRPr="00B0052F" w14:paraId="71A0DC8A" w14:textId="77777777" w:rsidTr="00AE6FB2">
              <w:trPr>
                <w:trHeight w:val="255"/>
              </w:trPr>
              <w:tc>
                <w:tcPr>
                  <w:tcW w:w="2369" w:type="dxa"/>
                  <w:vMerge w:val="restart"/>
                  <w:shd w:val="clear" w:color="000000" w:fill="FFFFFF"/>
                  <w:vAlign w:val="center"/>
                  <w:hideMark/>
                </w:tcPr>
                <w:p w14:paraId="6199BEEA" w14:textId="77777777" w:rsidR="00277968" w:rsidRPr="00B9347C" w:rsidRDefault="00277968" w:rsidP="00277968">
                  <w:pPr>
                    <w:suppressAutoHyphens w:val="0"/>
                    <w:rPr>
                      <w:sz w:val="16"/>
                      <w:szCs w:val="16"/>
                      <w:lang w:eastAsia="ru-RU"/>
                    </w:rPr>
                  </w:pPr>
                  <w:r w:rsidRPr="00B9347C">
                    <w:rPr>
                      <w:sz w:val="16"/>
                      <w:szCs w:val="16"/>
                      <w:lang w:eastAsia="ru-RU"/>
                    </w:rPr>
                    <w:t>Содержание ВМКУ "Владтехконтроль"</w:t>
                  </w:r>
                </w:p>
              </w:tc>
              <w:tc>
                <w:tcPr>
                  <w:tcW w:w="992" w:type="dxa"/>
                  <w:shd w:val="clear" w:color="auto" w:fill="auto"/>
                  <w:noWrap/>
                  <w:vAlign w:val="center"/>
                  <w:hideMark/>
                </w:tcPr>
                <w:p w14:paraId="623E10FD" w14:textId="77777777" w:rsidR="00277968" w:rsidRPr="00B9347C" w:rsidRDefault="00277968" w:rsidP="00277968">
                  <w:pPr>
                    <w:suppressAutoHyphens w:val="0"/>
                    <w:jc w:val="center"/>
                    <w:rPr>
                      <w:sz w:val="16"/>
                      <w:szCs w:val="16"/>
                      <w:lang w:eastAsia="ru-RU"/>
                    </w:rPr>
                  </w:pPr>
                  <w:r w:rsidRPr="00B9347C">
                    <w:rPr>
                      <w:sz w:val="16"/>
                      <w:szCs w:val="16"/>
                      <w:lang w:eastAsia="ru-RU"/>
                    </w:rPr>
                    <w:t>2017 год</w:t>
                  </w:r>
                </w:p>
              </w:tc>
              <w:tc>
                <w:tcPr>
                  <w:tcW w:w="992" w:type="dxa"/>
                  <w:shd w:val="clear" w:color="auto" w:fill="auto"/>
                  <w:noWrap/>
                  <w:vAlign w:val="center"/>
                  <w:hideMark/>
                </w:tcPr>
                <w:p w14:paraId="021EAF07" w14:textId="77777777" w:rsidR="00277968" w:rsidRPr="00B9347C" w:rsidRDefault="00277968" w:rsidP="00277968">
                  <w:pPr>
                    <w:suppressAutoHyphens w:val="0"/>
                    <w:jc w:val="center"/>
                    <w:rPr>
                      <w:sz w:val="16"/>
                      <w:szCs w:val="16"/>
                      <w:lang w:eastAsia="ru-RU"/>
                    </w:rPr>
                  </w:pPr>
                  <w:r w:rsidRPr="00B9347C">
                    <w:rPr>
                      <w:sz w:val="16"/>
                      <w:szCs w:val="16"/>
                      <w:lang w:eastAsia="ru-RU"/>
                    </w:rPr>
                    <w:t>2017 год</w:t>
                  </w:r>
                </w:p>
              </w:tc>
              <w:tc>
                <w:tcPr>
                  <w:tcW w:w="993" w:type="dxa"/>
                  <w:shd w:val="clear" w:color="000000" w:fill="FFFFFF"/>
                  <w:noWrap/>
                  <w:vAlign w:val="center"/>
                  <w:hideMark/>
                </w:tcPr>
                <w:p w14:paraId="6E2D4F58" w14:textId="77777777" w:rsidR="00277968" w:rsidRPr="00B9347C" w:rsidRDefault="00277968" w:rsidP="00277968">
                  <w:pPr>
                    <w:suppressAutoHyphens w:val="0"/>
                    <w:jc w:val="right"/>
                    <w:rPr>
                      <w:sz w:val="16"/>
                      <w:szCs w:val="16"/>
                      <w:lang w:eastAsia="ru-RU"/>
                    </w:rPr>
                  </w:pPr>
                  <w:r w:rsidRPr="00B9347C">
                    <w:rPr>
                      <w:sz w:val="16"/>
                      <w:szCs w:val="16"/>
                      <w:lang w:eastAsia="ru-RU"/>
                    </w:rPr>
                    <w:t>3 700,0</w:t>
                  </w:r>
                </w:p>
              </w:tc>
              <w:tc>
                <w:tcPr>
                  <w:tcW w:w="992" w:type="dxa"/>
                  <w:shd w:val="clear" w:color="auto" w:fill="auto"/>
                  <w:vAlign w:val="center"/>
                  <w:hideMark/>
                </w:tcPr>
                <w:p w14:paraId="5B49DED4"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3BF63F29"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70E1E10E" w14:textId="77777777" w:rsidR="00277968" w:rsidRPr="00B9347C" w:rsidRDefault="00277968" w:rsidP="00277968">
                  <w:pPr>
                    <w:suppressAutoHyphens w:val="0"/>
                    <w:rPr>
                      <w:sz w:val="16"/>
                      <w:szCs w:val="16"/>
                      <w:lang w:eastAsia="ru-RU"/>
                    </w:rPr>
                  </w:pPr>
                </w:p>
              </w:tc>
              <w:tc>
                <w:tcPr>
                  <w:tcW w:w="1560" w:type="dxa"/>
                  <w:vMerge/>
                  <w:vAlign w:val="center"/>
                  <w:hideMark/>
                </w:tcPr>
                <w:p w14:paraId="2483DC22" w14:textId="77777777" w:rsidR="00277968" w:rsidRPr="00B9347C" w:rsidRDefault="00277968" w:rsidP="00277968">
                  <w:pPr>
                    <w:suppressAutoHyphens w:val="0"/>
                    <w:rPr>
                      <w:sz w:val="16"/>
                      <w:szCs w:val="16"/>
                      <w:lang w:eastAsia="ru-RU"/>
                    </w:rPr>
                  </w:pPr>
                </w:p>
              </w:tc>
            </w:tr>
            <w:tr w:rsidR="00B0052F" w:rsidRPr="00B0052F" w14:paraId="71005493" w14:textId="77777777" w:rsidTr="00AE6FB2">
              <w:trPr>
                <w:trHeight w:val="255"/>
              </w:trPr>
              <w:tc>
                <w:tcPr>
                  <w:tcW w:w="2369" w:type="dxa"/>
                  <w:vMerge/>
                  <w:vAlign w:val="center"/>
                  <w:hideMark/>
                </w:tcPr>
                <w:p w14:paraId="43399251"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12AF14C1" w14:textId="77777777" w:rsidR="00277968" w:rsidRPr="00B9347C" w:rsidRDefault="00277968" w:rsidP="00277968">
                  <w:pPr>
                    <w:suppressAutoHyphens w:val="0"/>
                    <w:jc w:val="center"/>
                    <w:rPr>
                      <w:sz w:val="16"/>
                      <w:szCs w:val="16"/>
                      <w:lang w:eastAsia="ru-RU"/>
                    </w:rPr>
                  </w:pPr>
                  <w:r w:rsidRPr="00B9347C">
                    <w:rPr>
                      <w:sz w:val="16"/>
                      <w:szCs w:val="16"/>
                      <w:lang w:eastAsia="ru-RU"/>
                    </w:rPr>
                    <w:t>2018 год</w:t>
                  </w:r>
                </w:p>
              </w:tc>
              <w:tc>
                <w:tcPr>
                  <w:tcW w:w="992" w:type="dxa"/>
                  <w:shd w:val="clear" w:color="auto" w:fill="auto"/>
                  <w:noWrap/>
                  <w:vAlign w:val="center"/>
                  <w:hideMark/>
                </w:tcPr>
                <w:p w14:paraId="61BBF618" w14:textId="77777777" w:rsidR="00277968" w:rsidRPr="00B9347C" w:rsidRDefault="00277968" w:rsidP="00277968">
                  <w:pPr>
                    <w:suppressAutoHyphens w:val="0"/>
                    <w:jc w:val="center"/>
                    <w:rPr>
                      <w:sz w:val="16"/>
                      <w:szCs w:val="16"/>
                      <w:lang w:eastAsia="ru-RU"/>
                    </w:rPr>
                  </w:pPr>
                  <w:r w:rsidRPr="00B9347C">
                    <w:rPr>
                      <w:sz w:val="16"/>
                      <w:szCs w:val="16"/>
                      <w:lang w:eastAsia="ru-RU"/>
                    </w:rPr>
                    <w:t>2018 год</w:t>
                  </w:r>
                </w:p>
              </w:tc>
              <w:tc>
                <w:tcPr>
                  <w:tcW w:w="993" w:type="dxa"/>
                  <w:shd w:val="clear" w:color="000000" w:fill="FFFFFF"/>
                  <w:noWrap/>
                  <w:vAlign w:val="center"/>
                  <w:hideMark/>
                </w:tcPr>
                <w:p w14:paraId="02DCE996" w14:textId="77777777" w:rsidR="00277968" w:rsidRPr="00B9347C" w:rsidRDefault="00277968" w:rsidP="00277968">
                  <w:pPr>
                    <w:suppressAutoHyphens w:val="0"/>
                    <w:jc w:val="right"/>
                    <w:rPr>
                      <w:sz w:val="16"/>
                      <w:szCs w:val="16"/>
                      <w:lang w:eastAsia="ru-RU"/>
                    </w:rPr>
                  </w:pPr>
                  <w:r w:rsidRPr="00B9347C">
                    <w:rPr>
                      <w:sz w:val="16"/>
                      <w:szCs w:val="16"/>
                      <w:lang w:eastAsia="ru-RU"/>
                    </w:rPr>
                    <w:t>4 157,7</w:t>
                  </w:r>
                </w:p>
              </w:tc>
              <w:tc>
                <w:tcPr>
                  <w:tcW w:w="992" w:type="dxa"/>
                  <w:shd w:val="clear" w:color="auto" w:fill="auto"/>
                  <w:vAlign w:val="center"/>
                  <w:hideMark/>
                </w:tcPr>
                <w:p w14:paraId="6FF9E46C"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60BD07A2"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4EDAC11F" w14:textId="77777777" w:rsidR="00277968" w:rsidRPr="00B9347C" w:rsidRDefault="00277968" w:rsidP="00277968">
                  <w:pPr>
                    <w:suppressAutoHyphens w:val="0"/>
                    <w:rPr>
                      <w:sz w:val="16"/>
                      <w:szCs w:val="16"/>
                      <w:lang w:eastAsia="ru-RU"/>
                    </w:rPr>
                  </w:pPr>
                </w:p>
              </w:tc>
              <w:tc>
                <w:tcPr>
                  <w:tcW w:w="1560" w:type="dxa"/>
                  <w:vMerge/>
                  <w:vAlign w:val="center"/>
                  <w:hideMark/>
                </w:tcPr>
                <w:p w14:paraId="392F91FC" w14:textId="77777777" w:rsidR="00277968" w:rsidRPr="00B9347C" w:rsidRDefault="00277968" w:rsidP="00277968">
                  <w:pPr>
                    <w:suppressAutoHyphens w:val="0"/>
                    <w:rPr>
                      <w:sz w:val="16"/>
                      <w:szCs w:val="16"/>
                      <w:lang w:eastAsia="ru-RU"/>
                    </w:rPr>
                  </w:pPr>
                </w:p>
              </w:tc>
            </w:tr>
            <w:tr w:rsidR="00B0052F" w:rsidRPr="00B0052F" w14:paraId="387620C2" w14:textId="77777777" w:rsidTr="00AE6FB2">
              <w:trPr>
                <w:trHeight w:val="255"/>
              </w:trPr>
              <w:tc>
                <w:tcPr>
                  <w:tcW w:w="2369" w:type="dxa"/>
                  <w:vMerge/>
                  <w:vAlign w:val="center"/>
                  <w:hideMark/>
                </w:tcPr>
                <w:p w14:paraId="34B9780D"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4A3F4CE2" w14:textId="77777777" w:rsidR="00277968" w:rsidRPr="00B9347C" w:rsidRDefault="00277968" w:rsidP="00277968">
                  <w:pPr>
                    <w:suppressAutoHyphens w:val="0"/>
                    <w:jc w:val="center"/>
                    <w:rPr>
                      <w:sz w:val="16"/>
                      <w:szCs w:val="16"/>
                      <w:lang w:eastAsia="ru-RU"/>
                    </w:rPr>
                  </w:pPr>
                  <w:r w:rsidRPr="00B9347C">
                    <w:rPr>
                      <w:sz w:val="16"/>
                      <w:szCs w:val="16"/>
                      <w:lang w:eastAsia="ru-RU"/>
                    </w:rPr>
                    <w:t>2019 год</w:t>
                  </w:r>
                </w:p>
              </w:tc>
              <w:tc>
                <w:tcPr>
                  <w:tcW w:w="992" w:type="dxa"/>
                  <w:shd w:val="clear" w:color="auto" w:fill="auto"/>
                  <w:noWrap/>
                  <w:vAlign w:val="center"/>
                  <w:hideMark/>
                </w:tcPr>
                <w:p w14:paraId="797562D9" w14:textId="77777777" w:rsidR="00277968" w:rsidRPr="00B9347C" w:rsidRDefault="00277968" w:rsidP="00277968">
                  <w:pPr>
                    <w:suppressAutoHyphens w:val="0"/>
                    <w:jc w:val="center"/>
                    <w:rPr>
                      <w:sz w:val="16"/>
                      <w:szCs w:val="16"/>
                      <w:lang w:eastAsia="ru-RU"/>
                    </w:rPr>
                  </w:pPr>
                  <w:r w:rsidRPr="00B9347C">
                    <w:rPr>
                      <w:sz w:val="16"/>
                      <w:szCs w:val="16"/>
                      <w:lang w:eastAsia="ru-RU"/>
                    </w:rPr>
                    <w:t>2019 год</w:t>
                  </w:r>
                </w:p>
              </w:tc>
              <w:tc>
                <w:tcPr>
                  <w:tcW w:w="993" w:type="dxa"/>
                  <w:shd w:val="clear" w:color="000000" w:fill="FFFFFF"/>
                  <w:noWrap/>
                  <w:vAlign w:val="center"/>
                  <w:hideMark/>
                </w:tcPr>
                <w:p w14:paraId="275E1C7D" w14:textId="77777777" w:rsidR="00277968" w:rsidRPr="00B9347C" w:rsidRDefault="00277968" w:rsidP="00277968">
                  <w:pPr>
                    <w:suppressAutoHyphens w:val="0"/>
                    <w:jc w:val="right"/>
                    <w:rPr>
                      <w:sz w:val="16"/>
                      <w:szCs w:val="16"/>
                      <w:lang w:eastAsia="ru-RU"/>
                    </w:rPr>
                  </w:pPr>
                  <w:r w:rsidRPr="00B9347C">
                    <w:rPr>
                      <w:sz w:val="16"/>
                      <w:szCs w:val="16"/>
                      <w:lang w:eastAsia="ru-RU"/>
                    </w:rPr>
                    <w:t>4 361,0</w:t>
                  </w:r>
                </w:p>
              </w:tc>
              <w:tc>
                <w:tcPr>
                  <w:tcW w:w="992" w:type="dxa"/>
                  <w:shd w:val="clear" w:color="auto" w:fill="auto"/>
                  <w:vAlign w:val="center"/>
                  <w:hideMark/>
                </w:tcPr>
                <w:p w14:paraId="6077B269"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6B045F87"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21D1A1C6" w14:textId="77777777" w:rsidR="00277968" w:rsidRPr="00B9347C" w:rsidRDefault="00277968" w:rsidP="00277968">
                  <w:pPr>
                    <w:suppressAutoHyphens w:val="0"/>
                    <w:rPr>
                      <w:sz w:val="16"/>
                      <w:szCs w:val="16"/>
                      <w:lang w:eastAsia="ru-RU"/>
                    </w:rPr>
                  </w:pPr>
                </w:p>
              </w:tc>
              <w:tc>
                <w:tcPr>
                  <w:tcW w:w="1560" w:type="dxa"/>
                  <w:vMerge/>
                  <w:vAlign w:val="center"/>
                  <w:hideMark/>
                </w:tcPr>
                <w:p w14:paraId="0237F9C8" w14:textId="77777777" w:rsidR="00277968" w:rsidRPr="00B9347C" w:rsidRDefault="00277968" w:rsidP="00277968">
                  <w:pPr>
                    <w:suppressAutoHyphens w:val="0"/>
                    <w:rPr>
                      <w:sz w:val="16"/>
                      <w:szCs w:val="16"/>
                      <w:lang w:eastAsia="ru-RU"/>
                    </w:rPr>
                  </w:pPr>
                </w:p>
              </w:tc>
            </w:tr>
            <w:tr w:rsidR="00B0052F" w:rsidRPr="00B0052F" w14:paraId="0BF0134C" w14:textId="77777777" w:rsidTr="00AE6FB2">
              <w:trPr>
                <w:trHeight w:val="255"/>
              </w:trPr>
              <w:tc>
                <w:tcPr>
                  <w:tcW w:w="2369" w:type="dxa"/>
                  <w:vMerge/>
                  <w:vAlign w:val="center"/>
                  <w:hideMark/>
                </w:tcPr>
                <w:p w14:paraId="26D387AD"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1C08B01F" w14:textId="77777777" w:rsidR="00277968" w:rsidRPr="00B9347C" w:rsidRDefault="00277968" w:rsidP="00277968">
                  <w:pPr>
                    <w:suppressAutoHyphens w:val="0"/>
                    <w:jc w:val="center"/>
                    <w:rPr>
                      <w:sz w:val="16"/>
                      <w:szCs w:val="16"/>
                      <w:lang w:eastAsia="ru-RU"/>
                    </w:rPr>
                  </w:pPr>
                  <w:r w:rsidRPr="00B9347C">
                    <w:rPr>
                      <w:sz w:val="16"/>
                      <w:szCs w:val="16"/>
                      <w:lang w:eastAsia="ru-RU"/>
                    </w:rPr>
                    <w:t>2020 год</w:t>
                  </w:r>
                </w:p>
              </w:tc>
              <w:tc>
                <w:tcPr>
                  <w:tcW w:w="992" w:type="dxa"/>
                  <w:shd w:val="clear" w:color="auto" w:fill="auto"/>
                  <w:noWrap/>
                  <w:vAlign w:val="center"/>
                  <w:hideMark/>
                </w:tcPr>
                <w:p w14:paraId="1459588D" w14:textId="77777777" w:rsidR="00277968" w:rsidRPr="00B9347C" w:rsidRDefault="00277968" w:rsidP="00277968">
                  <w:pPr>
                    <w:suppressAutoHyphens w:val="0"/>
                    <w:jc w:val="center"/>
                    <w:rPr>
                      <w:sz w:val="16"/>
                      <w:szCs w:val="16"/>
                      <w:lang w:eastAsia="ru-RU"/>
                    </w:rPr>
                  </w:pPr>
                  <w:r w:rsidRPr="00B9347C">
                    <w:rPr>
                      <w:sz w:val="16"/>
                      <w:szCs w:val="16"/>
                      <w:lang w:eastAsia="ru-RU"/>
                    </w:rPr>
                    <w:t>2020 год</w:t>
                  </w:r>
                </w:p>
              </w:tc>
              <w:tc>
                <w:tcPr>
                  <w:tcW w:w="993" w:type="dxa"/>
                  <w:shd w:val="clear" w:color="000000" w:fill="FFFFFF"/>
                  <w:noWrap/>
                  <w:vAlign w:val="center"/>
                  <w:hideMark/>
                </w:tcPr>
                <w:p w14:paraId="42A6D10B" w14:textId="77777777" w:rsidR="00277968" w:rsidRPr="00B9347C" w:rsidRDefault="00277968" w:rsidP="00277968">
                  <w:pPr>
                    <w:suppressAutoHyphens w:val="0"/>
                    <w:jc w:val="right"/>
                    <w:rPr>
                      <w:sz w:val="16"/>
                      <w:szCs w:val="16"/>
                      <w:lang w:eastAsia="ru-RU"/>
                    </w:rPr>
                  </w:pPr>
                  <w:r w:rsidRPr="00B9347C">
                    <w:rPr>
                      <w:sz w:val="16"/>
                      <w:szCs w:val="16"/>
                      <w:lang w:eastAsia="ru-RU"/>
                    </w:rPr>
                    <w:t>4 668,2</w:t>
                  </w:r>
                </w:p>
              </w:tc>
              <w:tc>
                <w:tcPr>
                  <w:tcW w:w="992" w:type="dxa"/>
                  <w:shd w:val="clear" w:color="auto" w:fill="auto"/>
                  <w:vAlign w:val="center"/>
                  <w:hideMark/>
                </w:tcPr>
                <w:p w14:paraId="14AE7934"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046C6A14"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4E2E3EDB" w14:textId="77777777" w:rsidR="00277968" w:rsidRPr="00B9347C" w:rsidRDefault="00277968" w:rsidP="00277968">
                  <w:pPr>
                    <w:suppressAutoHyphens w:val="0"/>
                    <w:rPr>
                      <w:sz w:val="16"/>
                      <w:szCs w:val="16"/>
                      <w:lang w:eastAsia="ru-RU"/>
                    </w:rPr>
                  </w:pPr>
                </w:p>
              </w:tc>
              <w:tc>
                <w:tcPr>
                  <w:tcW w:w="1560" w:type="dxa"/>
                  <w:vMerge/>
                  <w:vAlign w:val="center"/>
                  <w:hideMark/>
                </w:tcPr>
                <w:p w14:paraId="5F2E3D3C" w14:textId="77777777" w:rsidR="00277968" w:rsidRPr="00B9347C" w:rsidRDefault="00277968" w:rsidP="00277968">
                  <w:pPr>
                    <w:suppressAutoHyphens w:val="0"/>
                    <w:rPr>
                      <w:sz w:val="16"/>
                      <w:szCs w:val="16"/>
                      <w:lang w:eastAsia="ru-RU"/>
                    </w:rPr>
                  </w:pPr>
                </w:p>
              </w:tc>
            </w:tr>
            <w:tr w:rsidR="00B0052F" w:rsidRPr="00B0052F" w14:paraId="2FBA4EA5" w14:textId="77777777" w:rsidTr="00AE6FB2">
              <w:trPr>
                <w:trHeight w:val="255"/>
              </w:trPr>
              <w:tc>
                <w:tcPr>
                  <w:tcW w:w="2369" w:type="dxa"/>
                  <w:vMerge w:val="restart"/>
                  <w:shd w:val="clear" w:color="000000" w:fill="FFFFFF"/>
                  <w:vAlign w:val="center"/>
                  <w:hideMark/>
                </w:tcPr>
                <w:p w14:paraId="1420FEB0" w14:textId="77777777" w:rsidR="00277968" w:rsidRPr="00B9347C" w:rsidRDefault="00277968" w:rsidP="00277968">
                  <w:pPr>
                    <w:suppressAutoHyphens w:val="0"/>
                    <w:rPr>
                      <w:sz w:val="16"/>
                      <w:szCs w:val="16"/>
                      <w:lang w:eastAsia="ru-RU"/>
                    </w:rPr>
                  </w:pPr>
                  <w:r w:rsidRPr="00B9347C">
                    <w:rPr>
                      <w:sz w:val="16"/>
                      <w:szCs w:val="16"/>
                      <w:lang w:eastAsia="ru-RU"/>
                    </w:rPr>
                    <w:t>Содержание ВМКУ "Владтехпитомник"</w:t>
                  </w:r>
                </w:p>
              </w:tc>
              <w:tc>
                <w:tcPr>
                  <w:tcW w:w="992" w:type="dxa"/>
                  <w:shd w:val="clear" w:color="auto" w:fill="auto"/>
                  <w:noWrap/>
                  <w:vAlign w:val="center"/>
                  <w:hideMark/>
                </w:tcPr>
                <w:p w14:paraId="50D762A1" w14:textId="77777777" w:rsidR="00277968" w:rsidRPr="00B9347C" w:rsidRDefault="00277968" w:rsidP="00277968">
                  <w:pPr>
                    <w:suppressAutoHyphens w:val="0"/>
                    <w:jc w:val="center"/>
                    <w:rPr>
                      <w:sz w:val="16"/>
                      <w:szCs w:val="16"/>
                      <w:lang w:eastAsia="ru-RU"/>
                    </w:rPr>
                  </w:pPr>
                  <w:r w:rsidRPr="00B9347C">
                    <w:rPr>
                      <w:sz w:val="16"/>
                      <w:szCs w:val="16"/>
                      <w:lang w:eastAsia="ru-RU"/>
                    </w:rPr>
                    <w:t>2017 год</w:t>
                  </w:r>
                </w:p>
              </w:tc>
              <w:tc>
                <w:tcPr>
                  <w:tcW w:w="992" w:type="dxa"/>
                  <w:shd w:val="clear" w:color="auto" w:fill="auto"/>
                  <w:noWrap/>
                  <w:vAlign w:val="center"/>
                  <w:hideMark/>
                </w:tcPr>
                <w:p w14:paraId="71EF9945" w14:textId="77777777" w:rsidR="00277968" w:rsidRPr="00B9347C" w:rsidRDefault="00277968" w:rsidP="00277968">
                  <w:pPr>
                    <w:suppressAutoHyphens w:val="0"/>
                    <w:jc w:val="center"/>
                    <w:rPr>
                      <w:sz w:val="16"/>
                      <w:szCs w:val="16"/>
                      <w:lang w:eastAsia="ru-RU"/>
                    </w:rPr>
                  </w:pPr>
                  <w:r w:rsidRPr="00B9347C">
                    <w:rPr>
                      <w:sz w:val="16"/>
                      <w:szCs w:val="16"/>
                      <w:lang w:eastAsia="ru-RU"/>
                    </w:rPr>
                    <w:t>2017 год</w:t>
                  </w:r>
                </w:p>
              </w:tc>
              <w:tc>
                <w:tcPr>
                  <w:tcW w:w="993" w:type="dxa"/>
                  <w:shd w:val="clear" w:color="000000" w:fill="FFFFFF"/>
                  <w:noWrap/>
                  <w:vAlign w:val="center"/>
                  <w:hideMark/>
                </w:tcPr>
                <w:p w14:paraId="0FD7E3A8" w14:textId="77777777" w:rsidR="00277968" w:rsidRPr="00B9347C" w:rsidRDefault="00277968" w:rsidP="00277968">
                  <w:pPr>
                    <w:suppressAutoHyphens w:val="0"/>
                    <w:jc w:val="right"/>
                    <w:rPr>
                      <w:sz w:val="16"/>
                      <w:szCs w:val="16"/>
                      <w:lang w:eastAsia="ru-RU"/>
                    </w:rPr>
                  </w:pPr>
                  <w:r w:rsidRPr="00B9347C">
                    <w:rPr>
                      <w:sz w:val="16"/>
                      <w:szCs w:val="16"/>
                      <w:lang w:eastAsia="ru-RU"/>
                    </w:rPr>
                    <w:t>1 800,0</w:t>
                  </w:r>
                </w:p>
              </w:tc>
              <w:tc>
                <w:tcPr>
                  <w:tcW w:w="992" w:type="dxa"/>
                  <w:shd w:val="clear" w:color="auto" w:fill="auto"/>
                  <w:vAlign w:val="center"/>
                  <w:hideMark/>
                </w:tcPr>
                <w:p w14:paraId="6845539C"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46A56EA0"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5391B9A1" w14:textId="77777777" w:rsidR="00277968" w:rsidRPr="00B9347C" w:rsidRDefault="00277968" w:rsidP="00277968">
                  <w:pPr>
                    <w:suppressAutoHyphens w:val="0"/>
                    <w:rPr>
                      <w:sz w:val="16"/>
                      <w:szCs w:val="16"/>
                      <w:lang w:eastAsia="ru-RU"/>
                    </w:rPr>
                  </w:pPr>
                </w:p>
              </w:tc>
              <w:tc>
                <w:tcPr>
                  <w:tcW w:w="1560" w:type="dxa"/>
                  <w:vMerge/>
                  <w:vAlign w:val="center"/>
                  <w:hideMark/>
                </w:tcPr>
                <w:p w14:paraId="188B3699" w14:textId="77777777" w:rsidR="00277968" w:rsidRPr="00B9347C" w:rsidRDefault="00277968" w:rsidP="00277968">
                  <w:pPr>
                    <w:suppressAutoHyphens w:val="0"/>
                    <w:rPr>
                      <w:sz w:val="16"/>
                      <w:szCs w:val="16"/>
                      <w:lang w:eastAsia="ru-RU"/>
                    </w:rPr>
                  </w:pPr>
                </w:p>
              </w:tc>
            </w:tr>
            <w:tr w:rsidR="00B0052F" w:rsidRPr="00B0052F" w14:paraId="0BFB29E4" w14:textId="77777777" w:rsidTr="00AE6FB2">
              <w:trPr>
                <w:trHeight w:val="255"/>
              </w:trPr>
              <w:tc>
                <w:tcPr>
                  <w:tcW w:w="2369" w:type="dxa"/>
                  <w:vMerge/>
                  <w:vAlign w:val="center"/>
                  <w:hideMark/>
                </w:tcPr>
                <w:p w14:paraId="1967D939"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40052BE9" w14:textId="77777777" w:rsidR="00277968" w:rsidRPr="00B9347C" w:rsidRDefault="00277968" w:rsidP="00277968">
                  <w:pPr>
                    <w:suppressAutoHyphens w:val="0"/>
                    <w:jc w:val="center"/>
                    <w:rPr>
                      <w:sz w:val="16"/>
                      <w:szCs w:val="16"/>
                      <w:lang w:eastAsia="ru-RU"/>
                    </w:rPr>
                  </w:pPr>
                  <w:r w:rsidRPr="00B9347C">
                    <w:rPr>
                      <w:sz w:val="16"/>
                      <w:szCs w:val="16"/>
                      <w:lang w:eastAsia="ru-RU"/>
                    </w:rPr>
                    <w:t>2018 год</w:t>
                  </w:r>
                </w:p>
              </w:tc>
              <w:tc>
                <w:tcPr>
                  <w:tcW w:w="992" w:type="dxa"/>
                  <w:shd w:val="clear" w:color="auto" w:fill="auto"/>
                  <w:noWrap/>
                  <w:vAlign w:val="center"/>
                  <w:hideMark/>
                </w:tcPr>
                <w:p w14:paraId="21725912" w14:textId="77777777" w:rsidR="00277968" w:rsidRPr="00B9347C" w:rsidRDefault="00277968" w:rsidP="00277968">
                  <w:pPr>
                    <w:suppressAutoHyphens w:val="0"/>
                    <w:jc w:val="center"/>
                    <w:rPr>
                      <w:sz w:val="16"/>
                      <w:szCs w:val="16"/>
                      <w:lang w:eastAsia="ru-RU"/>
                    </w:rPr>
                  </w:pPr>
                  <w:r w:rsidRPr="00B9347C">
                    <w:rPr>
                      <w:sz w:val="16"/>
                      <w:szCs w:val="16"/>
                      <w:lang w:eastAsia="ru-RU"/>
                    </w:rPr>
                    <w:t>2018 год</w:t>
                  </w:r>
                </w:p>
              </w:tc>
              <w:tc>
                <w:tcPr>
                  <w:tcW w:w="993" w:type="dxa"/>
                  <w:shd w:val="clear" w:color="000000" w:fill="FFFFFF"/>
                  <w:noWrap/>
                  <w:vAlign w:val="center"/>
                  <w:hideMark/>
                </w:tcPr>
                <w:p w14:paraId="3ACFCFB2" w14:textId="77777777" w:rsidR="00277968" w:rsidRPr="00B9347C" w:rsidRDefault="00277968" w:rsidP="00277968">
                  <w:pPr>
                    <w:suppressAutoHyphens w:val="0"/>
                    <w:jc w:val="right"/>
                    <w:rPr>
                      <w:sz w:val="16"/>
                      <w:szCs w:val="16"/>
                      <w:lang w:eastAsia="ru-RU"/>
                    </w:rPr>
                  </w:pPr>
                  <w:r w:rsidRPr="00B9347C">
                    <w:rPr>
                      <w:sz w:val="16"/>
                      <w:szCs w:val="16"/>
                      <w:lang w:eastAsia="ru-RU"/>
                    </w:rPr>
                    <w:t>1 884,3</w:t>
                  </w:r>
                </w:p>
              </w:tc>
              <w:tc>
                <w:tcPr>
                  <w:tcW w:w="992" w:type="dxa"/>
                  <w:shd w:val="clear" w:color="auto" w:fill="auto"/>
                  <w:vAlign w:val="center"/>
                  <w:hideMark/>
                </w:tcPr>
                <w:p w14:paraId="515FB66E"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5FE680D6"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28E97AA5" w14:textId="77777777" w:rsidR="00277968" w:rsidRPr="00B9347C" w:rsidRDefault="00277968" w:rsidP="00277968">
                  <w:pPr>
                    <w:suppressAutoHyphens w:val="0"/>
                    <w:rPr>
                      <w:sz w:val="16"/>
                      <w:szCs w:val="16"/>
                      <w:lang w:eastAsia="ru-RU"/>
                    </w:rPr>
                  </w:pPr>
                </w:p>
              </w:tc>
              <w:tc>
                <w:tcPr>
                  <w:tcW w:w="1560" w:type="dxa"/>
                  <w:vMerge/>
                  <w:vAlign w:val="center"/>
                  <w:hideMark/>
                </w:tcPr>
                <w:p w14:paraId="2012CACF" w14:textId="77777777" w:rsidR="00277968" w:rsidRPr="00B9347C" w:rsidRDefault="00277968" w:rsidP="00277968">
                  <w:pPr>
                    <w:suppressAutoHyphens w:val="0"/>
                    <w:rPr>
                      <w:sz w:val="16"/>
                      <w:szCs w:val="16"/>
                      <w:lang w:eastAsia="ru-RU"/>
                    </w:rPr>
                  </w:pPr>
                </w:p>
              </w:tc>
            </w:tr>
            <w:tr w:rsidR="00B0052F" w:rsidRPr="00B0052F" w14:paraId="484CE665" w14:textId="77777777" w:rsidTr="00AE6FB2">
              <w:trPr>
                <w:trHeight w:val="255"/>
              </w:trPr>
              <w:tc>
                <w:tcPr>
                  <w:tcW w:w="2369" w:type="dxa"/>
                  <w:vMerge/>
                  <w:vAlign w:val="center"/>
                  <w:hideMark/>
                </w:tcPr>
                <w:p w14:paraId="3D82B644"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5A972F82" w14:textId="77777777" w:rsidR="00277968" w:rsidRPr="00B9347C" w:rsidRDefault="00277968" w:rsidP="00277968">
                  <w:pPr>
                    <w:suppressAutoHyphens w:val="0"/>
                    <w:jc w:val="center"/>
                    <w:rPr>
                      <w:sz w:val="16"/>
                      <w:szCs w:val="16"/>
                      <w:lang w:eastAsia="ru-RU"/>
                    </w:rPr>
                  </w:pPr>
                  <w:r w:rsidRPr="00B9347C">
                    <w:rPr>
                      <w:sz w:val="16"/>
                      <w:szCs w:val="16"/>
                      <w:lang w:eastAsia="ru-RU"/>
                    </w:rPr>
                    <w:t>2019 год</w:t>
                  </w:r>
                </w:p>
              </w:tc>
              <w:tc>
                <w:tcPr>
                  <w:tcW w:w="992" w:type="dxa"/>
                  <w:shd w:val="clear" w:color="auto" w:fill="auto"/>
                  <w:noWrap/>
                  <w:vAlign w:val="center"/>
                  <w:hideMark/>
                </w:tcPr>
                <w:p w14:paraId="75068223" w14:textId="77777777" w:rsidR="00277968" w:rsidRPr="00B9347C" w:rsidRDefault="00277968" w:rsidP="00277968">
                  <w:pPr>
                    <w:suppressAutoHyphens w:val="0"/>
                    <w:jc w:val="center"/>
                    <w:rPr>
                      <w:sz w:val="16"/>
                      <w:szCs w:val="16"/>
                      <w:lang w:eastAsia="ru-RU"/>
                    </w:rPr>
                  </w:pPr>
                  <w:r w:rsidRPr="00B9347C">
                    <w:rPr>
                      <w:sz w:val="16"/>
                      <w:szCs w:val="16"/>
                      <w:lang w:eastAsia="ru-RU"/>
                    </w:rPr>
                    <w:t>2019 год</w:t>
                  </w:r>
                </w:p>
              </w:tc>
              <w:tc>
                <w:tcPr>
                  <w:tcW w:w="993" w:type="dxa"/>
                  <w:shd w:val="clear" w:color="000000" w:fill="FFFFFF"/>
                  <w:noWrap/>
                  <w:vAlign w:val="center"/>
                  <w:hideMark/>
                </w:tcPr>
                <w:p w14:paraId="15BB78D8" w14:textId="77777777" w:rsidR="00277968" w:rsidRPr="00B9347C" w:rsidRDefault="00277968" w:rsidP="00277968">
                  <w:pPr>
                    <w:suppressAutoHyphens w:val="0"/>
                    <w:jc w:val="right"/>
                    <w:rPr>
                      <w:sz w:val="16"/>
                      <w:szCs w:val="16"/>
                      <w:lang w:eastAsia="ru-RU"/>
                    </w:rPr>
                  </w:pPr>
                  <w:r w:rsidRPr="00B9347C">
                    <w:rPr>
                      <w:sz w:val="16"/>
                      <w:szCs w:val="16"/>
                      <w:lang w:eastAsia="ru-RU"/>
                    </w:rPr>
                    <w:t>1 950,0</w:t>
                  </w:r>
                </w:p>
              </w:tc>
              <w:tc>
                <w:tcPr>
                  <w:tcW w:w="992" w:type="dxa"/>
                  <w:shd w:val="clear" w:color="auto" w:fill="auto"/>
                  <w:vAlign w:val="center"/>
                  <w:hideMark/>
                </w:tcPr>
                <w:p w14:paraId="5417C152"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2E60523D"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403FB3C5" w14:textId="77777777" w:rsidR="00277968" w:rsidRPr="00B9347C" w:rsidRDefault="00277968" w:rsidP="00277968">
                  <w:pPr>
                    <w:suppressAutoHyphens w:val="0"/>
                    <w:rPr>
                      <w:sz w:val="16"/>
                      <w:szCs w:val="16"/>
                      <w:lang w:eastAsia="ru-RU"/>
                    </w:rPr>
                  </w:pPr>
                </w:p>
              </w:tc>
              <w:tc>
                <w:tcPr>
                  <w:tcW w:w="1560" w:type="dxa"/>
                  <w:vMerge/>
                  <w:vAlign w:val="center"/>
                  <w:hideMark/>
                </w:tcPr>
                <w:p w14:paraId="66E05C96" w14:textId="77777777" w:rsidR="00277968" w:rsidRPr="00B9347C" w:rsidRDefault="00277968" w:rsidP="00277968">
                  <w:pPr>
                    <w:suppressAutoHyphens w:val="0"/>
                    <w:rPr>
                      <w:sz w:val="16"/>
                      <w:szCs w:val="16"/>
                      <w:lang w:eastAsia="ru-RU"/>
                    </w:rPr>
                  </w:pPr>
                </w:p>
              </w:tc>
            </w:tr>
            <w:tr w:rsidR="00B0052F" w:rsidRPr="00B0052F" w14:paraId="265B77B1" w14:textId="77777777" w:rsidTr="00AE6FB2">
              <w:trPr>
                <w:trHeight w:val="255"/>
              </w:trPr>
              <w:tc>
                <w:tcPr>
                  <w:tcW w:w="2369" w:type="dxa"/>
                  <w:vMerge/>
                  <w:vAlign w:val="center"/>
                  <w:hideMark/>
                </w:tcPr>
                <w:p w14:paraId="492F8CDA"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403B7112" w14:textId="77777777" w:rsidR="00277968" w:rsidRPr="00B9347C" w:rsidRDefault="00277968" w:rsidP="00277968">
                  <w:pPr>
                    <w:suppressAutoHyphens w:val="0"/>
                    <w:jc w:val="center"/>
                    <w:rPr>
                      <w:sz w:val="16"/>
                      <w:szCs w:val="16"/>
                      <w:lang w:eastAsia="ru-RU"/>
                    </w:rPr>
                  </w:pPr>
                  <w:r w:rsidRPr="00B9347C">
                    <w:rPr>
                      <w:sz w:val="16"/>
                      <w:szCs w:val="16"/>
                      <w:lang w:eastAsia="ru-RU"/>
                    </w:rPr>
                    <w:t>2020 год</w:t>
                  </w:r>
                </w:p>
              </w:tc>
              <w:tc>
                <w:tcPr>
                  <w:tcW w:w="992" w:type="dxa"/>
                  <w:shd w:val="clear" w:color="auto" w:fill="auto"/>
                  <w:noWrap/>
                  <w:vAlign w:val="center"/>
                  <w:hideMark/>
                </w:tcPr>
                <w:p w14:paraId="436D8C44" w14:textId="77777777" w:rsidR="00277968" w:rsidRPr="00B9347C" w:rsidRDefault="00277968" w:rsidP="00277968">
                  <w:pPr>
                    <w:suppressAutoHyphens w:val="0"/>
                    <w:jc w:val="center"/>
                    <w:rPr>
                      <w:sz w:val="16"/>
                      <w:szCs w:val="16"/>
                      <w:lang w:eastAsia="ru-RU"/>
                    </w:rPr>
                  </w:pPr>
                  <w:r w:rsidRPr="00B9347C">
                    <w:rPr>
                      <w:sz w:val="16"/>
                      <w:szCs w:val="16"/>
                      <w:lang w:eastAsia="ru-RU"/>
                    </w:rPr>
                    <w:t>2020 год</w:t>
                  </w:r>
                </w:p>
              </w:tc>
              <w:tc>
                <w:tcPr>
                  <w:tcW w:w="993" w:type="dxa"/>
                  <w:shd w:val="clear" w:color="000000" w:fill="FFFFFF"/>
                  <w:noWrap/>
                  <w:vAlign w:val="center"/>
                  <w:hideMark/>
                </w:tcPr>
                <w:p w14:paraId="5CAAE68A" w14:textId="77777777" w:rsidR="00277968" w:rsidRPr="00B9347C" w:rsidRDefault="00277968" w:rsidP="00277968">
                  <w:pPr>
                    <w:suppressAutoHyphens w:val="0"/>
                    <w:jc w:val="right"/>
                    <w:rPr>
                      <w:sz w:val="16"/>
                      <w:szCs w:val="16"/>
                      <w:lang w:eastAsia="ru-RU"/>
                    </w:rPr>
                  </w:pPr>
                  <w:r w:rsidRPr="00B9347C">
                    <w:rPr>
                      <w:sz w:val="16"/>
                      <w:szCs w:val="16"/>
                      <w:lang w:eastAsia="ru-RU"/>
                    </w:rPr>
                    <w:t>4 468,8</w:t>
                  </w:r>
                </w:p>
              </w:tc>
              <w:tc>
                <w:tcPr>
                  <w:tcW w:w="992" w:type="dxa"/>
                  <w:shd w:val="clear" w:color="auto" w:fill="auto"/>
                  <w:vAlign w:val="center"/>
                  <w:hideMark/>
                </w:tcPr>
                <w:p w14:paraId="235B342C"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7CED2F02"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32315451" w14:textId="77777777" w:rsidR="00277968" w:rsidRPr="00B9347C" w:rsidRDefault="00277968" w:rsidP="00277968">
                  <w:pPr>
                    <w:suppressAutoHyphens w:val="0"/>
                    <w:rPr>
                      <w:sz w:val="16"/>
                      <w:szCs w:val="16"/>
                      <w:lang w:eastAsia="ru-RU"/>
                    </w:rPr>
                  </w:pPr>
                </w:p>
              </w:tc>
              <w:tc>
                <w:tcPr>
                  <w:tcW w:w="1560" w:type="dxa"/>
                  <w:vMerge/>
                  <w:vAlign w:val="center"/>
                  <w:hideMark/>
                </w:tcPr>
                <w:p w14:paraId="297C732E" w14:textId="77777777" w:rsidR="00277968" w:rsidRPr="00B9347C" w:rsidRDefault="00277968" w:rsidP="00277968">
                  <w:pPr>
                    <w:suppressAutoHyphens w:val="0"/>
                    <w:rPr>
                      <w:sz w:val="16"/>
                      <w:szCs w:val="16"/>
                      <w:lang w:eastAsia="ru-RU"/>
                    </w:rPr>
                  </w:pPr>
                </w:p>
              </w:tc>
            </w:tr>
            <w:tr w:rsidR="00B0052F" w:rsidRPr="00B0052F" w14:paraId="22127E93" w14:textId="77777777" w:rsidTr="00AE6FB2">
              <w:trPr>
                <w:trHeight w:val="255"/>
              </w:trPr>
              <w:tc>
                <w:tcPr>
                  <w:tcW w:w="2369" w:type="dxa"/>
                  <w:vMerge w:val="restart"/>
                  <w:shd w:val="clear" w:color="000000" w:fill="FFFFFF"/>
                  <w:vAlign w:val="center"/>
                  <w:hideMark/>
                </w:tcPr>
                <w:p w14:paraId="1E0B7BD2" w14:textId="77777777" w:rsidR="00277968" w:rsidRPr="00B9347C" w:rsidRDefault="00277968" w:rsidP="00277968">
                  <w:pPr>
                    <w:suppressAutoHyphens w:val="0"/>
                    <w:rPr>
                      <w:sz w:val="16"/>
                      <w:szCs w:val="16"/>
                      <w:lang w:eastAsia="ru-RU"/>
                    </w:rPr>
                  </w:pPr>
                  <w:r w:rsidRPr="00B9347C">
                    <w:rPr>
                      <w:sz w:val="16"/>
                      <w:szCs w:val="16"/>
                      <w:lang w:eastAsia="ru-RU"/>
                    </w:rPr>
                    <w:t>Софинансирование обеспечения мероприятий по капитальному ремонту многоквартирных домов за счет средств местного бюджета</w:t>
                  </w:r>
                </w:p>
              </w:tc>
              <w:tc>
                <w:tcPr>
                  <w:tcW w:w="992" w:type="dxa"/>
                  <w:shd w:val="clear" w:color="auto" w:fill="auto"/>
                  <w:noWrap/>
                  <w:vAlign w:val="center"/>
                  <w:hideMark/>
                </w:tcPr>
                <w:p w14:paraId="3999FBCF" w14:textId="77777777" w:rsidR="00277968" w:rsidRPr="00B9347C" w:rsidRDefault="00277968" w:rsidP="00277968">
                  <w:pPr>
                    <w:suppressAutoHyphens w:val="0"/>
                    <w:jc w:val="center"/>
                    <w:rPr>
                      <w:sz w:val="16"/>
                      <w:szCs w:val="16"/>
                      <w:lang w:eastAsia="ru-RU"/>
                    </w:rPr>
                  </w:pPr>
                  <w:r w:rsidRPr="00B9347C">
                    <w:rPr>
                      <w:sz w:val="16"/>
                      <w:szCs w:val="16"/>
                      <w:lang w:eastAsia="ru-RU"/>
                    </w:rPr>
                    <w:t>2017 год</w:t>
                  </w:r>
                </w:p>
              </w:tc>
              <w:tc>
                <w:tcPr>
                  <w:tcW w:w="992" w:type="dxa"/>
                  <w:shd w:val="clear" w:color="auto" w:fill="auto"/>
                  <w:noWrap/>
                  <w:vAlign w:val="center"/>
                  <w:hideMark/>
                </w:tcPr>
                <w:p w14:paraId="635E09D7" w14:textId="77777777" w:rsidR="00277968" w:rsidRPr="00B9347C" w:rsidRDefault="00277968" w:rsidP="00277968">
                  <w:pPr>
                    <w:suppressAutoHyphens w:val="0"/>
                    <w:jc w:val="center"/>
                    <w:rPr>
                      <w:sz w:val="16"/>
                      <w:szCs w:val="16"/>
                      <w:lang w:eastAsia="ru-RU"/>
                    </w:rPr>
                  </w:pPr>
                  <w:r w:rsidRPr="00B9347C">
                    <w:rPr>
                      <w:sz w:val="16"/>
                      <w:szCs w:val="16"/>
                      <w:lang w:eastAsia="ru-RU"/>
                    </w:rPr>
                    <w:t>2017 год</w:t>
                  </w:r>
                </w:p>
              </w:tc>
              <w:tc>
                <w:tcPr>
                  <w:tcW w:w="993" w:type="dxa"/>
                  <w:shd w:val="clear" w:color="000000" w:fill="FFFFFF"/>
                  <w:noWrap/>
                  <w:vAlign w:val="center"/>
                  <w:hideMark/>
                </w:tcPr>
                <w:p w14:paraId="29AC6E8C" w14:textId="77777777" w:rsidR="00277968" w:rsidRPr="00B9347C" w:rsidRDefault="00277968" w:rsidP="00277968">
                  <w:pPr>
                    <w:suppressAutoHyphens w:val="0"/>
                    <w:jc w:val="right"/>
                    <w:rPr>
                      <w:sz w:val="16"/>
                      <w:szCs w:val="16"/>
                      <w:lang w:eastAsia="ru-RU"/>
                    </w:rPr>
                  </w:pPr>
                  <w:r w:rsidRPr="00B9347C">
                    <w:rPr>
                      <w:sz w:val="16"/>
                      <w:szCs w:val="16"/>
                      <w:lang w:eastAsia="ru-RU"/>
                    </w:rPr>
                    <w:t>17 377,4</w:t>
                  </w:r>
                </w:p>
              </w:tc>
              <w:tc>
                <w:tcPr>
                  <w:tcW w:w="992" w:type="dxa"/>
                  <w:shd w:val="clear" w:color="auto" w:fill="auto"/>
                  <w:vAlign w:val="center"/>
                  <w:hideMark/>
                </w:tcPr>
                <w:p w14:paraId="5719CAD9"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1387C672"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5AD4AE32" w14:textId="77777777" w:rsidR="00277968" w:rsidRPr="00B9347C" w:rsidRDefault="00277968" w:rsidP="00277968">
                  <w:pPr>
                    <w:suppressAutoHyphens w:val="0"/>
                    <w:rPr>
                      <w:sz w:val="16"/>
                      <w:szCs w:val="16"/>
                      <w:lang w:eastAsia="ru-RU"/>
                    </w:rPr>
                  </w:pPr>
                </w:p>
              </w:tc>
              <w:tc>
                <w:tcPr>
                  <w:tcW w:w="1560" w:type="dxa"/>
                  <w:vMerge/>
                  <w:vAlign w:val="center"/>
                  <w:hideMark/>
                </w:tcPr>
                <w:p w14:paraId="2C2BA981" w14:textId="77777777" w:rsidR="00277968" w:rsidRPr="00B9347C" w:rsidRDefault="00277968" w:rsidP="00277968">
                  <w:pPr>
                    <w:suppressAutoHyphens w:val="0"/>
                    <w:rPr>
                      <w:sz w:val="16"/>
                      <w:szCs w:val="16"/>
                      <w:lang w:eastAsia="ru-RU"/>
                    </w:rPr>
                  </w:pPr>
                </w:p>
              </w:tc>
            </w:tr>
            <w:tr w:rsidR="00B0052F" w:rsidRPr="00B0052F" w14:paraId="0C801581" w14:textId="77777777" w:rsidTr="00AE6FB2">
              <w:trPr>
                <w:trHeight w:val="255"/>
              </w:trPr>
              <w:tc>
                <w:tcPr>
                  <w:tcW w:w="2369" w:type="dxa"/>
                  <w:vMerge/>
                  <w:vAlign w:val="center"/>
                  <w:hideMark/>
                </w:tcPr>
                <w:p w14:paraId="3A8E9688"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0B31C40A" w14:textId="77777777" w:rsidR="00277968" w:rsidRPr="00B9347C" w:rsidRDefault="00277968" w:rsidP="00277968">
                  <w:pPr>
                    <w:suppressAutoHyphens w:val="0"/>
                    <w:jc w:val="center"/>
                    <w:rPr>
                      <w:sz w:val="16"/>
                      <w:szCs w:val="16"/>
                      <w:lang w:eastAsia="ru-RU"/>
                    </w:rPr>
                  </w:pPr>
                  <w:r w:rsidRPr="00B9347C">
                    <w:rPr>
                      <w:sz w:val="16"/>
                      <w:szCs w:val="16"/>
                      <w:lang w:eastAsia="ru-RU"/>
                    </w:rPr>
                    <w:t>2018 год</w:t>
                  </w:r>
                </w:p>
              </w:tc>
              <w:tc>
                <w:tcPr>
                  <w:tcW w:w="992" w:type="dxa"/>
                  <w:shd w:val="clear" w:color="auto" w:fill="auto"/>
                  <w:noWrap/>
                  <w:vAlign w:val="center"/>
                  <w:hideMark/>
                </w:tcPr>
                <w:p w14:paraId="0F3A64F0" w14:textId="77777777" w:rsidR="00277968" w:rsidRPr="00B9347C" w:rsidRDefault="00277968" w:rsidP="00277968">
                  <w:pPr>
                    <w:suppressAutoHyphens w:val="0"/>
                    <w:jc w:val="center"/>
                    <w:rPr>
                      <w:sz w:val="16"/>
                      <w:szCs w:val="16"/>
                      <w:lang w:eastAsia="ru-RU"/>
                    </w:rPr>
                  </w:pPr>
                  <w:r w:rsidRPr="00B9347C">
                    <w:rPr>
                      <w:sz w:val="16"/>
                      <w:szCs w:val="16"/>
                      <w:lang w:eastAsia="ru-RU"/>
                    </w:rPr>
                    <w:t>2018 год</w:t>
                  </w:r>
                </w:p>
              </w:tc>
              <w:tc>
                <w:tcPr>
                  <w:tcW w:w="993" w:type="dxa"/>
                  <w:shd w:val="clear" w:color="000000" w:fill="FFFFFF"/>
                  <w:noWrap/>
                  <w:vAlign w:val="center"/>
                  <w:hideMark/>
                </w:tcPr>
                <w:p w14:paraId="4E3F1298" w14:textId="77777777" w:rsidR="00277968" w:rsidRPr="00B9347C" w:rsidRDefault="00277968" w:rsidP="00277968">
                  <w:pPr>
                    <w:suppressAutoHyphens w:val="0"/>
                    <w:jc w:val="right"/>
                    <w:rPr>
                      <w:sz w:val="16"/>
                      <w:szCs w:val="16"/>
                      <w:lang w:eastAsia="ru-RU"/>
                    </w:rPr>
                  </w:pPr>
                  <w:r w:rsidRPr="00B9347C">
                    <w:rPr>
                      <w:sz w:val="16"/>
                      <w:szCs w:val="16"/>
                      <w:lang w:eastAsia="ru-RU"/>
                    </w:rPr>
                    <w:t>14 618,9</w:t>
                  </w:r>
                </w:p>
              </w:tc>
              <w:tc>
                <w:tcPr>
                  <w:tcW w:w="992" w:type="dxa"/>
                  <w:shd w:val="clear" w:color="auto" w:fill="auto"/>
                  <w:vAlign w:val="center"/>
                  <w:hideMark/>
                </w:tcPr>
                <w:p w14:paraId="64B92F07"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2F4E0945"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5FC65ADB" w14:textId="77777777" w:rsidR="00277968" w:rsidRPr="00B9347C" w:rsidRDefault="00277968" w:rsidP="00277968">
                  <w:pPr>
                    <w:suppressAutoHyphens w:val="0"/>
                    <w:rPr>
                      <w:sz w:val="16"/>
                      <w:szCs w:val="16"/>
                      <w:lang w:eastAsia="ru-RU"/>
                    </w:rPr>
                  </w:pPr>
                </w:p>
              </w:tc>
              <w:tc>
                <w:tcPr>
                  <w:tcW w:w="1560" w:type="dxa"/>
                  <w:vMerge/>
                  <w:vAlign w:val="center"/>
                  <w:hideMark/>
                </w:tcPr>
                <w:p w14:paraId="579865A3" w14:textId="77777777" w:rsidR="00277968" w:rsidRPr="00B9347C" w:rsidRDefault="00277968" w:rsidP="00277968">
                  <w:pPr>
                    <w:suppressAutoHyphens w:val="0"/>
                    <w:rPr>
                      <w:sz w:val="16"/>
                      <w:szCs w:val="16"/>
                      <w:lang w:eastAsia="ru-RU"/>
                    </w:rPr>
                  </w:pPr>
                </w:p>
              </w:tc>
            </w:tr>
            <w:tr w:rsidR="00B0052F" w:rsidRPr="00B0052F" w14:paraId="2169AA5A" w14:textId="77777777" w:rsidTr="00AE6FB2">
              <w:trPr>
                <w:trHeight w:val="255"/>
              </w:trPr>
              <w:tc>
                <w:tcPr>
                  <w:tcW w:w="2369" w:type="dxa"/>
                  <w:vMerge/>
                  <w:vAlign w:val="center"/>
                  <w:hideMark/>
                </w:tcPr>
                <w:p w14:paraId="28C5AFEF"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42FB34E6" w14:textId="77777777" w:rsidR="00277968" w:rsidRPr="00B9347C" w:rsidRDefault="00277968" w:rsidP="00277968">
                  <w:pPr>
                    <w:suppressAutoHyphens w:val="0"/>
                    <w:jc w:val="center"/>
                    <w:rPr>
                      <w:sz w:val="16"/>
                      <w:szCs w:val="16"/>
                      <w:lang w:eastAsia="ru-RU"/>
                    </w:rPr>
                  </w:pPr>
                  <w:r w:rsidRPr="00B9347C">
                    <w:rPr>
                      <w:sz w:val="16"/>
                      <w:szCs w:val="16"/>
                      <w:lang w:eastAsia="ru-RU"/>
                    </w:rPr>
                    <w:t>2019 год</w:t>
                  </w:r>
                </w:p>
              </w:tc>
              <w:tc>
                <w:tcPr>
                  <w:tcW w:w="992" w:type="dxa"/>
                  <w:shd w:val="clear" w:color="auto" w:fill="auto"/>
                  <w:noWrap/>
                  <w:vAlign w:val="center"/>
                  <w:hideMark/>
                </w:tcPr>
                <w:p w14:paraId="3A292390" w14:textId="77777777" w:rsidR="00277968" w:rsidRPr="00B9347C" w:rsidRDefault="00277968" w:rsidP="00277968">
                  <w:pPr>
                    <w:suppressAutoHyphens w:val="0"/>
                    <w:jc w:val="center"/>
                    <w:rPr>
                      <w:sz w:val="16"/>
                      <w:szCs w:val="16"/>
                      <w:lang w:eastAsia="ru-RU"/>
                    </w:rPr>
                  </w:pPr>
                  <w:r w:rsidRPr="00B9347C">
                    <w:rPr>
                      <w:sz w:val="16"/>
                      <w:szCs w:val="16"/>
                      <w:lang w:eastAsia="ru-RU"/>
                    </w:rPr>
                    <w:t>2019 год</w:t>
                  </w:r>
                </w:p>
              </w:tc>
              <w:tc>
                <w:tcPr>
                  <w:tcW w:w="993" w:type="dxa"/>
                  <w:shd w:val="clear" w:color="000000" w:fill="FFFFFF"/>
                  <w:noWrap/>
                  <w:vAlign w:val="center"/>
                  <w:hideMark/>
                </w:tcPr>
                <w:p w14:paraId="57461424" w14:textId="77777777" w:rsidR="00277968" w:rsidRPr="00B9347C" w:rsidRDefault="00277968" w:rsidP="00277968">
                  <w:pPr>
                    <w:suppressAutoHyphens w:val="0"/>
                    <w:jc w:val="right"/>
                    <w:rPr>
                      <w:sz w:val="16"/>
                      <w:szCs w:val="16"/>
                      <w:lang w:eastAsia="ru-RU"/>
                    </w:rPr>
                  </w:pPr>
                  <w:r w:rsidRPr="00B9347C">
                    <w:rPr>
                      <w:sz w:val="16"/>
                      <w:szCs w:val="16"/>
                      <w:lang w:eastAsia="ru-RU"/>
                    </w:rPr>
                    <w:t>7 885,0</w:t>
                  </w:r>
                </w:p>
              </w:tc>
              <w:tc>
                <w:tcPr>
                  <w:tcW w:w="992" w:type="dxa"/>
                  <w:shd w:val="clear" w:color="auto" w:fill="auto"/>
                  <w:vAlign w:val="center"/>
                  <w:hideMark/>
                </w:tcPr>
                <w:p w14:paraId="367F9833"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57FE9E50"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5E0C4F55" w14:textId="77777777" w:rsidR="00277968" w:rsidRPr="00B9347C" w:rsidRDefault="00277968" w:rsidP="00277968">
                  <w:pPr>
                    <w:suppressAutoHyphens w:val="0"/>
                    <w:rPr>
                      <w:sz w:val="16"/>
                      <w:szCs w:val="16"/>
                      <w:lang w:eastAsia="ru-RU"/>
                    </w:rPr>
                  </w:pPr>
                </w:p>
              </w:tc>
              <w:tc>
                <w:tcPr>
                  <w:tcW w:w="1560" w:type="dxa"/>
                  <w:vMerge/>
                  <w:vAlign w:val="center"/>
                  <w:hideMark/>
                </w:tcPr>
                <w:p w14:paraId="194C5BC7" w14:textId="77777777" w:rsidR="00277968" w:rsidRPr="00B9347C" w:rsidRDefault="00277968" w:rsidP="00277968">
                  <w:pPr>
                    <w:suppressAutoHyphens w:val="0"/>
                    <w:rPr>
                      <w:sz w:val="16"/>
                      <w:szCs w:val="16"/>
                      <w:lang w:eastAsia="ru-RU"/>
                    </w:rPr>
                  </w:pPr>
                </w:p>
              </w:tc>
            </w:tr>
            <w:tr w:rsidR="00B0052F" w:rsidRPr="00B0052F" w14:paraId="1EF8FCD9" w14:textId="77777777" w:rsidTr="00AE6FB2">
              <w:trPr>
                <w:trHeight w:val="255"/>
              </w:trPr>
              <w:tc>
                <w:tcPr>
                  <w:tcW w:w="2369" w:type="dxa"/>
                  <w:vMerge/>
                  <w:vAlign w:val="center"/>
                  <w:hideMark/>
                </w:tcPr>
                <w:p w14:paraId="6DB8F5FD"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6BC1ED0F" w14:textId="77777777" w:rsidR="00277968" w:rsidRPr="00B9347C" w:rsidRDefault="00277968" w:rsidP="00277968">
                  <w:pPr>
                    <w:suppressAutoHyphens w:val="0"/>
                    <w:jc w:val="center"/>
                    <w:rPr>
                      <w:sz w:val="16"/>
                      <w:szCs w:val="16"/>
                      <w:lang w:eastAsia="ru-RU"/>
                    </w:rPr>
                  </w:pPr>
                  <w:r w:rsidRPr="00B9347C">
                    <w:rPr>
                      <w:sz w:val="16"/>
                      <w:szCs w:val="16"/>
                      <w:lang w:eastAsia="ru-RU"/>
                    </w:rPr>
                    <w:t>2020 год</w:t>
                  </w:r>
                </w:p>
              </w:tc>
              <w:tc>
                <w:tcPr>
                  <w:tcW w:w="992" w:type="dxa"/>
                  <w:shd w:val="clear" w:color="auto" w:fill="auto"/>
                  <w:noWrap/>
                  <w:vAlign w:val="center"/>
                  <w:hideMark/>
                </w:tcPr>
                <w:p w14:paraId="09B045EC" w14:textId="77777777" w:rsidR="00277968" w:rsidRPr="00B9347C" w:rsidRDefault="00277968" w:rsidP="00277968">
                  <w:pPr>
                    <w:suppressAutoHyphens w:val="0"/>
                    <w:jc w:val="center"/>
                    <w:rPr>
                      <w:sz w:val="16"/>
                      <w:szCs w:val="16"/>
                      <w:lang w:eastAsia="ru-RU"/>
                    </w:rPr>
                  </w:pPr>
                  <w:r w:rsidRPr="00B9347C">
                    <w:rPr>
                      <w:sz w:val="16"/>
                      <w:szCs w:val="16"/>
                      <w:lang w:eastAsia="ru-RU"/>
                    </w:rPr>
                    <w:t>2020 год</w:t>
                  </w:r>
                </w:p>
              </w:tc>
              <w:tc>
                <w:tcPr>
                  <w:tcW w:w="993" w:type="dxa"/>
                  <w:shd w:val="clear" w:color="000000" w:fill="FFFFFF"/>
                  <w:noWrap/>
                  <w:vAlign w:val="center"/>
                  <w:hideMark/>
                </w:tcPr>
                <w:p w14:paraId="4A7730BF" w14:textId="77777777" w:rsidR="00277968" w:rsidRPr="00B9347C" w:rsidRDefault="00277968" w:rsidP="00277968">
                  <w:pPr>
                    <w:suppressAutoHyphens w:val="0"/>
                    <w:jc w:val="right"/>
                    <w:rPr>
                      <w:sz w:val="16"/>
                      <w:szCs w:val="16"/>
                      <w:lang w:eastAsia="ru-RU"/>
                    </w:rPr>
                  </w:pPr>
                  <w:r w:rsidRPr="00B9347C">
                    <w:rPr>
                      <w:sz w:val="16"/>
                      <w:szCs w:val="16"/>
                      <w:lang w:eastAsia="ru-RU"/>
                    </w:rPr>
                    <w:t>10 495,0</w:t>
                  </w:r>
                </w:p>
              </w:tc>
              <w:tc>
                <w:tcPr>
                  <w:tcW w:w="992" w:type="dxa"/>
                  <w:shd w:val="clear" w:color="auto" w:fill="auto"/>
                  <w:vAlign w:val="center"/>
                  <w:hideMark/>
                </w:tcPr>
                <w:p w14:paraId="5995EA33"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6746860F"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1791DDFF" w14:textId="77777777" w:rsidR="00277968" w:rsidRPr="00B9347C" w:rsidRDefault="00277968" w:rsidP="00277968">
                  <w:pPr>
                    <w:suppressAutoHyphens w:val="0"/>
                    <w:rPr>
                      <w:sz w:val="16"/>
                      <w:szCs w:val="16"/>
                      <w:lang w:eastAsia="ru-RU"/>
                    </w:rPr>
                  </w:pPr>
                </w:p>
              </w:tc>
              <w:tc>
                <w:tcPr>
                  <w:tcW w:w="1560" w:type="dxa"/>
                  <w:vMerge/>
                  <w:vAlign w:val="center"/>
                  <w:hideMark/>
                </w:tcPr>
                <w:p w14:paraId="51FE2C5E" w14:textId="77777777" w:rsidR="00277968" w:rsidRPr="00B9347C" w:rsidRDefault="00277968" w:rsidP="00277968">
                  <w:pPr>
                    <w:suppressAutoHyphens w:val="0"/>
                    <w:rPr>
                      <w:sz w:val="16"/>
                      <w:szCs w:val="16"/>
                      <w:lang w:eastAsia="ru-RU"/>
                    </w:rPr>
                  </w:pPr>
                </w:p>
              </w:tc>
            </w:tr>
            <w:tr w:rsidR="00B0052F" w:rsidRPr="00B0052F" w14:paraId="14957E2E" w14:textId="77777777" w:rsidTr="00AE6FB2">
              <w:trPr>
                <w:trHeight w:val="255"/>
              </w:trPr>
              <w:tc>
                <w:tcPr>
                  <w:tcW w:w="2369" w:type="dxa"/>
                  <w:vMerge w:val="restart"/>
                  <w:shd w:val="clear" w:color="000000" w:fill="FFFFFF"/>
                  <w:vAlign w:val="center"/>
                  <w:hideMark/>
                </w:tcPr>
                <w:p w14:paraId="5108DD7C" w14:textId="77777777" w:rsidR="00277968" w:rsidRPr="00B9347C" w:rsidRDefault="00277968" w:rsidP="00277968">
                  <w:pPr>
                    <w:suppressAutoHyphens w:val="0"/>
                    <w:rPr>
                      <w:sz w:val="16"/>
                      <w:szCs w:val="16"/>
                      <w:lang w:eastAsia="ru-RU"/>
                    </w:rPr>
                  </w:pPr>
                  <w:r w:rsidRPr="00B9347C">
                    <w:rPr>
                      <w:sz w:val="16"/>
                      <w:szCs w:val="16"/>
                      <w:lang w:eastAsia="ru-RU"/>
                    </w:rPr>
                    <w:t>Взносы за капитальный ремонт квартир и домовладений, находящихся в муниципальной собственности</w:t>
                  </w:r>
                </w:p>
              </w:tc>
              <w:tc>
                <w:tcPr>
                  <w:tcW w:w="992" w:type="dxa"/>
                  <w:shd w:val="clear" w:color="auto" w:fill="auto"/>
                  <w:noWrap/>
                  <w:vAlign w:val="center"/>
                  <w:hideMark/>
                </w:tcPr>
                <w:p w14:paraId="5C25B0EB" w14:textId="77777777" w:rsidR="00277968" w:rsidRPr="00B9347C" w:rsidRDefault="00277968" w:rsidP="00277968">
                  <w:pPr>
                    <w:suppressAutoHyphens w:val="0"/>
                    <w:jc w:val="center"/>
                    <w:rPr>
                      <w:sz w:val="16"/>
                      <w:szCs w:val="16"/>
                      <w:lang w:eastAsia="ru-RU"/>
                    </w:rPr>
                  </w:pPr>
                  <w:r w:rsidRPr="00B9347C">
                    <w:rPr>
                      <w:sz w:val="16"/>
                      <w:szCs w:val="16"/>
                      <w:lang w:eastAsia="ru-RU"/>
                    </w:rPr>
                    <w:t>2017 год</w:t>
                  </w:r>
                </w:p>
              </w:tc>
              <w:tc>
                <w:tcPr>
                  <w:tcW w:w="992" w:type="dxa"/>
                  <w:shd w:val="clear" w:color="auto" w:fill="auto"/>
                  <w:noWrap/>
                  <w:vAlign w:val="center"/>
                  <w:hideMark/>
                </w:tcPr>
                <w:p w14:paraId="2D00FD2A" w14:textId="77777777" w:rsidR="00277968" w:rsidRPr="00B9347C" w:rsidRDefault="00277968" w:rsidP="00277968">
                  <w:pPr>
                    <w:suppressAutoHyphens w:val="0"/>
                    <w:jc w:val="center"/>
                    <w:rPr>
                      <w:sz w:val="16"/>
                      <w:szCs w:val="16"/>
                      <w:lang w:eastAsia="ru-RU"/>
                    </w:rPr>
                  </w:pPr>
                  <w:r w:rsidRPr="00B9347C">
                    <w:rPr>
                      <w:sz w:val="16"/>
                      <w:szCs w:val="16"/>
                      <w:lang w:eastAsia="ru-RU"/>
                    </w:rPr>
                    <w:t>2017 год</w:t>
                  </w:r>
                </w:p>
              </w:tc>
              <w:tc>
                <w:tcPr>
                  <w:tcW w:w="993" w:type="dxa"/>
                  <w:shd w:val="clear" w:color="000000" w:fill="FFFFFF"/>
                  <w:noWrap/>
                  <w:vAlign w:val="center"/>
                  <w:hideMark/>
                </w:tcPr>
                <w:p w14:paraId="19FD0D46" w14:textId="77777777" w:rsidR="00277968" w:rsidRPr="00B9347C" w:rsidRDefault="00277968" w:rsidP="00277968">
                  <w:pPr>
                    <w:suppressAutoHyphens w:val="0"/>
                    <w:jc w:val="right"/>
                    <w:rPr>
                      <w:sz w:val="16"/>
                      <w:szCs w:val="16"/>
                      <w:lang w:eastAsia="ru-RU"/>
                    </w:rPr>
                  </w:pPr>
                  <w:r w:rsidRPr="00B9347C">
                    <w:rPr>
                      <w:sz w:val="16"/>
                      <w:szCs w:val="16"/>
                      <w:lang w:eastAsia="ru-RU"/>
                    </w:rPr>
                    <w:t>2 000,0</w:t>
                  </w:r>
                </w:p>
              </w:tc>
              <w:tc>
                <w:tcPr>
                  <w:tcW w:w="992" w:type="dxa"/>
                  <w:shd w:val="clear" w:color="auto" w:fill="auto"/>
                  <w:vAlign w:val="center"/>
                  <w:hideMark/>
                </w:tcPr>
                <w:p w14:paraId="1BF3082E"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558D86B4"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317597DC" w14:textId="77777777" w:rsidR="00277968" w:rsidRPr="00B9347C" w:rsidRDefault="00277968" w:rsidP="00277968">
                  <w:pPr>
                    <w:suppressAutoHyphens w:val="0"/>
                    <w:rPr>
                      <w:sz w:val="16"/>
                      <w:szCs w:val="16"/>
                      <w:lang w:eastAsia="ru-RU"/>
                    </w:rPr>
                  </w:pPr>
                </w:p>
              </w:tc>
              <w:tc>
                <w:tcPr>
                  <w:tcW w:w="1560" w:type="dxa"/>
                  <w:vMerge/>
                  <w:vAlign w:val="center"/>
                  <w:hideMark/>
                </w:tcPr>
                <w:p w14:paraId="074F9F0E" w14:textId="77777777" w:rsidR="00277968" w:rsidRPr="00B9347C" w:rsidRDefault="00277968" w:rsidP="00277968">
                  <w:pPr>
                    <w:suppressAutoHyphens w:val="0"/>
                    <w:rPr>
                      <w:sz w:val="16"/>
                      <w:szCs w:val="16"/>
                      <w:lang w:eastAsia="ru-RU"/>
                    </w:rPr>
                  </w:pPr>
                </w:p>
              </w:tc>
            </w:tr>
            <w:tr w:rsidR="00B0052F" w:rsidRPr="00B0052F" w14:paraId="70619FB1" w14:textId="77777777" w:rsidTr="00AE6FB2">
              <w:trPr>
                <w:trHeight w:val="255"/>
              </w:trPr>
              <w:tc>
                <w:tcPr>
                  <w:tcW w:w="2369" w:type="dxa"/>
                  <w:vMerge/>
                  <w:vAlign w:val="center"/>
                  <w:hideMark/>
                </w:tcPr>
                <w:p w14:paraId="461676FD"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66DF9E4D" w14:textId="77777777" w:rsidR="00277968" w:rsidRPr="00B9347C" w:rsidRDefault="00277968" w:rsidP="00277968">
                  <w:pPr>
                    <w:suppressAutoHyphens w:val="0"/>
                    <w:jc w:val="center"/>
                    <w:rPr>
                      <w:sz w:val="16"/>
                      <w:szCs w:val="16"/>
                      <w:lang w:eastAsia="ru-RU"/>
                    </w:rPr>
                  </w:pPr>
                  <w:r w:rsidRPr="00B9347C">
                    <w:rPr>
                      <w:sz w:val="16"/>
                      <w:szCs w:val="16"/>
                      <w:lang w:eastAsia="ru-RU"/>
                    </w:rPr>
                    <w:t>2018 год</w:t>
                  </w:r>
                </w:p>
              </w:tc>
              <w:tc>
                <w:tcPr>
                  <w:tcW w:w="992" w:type="dxa"/>
                  <w:shd w:val="clear" w:color="auto" w:fill="auto"/>
                  <w:noWrap/>
                  <w:vAlign w:val="center"/>
                  <w:hideMark/>
                </w:tcPr>
                <w:p w14:paraId="2BC8DA5F" w14:textId="77777777" w:rsidR="00277968" w:rsidRPr="00B9347C" w:rsidRDefault="00277968" w:rsidP="00277968">
                  <w:pPr>
                    <w:suppressAutoHyphens w:val="0"/>
                    <w:jc w:val="center"/>
                    <w:rPr>
                      <w:sz w:val="16"/>
                      <w:szCs w:val="16"/>
                      <w:lang w:eastAsia="ru-RU"/>
                    </w:rPr>
                  </w:pPr>
                  <w:r w:rsidRPr="00B9347C">
                    <w:rPr>
                      <w:sz w:val="16"/>
                      <w:szCs w:val="16"/>
                      <w:lang w:eastAsia="ru-RU"/>
                    </w:rPr>
                    <w:t>2018 год</w:t>
                  </w:r>
                </w:p>
              </w:tc>
              <w:tc>
                <w:tcPr>
                  <w:tcW w:w="993" w:type="dxa"/>
                  <w:shd w:val="clear" w:color="000000" w:fill="FFFFFF"/>
                  <w:noWrap/>
                  <w:vAlign w:val="center"/>
                  <w:hideMark/>
                </w:tcPr>
                <w:p w14:paraId="536E45A7" w14:textId="77777777" w:rsidR="00277968" w:rsidRPr="00B9347C" w:rsidRDefault="00277968" w:rsidP="00277968">
                  <w:pPr>
                    <w:suppressAutoHyphens w:val="0"/>
                    <w:jc w:val="right"/>
                    <w:rPr>
                      <w:sz w:val="16"/>
                      <w:szCs w:val="16"/>
                      <w:lang w:eastAsia="ru-RU"/>
                    </w:rPr>
                  </w:pPr>
                  <w:r w:rsidRPr="00B9347C">
                    <w:rPr>
                      <w:sz w:val="16"/>
                      <w:szCs w:val="16"/>
                      <w:lang w:eastAsia="ru-RU"/>
                    </w:rPr>
                    <w:t>2 617,2</w:t>
                  </w:r>
                </w:p>
              </w:tc>
              <w:tc>
                <w:tcPr>
                  <w:tcW w:w="992" w:type="dxa"/>
                  <w:shd w:val="clear" w:color="auto" w:fill="auto"/>
                  <w:vAlign w:val="center"/>
                  <w:hideMark/>
                </w:tcPr>
                <w:p w14:paraId="4872FB06"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7E14E978"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034DAE10" w14:textId="77777777" w:rsidR="00277968" w:rsidRPr="00B9347C" w:rsidRDefault="00277968" w:rsidP="00277968">
                  <w:pPr>
                    <w:suppressAutoHyphens w:val="0"/>
                    <w:rPr>
                      <w:sz w:val="16"/>
                      <w:szCs w:val="16"/>
                      <w:lang w:eastAsia="ru-RU"/>
                    </w:rPr>
                  </w:pPr>
                </w:p>
              </w:tc>
              <w:tc>
                <w:tcPr>
                  <w:tcW w:w="1560" w:type="dxa"/>
                  <w:vMerge/>
                  <w:vAlign w:val="center"/>
                  <w:hideMark/>
                </w:tcPr>
                <w:p w14:paraId="561B4CE4" w14:textId="77777777" w:rsidR="00277968" w:rsidRPr="00B9347C" w:rsidRDefault="00277968" w:rsidP="00277968">
                  <w:pPr>
                    <w:suppressAutoHyphens w:val="0"/>
                    <w:rPr>
                      <w:sz w:val="16"/>
                      <w:szCs w:val="16"/>
                      <w:lang w:eastAsia="ru-RU"/>
                    </w:rPr>
                  </w:pPr>
                </w:p>
              </w:tc>
            </w:tr>
            <w:tr w:rsidR="00B0052F" w:rsidRPr="00B0052F" w14:paraId="601B4214" w14:textId="77777777" w:rsidTr="00AE6FB2">
              <w:trPr>
                <w:trHeight w:val="255"/>
              </w:trPr>
              <w:tc>
                <w:tcPr>
                  <w:tcW w:w="2369" w:type="dxa"/>
                  <w:vMerge/>
                  <w:vAlign w:val="center"/>
                  <w:hideMark/>
                </w:tcPr>
                <w:p w14:paraId="6C384A7A"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468E09DB" w14:textId="77777777" w:rsidR="00277968" w:rsidRPr="00B9347C" w:rsidRDefault="00277968" w:rsidP="00277968">
                  <w:pPr>
                    <w:suppressAutoHyphens w:val="0"/>
                    <w:jc w:val="center"/>
                    <w:rPr>
                      <w:sz w:val="16"/>
                      <w:szCs w:val="16"/>
                      <w:lang w:eastAsia="ru-RU"/>
                    </w:rPr>
                  </w:pPr>
                  <w:r w:rsidRPr="00B9347C">
                    <w:rPr>
                      <w:sz w:val="16"/>
                      <w:szCs w:val="16"/>
                      <w:lang w:eastAsia="ru-RU"/>
                    </w:rPr>
                    <w:t>2019 год</w:t>
                  </w:r>
                </w:p>
              </w:tc>
              <w:tc>
                <w:tcPr>
                  <w:tcW w:w="992" w:type="dxa"/>
                  <w:shd w:val="clear" w:color="auto" w:fill="auto"/>
                  <w:noWrap/>
                  <w:vAlign w:val="center"/>
                  <w:hideMark/>
                </w:tcPr>
                <w:p w14:paraId="521CE0D0" w14:textId="77777777" w:rsidR="00277968" w:rsidRPr="00B9347C" w:rsidRDefault="00277968" w:rsidP="00277968">
                  <w:pPr>
                    <w:suppressAutoHyphens w:val="0"/>
                    <w:jc w:val="center"/>
                    <w:rPr>
                      <w:sz w:val="16"/>
                      <w:szCs w:val="16"/>
                      <w:lang w:eastAsia="ru-RU"/>
                    </w:rPr>
                  </w:pPr>
                  <w:r w:rsidRPr="00B9347C">
                    <w:rPr>
                      <w:sz w:val="16"/>
                      <w:szCs w:val="16"/>
                      <w:lang w:eastAsia="ru-RU"/>
                    </w:rPr>
                    <w:t>2019 год</w:t>
                  </w:r>
                </w:p>
              </w:tc>
              <w:tc>
                <w:tcPr>
                  <w:tcW w:w="993" w:type="dxa"/>
                  <w:shd w:val="clear" w:color="000000" w:fill="FFFFFF"/>
                  <w:noWrap/>
                  <w:vAlign w:val="center"/>
                  <w:hideMark/>
                </w:tcPr>
                <w:p w14:paraId="38E965A1" w14:textId="77777777" w:rsidR="00277968" w:rsidRPr="00B9347C" w:rsidRDefault="00277968" w:rsidP="00277968">
                  <w:pPr>
                    <w:suppressAutoHyphens w:val="0"/>
                    <w:jc w:val="right"/>
                    <w:rPr>
                      <w:sz w:val="16"/>
                      <w:szCs w:val="16"/>
                      <w:lang w:eastAsia="ru-RU"/>
                    </w:rPr>
                  </w:pPr>
                  <w:r w:rsidRPr="00B9347C">
                    <w:rPr>
                      <w:sz w:val="16"/>
                      <w:szCs w:val="16"/>
                      <w:lang w:eastAsia="ru-RU"/>
                    </w:rPr>
                    <w:t>4 869,0</w:t>
                  </w:r>
                </w:p>
              </w:tc>
              <w:tc>
                <w:tcPr>
                  <w:tcW w:w="992" w:type="dxa"/>
                  <w:shd w:val="clear" w:color="auto" w:fill="auto"/>
                  <w:vAlign w:val="center"/>
                  <w:hideMark/>
                </w:tcPr>
                <w:p w14:paraId="6CEC91B3"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4A9E736B"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3BBE9F39" w14:textId="77777777" w:rsidR="00277968" w:rsidRPr="00B9347C" w:rsidRDefault="00277968" w:rsidP="00277968">
                  <w:pPr>
                    <w:suppressAutoHyphens w:val="0"/>
                    <w:rPr>
                      <w:sz w:val="16"/>
                      <w:szCs w:val="16"/>
                      <w:lang w:eastAsia="ru-RU"/>
                    </w:rPr>
                  </w:pPr>
                </w:p>
              </w:tc>
              <w:tc>
                <w:tcPr>
                  <w:tcW w:w="1560" w:type="dxa"/>
                  <w:vMerge/>
                  <w:vAlign w:val="center"/>
                  <w:hideMark/>
                </w:tcPr>
                <w:p w14:paraId="1AEF0EE6" w14:textId="77777777" w:rsidR="00277968" w:rsidRPr="00B9347C" w:rsidRDefault="00277968" w:rsidP="00277968">
                  <w:pPr>
                    <w:suppressAutoHyphens w:val="0"/>
                    <w:rPr>
                      <w:sz w:val="16"/>
                      <w:szCs w:val="16"/>
                      <w:lang w:eastAsia="ru-RU"/>
                    </w:rPr>
                  </w:pPr>
                </w:p>
              </w:tc>
            </w:tr>
            <w:tr w:rsidR="00B0052F" w:rsidRPr="00B0052F" w14:paraId="1967043E" w14:textId="77777777" w:rsidTr="00AE6FB2">
              <w:trPr>
                <w:trHeight w:val="255"/>
              </w:trPr>
              <w:tc>
                <w:tcPr>
                  <w:tcW w:w="2369" w:type="dxa"/>
                  <w:vMerge/>
                  <w:vAlign w:val="center"/>
                  <w:hideMark/>
                </w:tcPr>
                <w:p w14:paraId="10C2DFC5"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1F0F4EA0" w14:textId="77777777" w:rsidR="00277968" w:rsidRPr="00B9347C" w:rsidRDefault="00277968" w:rsidP="00277968">
                  <w:pPr>
                    <w:suppressAutoHyphens w:val="0"/>
                    <w:jc w:val="center"/>
                    <w:rPr>
                      <w:sz w:val="16"/>
                      <w:szCs w:val="16"/>
                      <w:lang w:eastAsia="ru-RU"/>
                    </w:rPr>
                  </w:pPr>
                  <w:r w:rsidRPr="00B9347C">
                    <w:rPr>
                      <w:sz w:val="16"/>
                      <w:szCs w:val="16"/>
                      <w:lang w:eastAsia="ru-RU"/>
                    </w:rPr>
                    <w:t>2020 год</w:t>
                  </w:r>
                </w:p>
              </w:tc>
              <w:tc>
                <w:tcPr>
                  <w:tcW w:w="992" w:type="dxa"/>
                  <w:shd w:val="clear" w:color="auto" w:fill="auto"/>
                  <w:noWrap/>
                  <w:vAlign w:val="center"/>
                  <w:hideMark/>
                </w:tcPr>
                <w:p w14:paraId="29482399" w14:textId="77777777" w:rsidR="00277968" w:rsidRPr="00B9347C" w:rsidRDefault="00277968" w:rsidP="00277968">
                  <w:pPr>
                    <w:suppressAutoHyphens w:val="0"/>
                    <w:jc w:val="center"/>
                    <w:rPr>
                      <w:sz w:val="16"/>
                      <w:szCs w:val="16"/>
                      <w:lang w:eastAsia="ru-RU"/>
                    </w:rPr>
                  </w:pPr>
                  <w:r w:rsidRPr="00B9347C">
                    <w:rPr>
                      <w:sz w:val="16"/>
                      <w:szCs w:val="16"/>
                      <w:lang w:eastAsia="ru-RU"/>
                    </w:rPr>
                    <w:t>2020 год</w:t>
                  </w:r>
                </w:p>
              </w:tc>
              <w:tc>
                <w:tcPr>
                  <w:tcW w:w="993" w:type="dxa"/>
                  <w:shd w:val="clear" w:color="000000" w:fill="FFFFFF"/>
                  <w:noWrap/>
                  <w:vAlign w:val="center"/>
                  <w:hideMark/>
                </w:tcPr>
                <w:p w14:paraId="4F8A6565" w14:textId="77777777" w:rsidR="00277968" w:rsidRPr="00B9347C" w:rsidRDefault="00277968" w:rsidP="00277968">
                  <w:pPr>
                    <w:suppressAutoHyphens w:val="0"/>
                    <w:jc w:val="right"/>
                    <w:rPr>
                      <w:sz w:val="16"/>
                      <w:szCs w:val="16"/>
                      <w:lang w:eastAsia="ru-RU"/>
                    </w:rPr>
                  </w:pPr>
                  <w:r w:rsidRPr="00B9347C">
                    <w:rPr>
                      <w:sz w:val="16"/>
                      <w:szCs w:val="16"/>
                      <w:lang w:eastAsia="ru-RU"/>
                    </w:rPr>
                    <w:t>2 500,0</w:t>
                  </w:r>
                </w:p>
              </w:tc>
              <w:tc>
                <w:tcPr>
                  <w:tcW w:w="992" w:type="dxa"/>
                  <w:shd w:val="clear" w:color="auto" w:fill="auto"/>
                  <w:vAlign w:val="center"/>
                  <w:hideMark/>
                </w:tcPr>
                <w:p w14:paraId="0B60B21B"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179D6431"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0C196FFD" w14:textId="77777777" w:rsidR="00277968" w:rsidRPr="00B9347C" w:rsidRDefault="00277968" w:rsidP="00277968">
                  <w:pPr>
                    <w:suppressAutoHyphens w:val="0"/>
                    <w:rPr>
                      <w:sz w:val="16"/>
                      <w:szCs w:val="16"/>
                      <w:lang w:eastAsia="ru-RU"/>
                    </w:rPr>
                  </w:pPr>
                </w:p>
              </w:tc>
              <w:tc>
                <w:tcPr>
                  <w:tcW w:w="1560" w:type="dxa"/>
                  <w:vMerge/>
                  <w:vAlign w:val="center"/>
                  <w:hideMark/>
                </w:tcPr>
                <w:p w14:paraId="46E9FBA0" w14:textId="77777777" w:rsidR="00277968" w:rsidRPr="00B9347C" w:rsidRDefault="00277968" w:rsidP="00277968">
                  <w:pPr>
                    <w:suppressAutoHyphens w:val="0"/>
                    <w:rPr>
                      <w:sz w:val="16"/>
                      <w:szCs w:val="16"/>
                      <w:lang w:eastAsia="ru-RU"/>
                    </w:rPr>
                  </w:pPr>
                </w:p>
              </w:tc>
            </w:tr>
            <w:tr w:rsidR="00B0052F" w:rsidRPr="00B0052F" w14:paraId="79A3035C" w14:textId="77777777" w:rsidTr="00AE6FB2">
              <w:trPr>
                <w:trHeight w:val="255"/>
              </w:trPr>
              <w:tc>
                <w:tcPr>
                  <w:tcW w:w="2369" w:type="dxa"/>
                  <w:vMerge w:val="restart"/>
                  <w:shd w:val="clear" w:color="000000" w:fill="FFFFFF"/>
                  <w:vAlign w:val="center"/>
                  <w:hideMark/>
                </w:tcPr>
                <w:p w14:paraId="201A6D35" w14:textId="77777777" w:rsidR="00277968" w:rsidRPr="00B9347C" w:rsidRDefault="00277968" w:rsidP="00277968">
                  <w:pPr>
                    <w:suppressAutoHyphens w:val="0"/>
                    <w:rPr>
                      <w:sz w:val="16"/>
                      <w:szCs w:val="16"/>
                      <w:lang w:eastAsia="ru-RU"/>
                    </w:rPr>
                  </w:pPr>
                  <w:r w:rsidRPr="00B9347C">
                    <w:rPr>
                      <w:sz w:val="16"/>
                      <w:szCs w:val="16"/>
                      <w:lang w:eastAsia="ru-RU"/>
                    </w:rPr>
                    <w:t>Софинансирование программы по замене лифтового оборудования в многоквартирных жилых домах г.Владикавказа</w:t>
                  </w:r>
                </w:p>
              </w:tc>
              <w:tc>
                <w:tcPr>
                  <w:tcW w:w="992" w:type="dxa"/>
                  <w:shd w:val="clear" w:color="auto" w:fill="auto"/>
                  <w:noWrap/>
                  <w:vAlign w:val="center"/>
                  <w:hideMark/>
                </w:tcPr>
                <w:p w14:paraId="30DC43F3" w14:textId="77777777" w:rsidR="00277968" w:rsidRPr="00B9347C" w:rsidRDefault="00277968" w:rsidP="00277968">
                  <w:pPr>
                    <w:suppressAutoHyphens w:val="0"/>
                    <w:jc w:val="center"/>
                    <w:rPr>
                      <w:sz w:val="16"/>
                      <w:szCs w:val="16"/>
                      <w:lang w:eastAsia="ru-RU"/>
                    </w:rPr>
                  </w:pPr>
                  <w:r w:rsidRPr="00B9347C">
                    <w:rPr>
                      <w:sz w:val="16"/>
                      <w:szCs w:val="16"/>
                      <w:lang w:eastAsia="ru-RU"/>
                    </w:rPr>
                    <w:t>2019 год</w:t>
                  </w:r>
                </w:p>
              </w:tc>
              <w:tc>
                <w:tcPr>
                  <w:tcW w:w="992" w:type="dxa"/>
                  <w:shd w:val="clear" w:color="auto" w:fill="auto"/>
                  <w:noWrap/>
                  <w:vAlign w:val="center"/>
                  <w:hideMark/>
                </w:tcPr>
                <w:p w14:paraId="0D2795E0" w14:textId="77777777" w:rsidR="00277968" w:rsidRPr="00B9347C" w:rsidRDefault="00277968" w:rsidP="00277968">
                  <w:pPr>
                    <w:suppressAutoHyphens w:val="0"/>
                    <w:jc w:val="center"/>
                    <w:rPr>
                      <w:sz w:val="16"/>
                      <w:szCs w:val="16"/>
                      <w:lang w:eastAsia="ru-RU"/>
                    </w:rPr>
                  </w:pPr>
                  <w:r w:rsidRPr="00B9347C">
                    <w:rPr>
                      <w:sz w:val="16"/>
                      <w:szCs w:val="16"/>
                      <w:lang w:eastAsia="ru-RU"/>
                    </w:rPr>
                    <w:t>2019 год</w:t>
                  </w:r>
                </w:p>
              </w:tc>
              <w:tc>
                <w:tcPr>
                  <w:tcW w:w="993" w:type="dxa"/>
                  <w:shd w:val="clear" w:color="auto" w:fill="auto"/>
                  <w:noWrap/>
                  <w:vAlign w:val="center"/>
                  <w:hideMark/>
                </w:tcPr>
                <w:p w14:paraId="42AD68A0" w14:textId="77777777" w:rsidR="00277968" w:rsidRPr="00B9347C" w:rsidRDefault="00277968" w:rsidP="00277968">
                  <w:pPr>
                    <w:suppressAutoHyphens w:val="0"/>
                    <w:jc w:val="right"/>
                    <w:rPr>
                      <w:sz w:val="16"/>
                      <w:szCs w:val="16"/>
                      <w:lang w:eastAsia="ru-RU"/>
                    </w:rPr>
                  </w:pPr>
                  <w:r w:rsidRPr="00B9347C">
                    <w:rPr>
                      <w:sz w:val="16"/>
                      <w:szCs w:val="16"/>
                      <w:lang w:eastAsia="ru-RU"/>
                    </w:rPr>
                    <w:t>11 000,0</w:t>
                  </w:r>
                </w:p>
              </w:tc>
              <w:tc>
                <w:tcPr>
                  <w:tcW w:w="992" w:type="dxa"/>
                  <w:shd w:val="clear" w:color="auto" w:fill="auto"/>
                  <w:vAlign w:val="center"/>
                  <w:hideMark/>
                </w:tcPr>
                <w:p w14:paraId="11938916"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63FEC4FE"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3FD8205C" w14:textId="77777777" w:rsidR="00277968" w:rsidRPr="00B9347C" w:rsidRDefault="00277968" w:rsidP="00277968">
                  <w:pPr>
                    <w:suppressAutoHyphens w:val="0"/>
                    <w:rPr>
                      <w:sz w:val="16"/>
                      <w:szCs w:val="16"/>
                      <w:lang w:eastAsia="ru-RU"/>
                    </w:rPr>
                  </w:pPr>
                </w:p>
              </w:tc>
              <w:tc>
                <w:tcPr>
                  <w:tcW w:w="1560" w:type="dxa"/>
                  <w:vMerge/>
                  <w:vAlign w:val="center"/>
                  <w:hideMark/>
                </w:tcPr>
                <w:p w14:paraId="615E4C53" w14:textId="77777777" w:rsidR="00277968" w:rsidRPr="00B9347C" w:rsidRDefault="00277968" w:rsidP="00277968">
                  <w:pPr>
                    <w:suppressAutoHyphens w:val="0"/>
                    <w:rPr>
                      <w:sz w:val="16"/>
                      <w:szCs w:val="16"/>
                      <w:lang w:eastAsia="ru-RU"/>
                    </w:rPr>
                  </w:pPr>
                </w:p>
              </w:tc>
            </w:tr>
            <w:tr w:rsidR="00B0052F" w:rsidRPr="00B0052F" w14:paraId="40A854CD" w14:textId="77777777" w:rsidTr="00AE6FB2">
              <w:trPr>
                <w:trHeight w:val="255"/>
              </w:trPr>
              <w:tc>
                <w:tcPr>
                  <w:tcW w:w="2369" w:type="dxa"/>
                  <w:vMerge/>
                  <w:vAlign w:val="center"/>
                  <w:hideMark/>
                </w:tcPr>
                <w:p w14:paraId="7DC4E03F"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04DBCC99" w14:textId="77777777" w:rsidR="00277968" w:rsidRPr="00B9347C" w:rsidRDefault="00277968" w:rsidP="00277968">
                  <w:pPr>
                    <w:suppressAutoHyphens w:val="0"/>
                    <w:jc w:val="center"/>
                    <w:rPr>
                      <w:sz w:val="16"/>
                      <w:szCs w:val="16"/>
                      <w:lang w:eastAsia="ru-RU"/>
                    </w:rPr>
                  </w:pPr>
                  <w:r w:rsidRPr="00B9347C">
                    <w:rPr>
                      <w:sz w:val="16"/>
                      <w:szCs w:val="16"/>
                      <w:lang w:eastAsia="ru-RU"/>
                    </w:rPr>
                    <w:t>2020 год</w:t>
                  </w:r>
                </w:p>
              </w:tc>
              <w:tc>
                <w:tcPr>
                  <w:tcW w:w="992" w:type="dxa"/>
                  <w:shd w:val="clear" w:color="auto" w:fill="auto"/>
                  <w:noWrap/>
                  <w:vAlign w:val="center"/>
                  <w:hideMark/>
                </w:tcPr>
                <w:p w14:paraId="7F44B8DC" w14:textId="77777777" w:rsidR="00277968" w:rsidRPr="00B9347C" w:rsidRDefault="00277968" w:rsidP="00277968">
                  <w:pPr>
                    <w:suppressAutoHyphens w:val="0"/>
                    <w:jc w:val="center"/>
                    <w:rPr>
                      <w:sz w:val="16"/>
                      <w:szCs w:val="16"/>
                      <w:lang w:eastAsia="ru-RU"/>
                    </w:rPr>
                  </w:pPr>
                  <w:r w:rsidRPr="00B9347C">
                    <w:rPr>
                      <w:sz w:val="16"/>
                      <w:szCs w:val="16"/>
                      <w:lang w:eastAsia="ru-RU"/>
                    </w:rPr>
                    <w:t>2020 год</w:t>
                  </w:r>
                </w:p>
              </w:tc>
              <w:tc>
                <w:tcPr>
                  <w:tcW w:w="993" w:type="dxa"/>
                  <w:shd w:val="clear" w:color="000000" w:fill="FFFFFF"/>
                  <w:noWrap/>
                  <w:vAlign w:val="center"/>
                  <w:hideMark/>
                </w:tcPr>
                <w:p w14:paraId="0A74C15E" w14:textId="77777777" w:rsidR="00277968" w:rsidRPr="00B9347C" w:rsidRDefault="00277968" w:rsidP="00277968">
                  <w:pPr>
                    <w:suppressAutoHyphens w:val="0"/>
                    <w:jc w:val="right"/>
                    <w:rPr>
                      <w:sz w:val="16"/>
                      <w:szCs w:val="16"/>
                      <w:lang w:eastAsia="ru-RU"/>
                    </w:rPr>
                  </w:pPr>
                  <w:r w:rsidRPr="00B9347C">
                    <w:rPr>
                      <w:sz w:val="16"/>
                      <w:szCs w:val="16"/>
                      <w:lang w:eastAsia="ru-RU"/>
                    </w:rPr>
                    <w:t>15 000,0</w:t>
                  </w:r>
                </w:p>
              </w:tc>
              <w:tc>
                <w:tcPr>
                  <w:tcW w:w="992" w:type="dxa"/>
                  <w:shd w:val="clear" w:color="auto" w:fill="auto"/>
                  <w:vAlign w:val="center"/>
                  <w:hideMark/>
                </w:tcPr>
                <w:p w14:paraId="3C2AE6ED"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54E9D947"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2A416810" w14:textId="77777777" w:rsidR="00277968" w:rsidRPr="00B9347C" w:rsidRDefault="00277968" w:rsidP="00277968">
                  <w:pPr>
                    <w:suppressAutoHyphens w:val="0"/>
                    <w:rPr>
                      <w:sz w:val="16"/>
                      <w:szCs w:val="16"/>
                      <w:lang w:eastAsia="ru-RU"/>
                    </w:rPr>
                  </w:pPr>
                </w:p>
              </w:tc>
              <w:tc>
                <w:tcPr>
                  <w:tcW w:w="1560" w:type="dxa"/>
                  <w:vMerge/>
                  <w:vAlign w:val="center"/>
                  <w:hideMark/>
                </w:tcPr>
                <w:p w14:paraId="2A41FD8A" w14:textId="77777777" w:rsidR="00277968" w:rsidRPr="00B9347C" w:rsidRDefault="00277968" w:rsidP="00277968">
                  <w:pPr>
                    <w:suppressAutoHyphens w:val="0"/>
                    <w:rPr>
                      <w:sz w:val="16"/>
                      <w:szCs w:val="16"/>
                      <w:lang w:eastAsia="ru-RU"/>
                    </w:rPr>
                  </w:pPr>
                </w:p>
              </w:tc>
            </w:tr>
            <w:tr w:rsidR="00B0052F" w:rsidRPr="00B0052F" w14:paraId="1F100381" w14:textId="77777777" w:rsidTr="00AE6FB2">
              <w:trPr>
                <w:trHeight w:val="270"/>
              </w:trPr>
              <w:tc>
                <w:tcPr>
                  <w:tcW w:w="2369" w:type="dxa"/>
                  <w:vMerge w:val="restart"/>
                  <w:shd w:val="clear" w:color="000000" w:fill="FFFFFF"/>
                  <w:vAlign w:val="center"/>
                  <w:hideMark/>
                </w:tcPr>
                <w:p w14:paraId="14CA02C2" w14:textId="77777777" w:rsidR="00277968" w:rsidRPr="00B9347C" w:rsidRDefault="00277968" w:rsidP="00277968">
                  <w:pPr>
                    <w:suppressAutoHyphens w:val="0"/>
                    <w:rPr>
                      <w:sz w:val="16"/>
                      <w:szCs w:val="16"/>
                      <w:lang w:eastAsia="ru-RU"/>
                    </w:rPr>
                  </w:pPr>
                  <w:r w:rsidRPr="00B9347C">
                    <w:rPr>
                      <w:sz w:val="16"/>
                      <w:szCs w:val="16"/>
                      <w:lang w:eastAsia="ru-RU"/>
                    </w:rPr>
                    <w:t>Субсидии юридическим лицам (кроме некоммерческих организаций), индивидуальным предпринимателям, физическим лицам (возмещение затрат, связанных с содержанием, эксплуатацией и ремонтом сетей уличного освещения)</w:t>
                  </w:r>
                </w:p>
              </w:tc>
              <w:tc>
                <w:tcPr>
                  <w:tcW w:w="992" w:type="dxa"/>
                  <w:shd w:val="clear" w:color="auto" w:fill="auto"/>
                  <w:noWrap/>
                  <w:vAlign w:val="center"/>
                  <w:hideMark/>
                </w:tcPr>
                <w:p w14:paraId="24D88E7E" w14:textId="77777777" w:rsidR="00277968" w:rsidRPr="00B9347C" w:rsidRDefault="00277968" w:rsidP="00277968">
                  <w:pPr>
                    <w:suppressAutoHyphens w:val="0"/>
                    <w:jc w:val="center"/>
                    <w:rPr>
                      <w:sz w:val="16"/>
                      <w:szCs w:val="16"/>
                      <w:lang w:eastAsia="ru-RU"/>
                    </w:rPr>
                  </w:pPr>
                  <w:r w:rsidRPr="00B9347C">
                    <w:rPr>
                      <w:sz w:val="16"/>
                      <w:szCs w:val="16"/>
                      <w:lang w:eastAsia="ru-RU"/>
                    </w:rPr>
                    <w:t>2017 год</w:t>
                  </w:r>
                </w:p>
              </w:tc>
              <w:tc>
                <w:tcPr>
                  <w:tcW w:w="992" w:type="dxa"/>
                  <w:shd w:val="clear" w:color="auto" w:fill="auto"/>
                  <w:noWrap/>
                  <w:vAlign w:val="center"/>
                  <w:hideMark/>
                </w:tcPr>
                <w:p w14:paraId="22DF2C3A" w14:textId="77777777" w:rsidR="00277968" w:rsidRPr="00B9347C" w:rsidRDefault="00277968" w:rsidP="00277968">
                  <w:pPr>
                    <w:suppressAutoHyphens w:val="0"/>
                    <w:jc w:val="center"/>
                    <w:rPr>
                      <w:sz w:val="16"/>
                      <w:szCs w:val="16"/>
                      <w:lang w:eastAsia="ru-RU"/>
                    </w:rPr>
                  </w:pPr>
                  <w:r w:rsidRPr="00B9347C">
                    <w:rPr>
                      <w:sz w:val="16"/>
                      <w:szCs w:val="16"/>
                      <w:lang w:eastAsia="ru-RU"/>
                    </w:rPr>
                    <w:t>2017 год</w:t>
                  </w:r>
                </w:p>
              </w:tc>
              <w:tc>
                <w:tcPr>
                  <w:tcW w:w="993" w:type="dxa"/>
                  <w:shd w:val="clear" w:color="000000" w:fill="FFFFFF"/>
                  <w:noWrap/>
                  <w:vAlign w:val="center"/>
                  <w:hideMark/>
                </w:tcPr>
                <w:p w14:paraId="66B0663D" w14:textId="77777777" w:rsidR="00277968" w:rsidRPr="00B9347C" w:rsidRDefault="00277968" w:rsidP="00277968">
                  <w:pPr>
                    <w:suppressAutoHyphens w:val="0"/>
                    <w:jc w:val="right"/>
                    <w:rPr>
                      <w:sz w:val="16"/>
                      <w:szCs w:val="16"/>
                      <w:lang w:eastAsia="ru-RU"/>
                    </w:rPr>
                  </w:pPr>
                  <w:r w:rsidRPr="00B9347C">
                    <w:rPr>
                      <w:sz w:val="16"/>
                      <w:szCs w:val="16"/>
                      <w:lang w:eastAsia="ru-RU"/>
                    </w:rPr>
                    <w:t>32 700,0</w:t>
                  </w:r>
                </w:p>
              </w:tc>
              <w:tc>
                <w:tcPr>
                  <w:tcW w:w="992" w:type="dxa"/>
                  <w:shd w:val="clear" w:color="auto" w:fill="auto"/>
                  <w:vAlign w:val="center"/>
                  <w:hideMark/>
                </w:tcPr>
                <w:p w14:paraId="184F22B5"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2EF3267D"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41184DBF" w14:textId="77777777" w:rsidR="00277968" w:rsidRPr="00B9347C" w:rsidRDefault="00277968" w:rsidP="00277968">
                  <w:pPr>
                    <w:suppressAutoHyphens w:val="0"/>
                    <w:rPr>
                      <w:sz w:val="16"/>
                      <w:szCs w:val="16"/>
                      <w:lang w:eastAsia="ru-RU"/>
                    </w:rPr>
                  </w:pPr>
                </w:p>
              </w:tc>
              <w:tc>
                <w:tcPr>
                  <w:tcW w:w="1560" w:type="dxa"/>
                  <w:vMerge/>
                  <w:vAlign w:val="center"/>
                  <w:hideMark/>
                </w:tcPr>
                <w:p w14:paraId="5C6B6509" w14:textId="77777777" w:rsidR="00277968" w:rsidRPr="00B9347C" w:rsidRDefault="00277968" w:rsidP="00277968">
                  <w:pPr>
                    <w:suppressAutoHyphens w:val="0"/>
                    <w:rPr>
                      <w:sz w:val="16"/>
                      <w:szCs w:val="16"/>
                      <w:lang w:eastAsia="ru-RU"/>
                    </w:rPr>
                  </w:pPr>
                </w:p>
              </w:tc>
            </w:tr>
            <w:tr w:rsidR="00B0052F" w:rsidRPr="00B0052F" w14:paraId="08D7BBA4" w14:textId="77777777" w:rsidTr="00AE6FB2">
              <w:trPr>
                <w:trHeight w:val="270"/>
              </w:trPr>
              <w:tc>
                <w:tcPr>
                  <w:tcW w:w="2369" w:type="dxa"/>
                  <w:vMerge/>
                  <w:vAlign w:val="center"/>
                  <w:hideMark/>
                </w:tcPr>
                <w:p w14:paraId="446341A8"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2EDAA30C" w14:textId="77777777" w:rsidR="00277968" w:rsidRPr="00B9347C" w:rsidRDefault="00277968" w:rsidP="00277968">
                  <w:pPr>
                    <w:suppressAutoHyphens w:val="0"/>
                    <w:jc w:val="center"/>
                    <w:rPr>
                      <w:sz w:val="16"/>
                      <w:szCs w:val="16"/>
                      <w:lang w:eastAsia="ru-RU"/>
                    </w:rPr>
                  </w:pPr>
                  <w:r w:rsidRPr="00B9347C">
                    <w:rPr>
                      <w:sz w:val="16"/>
                      <w:szCs w:val="16"/>
                      <w:lang w:eastAsia="ru-RU"/>
                    </w:rPr>
                    <w:t>2018 год</w:t>
                  </w:r>
                </w:p>
              </w:tc>
              <w:tc>
                <w:tcPr>
                  <w:tcW w:w="992" w:type="dxa"/>
                  <w:shd w:val="clear" w:color="auto" w:fill="auto"/>
                  <w:noWrap/>
                  <w:vAlign w:val="center"/>
                  <w:hideMark/>
                </w:tcPr>
                <w:p w14:paraId="14ADD51C" w14:textId="77777777" w:rsidR="00277968" w:rsidRPr="00B9347C" w:rsidRDefault="00277968" w:rsidP="00277968">
                  <w:pPr>
                    <w:suppressAutoHyphens w:val="0"/>
                    <w:jc w:val="center"/>
                    <w:rPr>
                      <w:sz w:val="16"/>
                      <w:szCs w:val="16"/>
                      <w:lang w:eastAsia="ru-RU"/>
                    </w:rPr>
                  </w:pPr>
                  <w:r w:rsidRPr="00B9347C">
                    <w:rPr>
                      <w:sz w:val="16"/>
                      <w:szCs w:val="16"/>
                      <w:lang w:eastAsia="ru-RU"/>
                    </w:rPr>
                    <w:t>2018 год</w:t>
                  </w:r>
                </w:p>
              </w:tc>
              <w:tc>
                <w:tcPr>
                  <w:tcW w:w="993" w:type="dxa"/>
                  <w:shd w:val="clear" w:color="000000" w:fill="FFFFFF"/>
                  <w:noWrap/>
                  <w:vAlign w:val="center"/>
                  <w:hideMark/>
                </w:tcPr>
                <w:p w14:paraId="6BD54D2A" w14:textId="77777777" w:rsidR="00277968" w:rsidRPr="00B9347C" w:rsidRDefault="00277968" w:rsidP="00277968">
                  <w:pPr>
                    <w:suppressAutoHyphens w:val="0"/>
                    <w:jc w:val="right"/>
                    <w:rPr>
                      <w:sz w:val="16"/>
                      <w:szCs w:val="16"/>
                      <w:lang w:eastAsia="ru-RU"/>
                    </w:rPr>
                  </w:pPr>
                  <w:r w:rsidRPr="00B9347C">
                    <w:rPr>
                      <w:sz w:val="16"/>
                      <w:szCs w:val="16"/>
                      <w:lang w:eastAsia="ru-RU"/>
                    </w:rPr>
                    <w:t>34 000,0</w:t>
                  </w:r>
                </w:p>
              </w:tc>
              <w:tc>
                <w:tcPr>
                  <w:tcW w:w="992" w:type="dxa"/>
                  <w:shd w:val="clear" w:color="auto" w:fill="auto"/>
                  <w:vAlign w:val="center"/>
                  <w:hideMark/>
                </w:tcPr>
                <w:p w14:paraId="70FE34B9"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63398FC5"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324D6E6E" w14:textId="77777777" w:rsidR="00277968" w:rsidRPr="00B9347C" w:rsidRDefault="00277968" w:rsidP="00277968">
                  <w:pPr>
                    <w:suppressAutoHyphens w:val="0"/>
                    <w:rPr>
                      <w:sz w:val="16"/>
                      <w:szCs w:val="16"/>
                      <w:lang w:eastAsia="ru-RU"/>
                    </w:rPr>
                  </w:pPr>
                </w:p>
              </w:tc>
              <w:tc>
                <w:tcPr>
                  <w:tcW w:w="1560" w:type="dxa"/>
                  <w:vMerge/>
                  <w:vAlign w:val="center"/>
                  <w:hideMark/>
                </w:tcPr>
                <w:p w14:paraId="5F924115" w14:textId="77777777" w:rsidR="00277968" w:rsidRPr="00B9347C" w:rsidRDefault="00277968" w:rsidP="00277968">
                  <w:pPr>
                    <w:suppressAutoHyphens w:val="0"/>
                    <w:rPr>
                      <w:sz w:val="16"/>
                      <w:szCs w:val="16"/>
                      <w:lang w:eastAsia="ru-RU"/>
                    </w:rPr>
                  </w:pPr>
                </w:p>
              </w:tc>
            </w:tr>
            <w:tr w:rsidR="00B0052F" w:rsidRPr="00B0052F" w14:paraId="14A1410B" w14:textId="77777777" w:rsidTr="00AE6FB2">
              <w:trPr>
                <w:trHeight w:val="270"/>
              </w:trPr>
              <w:tc>
                <w:tcPr>
                  <w:tcW w:w="2369" w:type="dxa"/>
                  <w:vMerge/>
                  <w:vAlign w:val="center"/>
                  <w:hideMark/>
                </w:tcPr>
                <w:p w14:paraId="57464377"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3D97119C" w14:textId="77777777" w:rsidR="00277968" w:rsidRPr="00B9347C" w:rsidRDefault="00277968" w:rsidP="00277968">
                  <w:pPr>
                    <w:suppressAutoHyphens w:val="0"/>
                    <w:jc w:val="center"/>
                    <w:rPr>
                      <w:sz w:val="16"/>
                      <w:szCs w:val="16"/>
                      <w:lang w:eastAsia="ru-RU"/>
                    </w:rPr>
                  </w:pPr>
                  <w:r w:rsidRPr="00B9347C">
                    <w:rPr>
                      <w:sz w:val="16"/>
                      <w:szCs w:val="16"/>
                      <w:lang w:eastAsia="ru-RU"/>
                    </w:rPr>
                    <w:t>2019 год</w:t>
                  </w:r>
                </w:p>
              </w:tc>
              <w:tc>
                <w:tcPr>
                  <w:tcW w:w="992" w:type="dxa"/>
                  <w:shd w:val="clear" w:color="auto" w:fill="auto"/>
                  <w:noWrap/>
                  <w:vAlign w:val="center"/>
                  <w:hideMark/>
                </w:tcPr>
                <w:p w14:paraId="678B5E4B" w14:textId="77777777" w:rsidR="00277968" w:rsidRPr="00B9347C" w:rsidRDefault="00277968" w:rsidP="00277968">
                  <w:pPr>
                    <w:suppressAutoHyphens w:val="0"/>
                    <w:jc w:val="center"/>
                    <w:rPr>
                      <w:sz w:val="16"/>
                      <w:szCs w:val="16"/>
                      <w:lang w:eastAsia="ru-RU"/>
                    </w:rPr>
                  </w:pPr>
                  <w:r w:rsidRPr="00B9347C">
                    <w:rPr>
                      <w:sz w:val="16"/>
                      <w:szCs w:val="16"/>
                      <w:lang w:eastAsia="ru-RU"/>
                    </w:rPr>
                    <w:t>2019 год</w:t>
                  </w:r>
                </w:p>
              </w:tc>
              <w:tc>
                <w:tcPr>
                  <w:tcW w:w="993" w:type="dxa"/>
                  <w:shd w:val="clear" w:color="000000" w:fill="FFFFFF"/>
                  <w:noWrap/>
                  <w:vAlign w:val="center"/>
                  <w:hideMark/>
                </w:tcPr>
                <w:p w14:paraId="68AD4E2B" w14:textId="77777777" w:rsidR="00277968" w:rsidRPr="00B9347C" w:rsidRDefault="00277968" w:rsidP="00277968">
                  <w:pPr>
                    <w:suppressAutoHyphens w:val="0"/>
                    <w:jc w:val="right"/>
                    <w:rPr>
                      <w:sz w:val="16"/>
                      <w:szCs w:val="16"/>
                      <w:lang w:eastAsia="ru-RU"/>
                    </w:rPr>
                  </w:pPr>
                  <w:r w:rsidRPr="00B9347C">
                    <w:rPr>
                      <w:sz w:val="16"/>
                      <w:szCs w:val="16"/>
                      <w:lang w:eastAsia="ru-RU"/>
                    </w:rPr>
                    <w:t>34 000,0</w:t>
                  </w:r>
                </w:p>
              </w:tc>
              <w:tc>
                <w:tcPr>
                  <w:tcW w:w="992" w:type="dxa"/>
                  <w:shd w:val="clear" w:color="auto" w:fill="auto"/>
                  <w:vAlign w:val="center"/>
                  <w:hideMark/>
                </w:tcPr>
                <w:p w14:paraId="5B9CA92D"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24131038"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0A620B44" w14:textId="77777777" w:rsidR="00277968" w:rsidRPr="00B9347C" w:rsidRDefault="00277968" w:rsidP="00277968">
                  <w:pPr>
                    <w:suppressAutoHyphens w:val="0"/>
                    <w:rPr>
                      <w:sz w:val="16"/>
                      <w:szCs w:val="16"/>
                      <w:lang w:eastAsia="ru-RU"/>
                    </w:rPr>
                  </w:pPr>
                </w:p>
              </w:tc>
              <w:tc>
                <w:tcPr>
                  <w:tcW w:w="1560" w:type="dxa"/>
                  <w:vMerge/>
                  <w:vAlign w:val="center"/>
                  <w:hideMark/>
                </w:tcPr>
                <w:p w14:paraId="6E56D7CA" w14:textId="77777777" w:rsidR="00277968" w:rsidRPr="00B9347C" w:rsidRDefault="00277968" w:rsidP="00277968">
                  <w:pPr>
                    <w:suppressAutoHyphens w:val="0"/>
                    <w:rPr>
                      <w:sz w:val="16"/>
                      <w:szCs w:val="16"/>
                      <w:lang w:eastAsia="ru-RU"/>
                    </w:rPr>
                  </w:pPr>
                </w:p>
              </w:tc>
            </w:tr>
            <w:tr w:rsidR="00B0052F" w:rsidRPr="00B0052F" w14:paraId="4AC46591" w14:textId="77777777" w:rsidTr="00AE6FB2">
              <w:trPr>
                <w:trHeight w:val="270"/>
              </w:trPr>
              <w:tc>
                <w:tcPr>
                  <w:tcW w:w="2369" w:type="dxa"/>
                  <w:vMerge/>
                  <w:vAlign w:val="center"/>
                  <w:hideMark/>
                </w:tcPr>
                <w:p w14:paraId="094902C4"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50FBBC6B" w14:textId="77777777" w:rsidR="00277968" w:rsidRPr="00B9347C" w:rsidRDefault="00277968" w:rsidP="00277968">
                  <w:pPr>
                    <w:suppressAutoHyphens w:val="0"/>
                    <w:jc w:val="center"/>
                    <w:rPr>
                      <w:sz w:val="16"/>
                      <w:szCs w:val="16"/>
                      <w:lang w:eastAsia="ru-RU"/>
                    </w:rPr>
                  </w:pPr>
                  <w:r w:rsidRPr="00B9347C">
                    <w:rPr>
                      <w:sz w:val="16"/>
                      <w:szCs w:val="16"/>
                      <w:lang w:eastAsia="ru-RU"/>
                    </w:rPr>
                    <w:t>2020 год</w:t>
                  </w:r>
                </w:p>
              </w:tc>
              <w:tc>
                <w:tcPr>
                  <w:tcW w:w="992" w:type="dxa"/>
                  <w:shd w:val="clear" w:color="auto" w:fill="auto"/>
                  <w:noWrap/>
                  <w:vAlign w:val="center"/>
                  <w:hideMark/>
                </w:tcPr>
                <w:p w14:paraId="64783CF2" w14:textId="77777777" w:rsidR="00277968" w:rsidRPr="00B9347C" w:rsidRDefault="00277968" w:rsidP="00277968">
                  <w:pPr>
                    <w:suppressAutoHyphens w:val="0"/>
                    <w:jc w:val="center"/>
                    <w:rPr>
                      <w:sz w:val="16"/>
                      <w:szCs w:val="16"/>
                      <w:lang w:eastAsia="ru-RU"/>
                    </w:rPr>
                  </w:pPr>
                  <w:r w:rsidRPr="00B9347C">
                    <w:rPr>
                      <w:sz w:val="16"/>
                      <w:szCs w:val="16"/>
                      <w:lang w:eastAsia="ru-RU"/>
                    </w:rPr>
                    <w:t>2020 год</w:t>
                  </w:r>
                </w:p>
              </w:tc>
              <w:tc>
                <w:tcPr>
                  <w:tcW w:w="993" w:type="dxa"/>
                  <w:shd w:val="clear" w:color="000000" w:fill="FFFFFF"/>
                  <w:noWrap/>
                  <w:vAlign w:val="center"/>
                  <w:hideMark/>
                </w:tcPr>
                <w:p w14:paraId="73C6F537" w14:textId="77777777" w:rsidR="00277968" w:rsidRPr="00B9347C" w:rsidRDefault="00277968" w:rsidP="00277968">
                  <w:pPr>
                    <w:suppressAutoHyphens w:val="0"/>
                    <w:jc w:val="right"/>
                    <w:rPr>
                      <w:sz w:val="16"/>
                      <w:szCs w:val="16"/>
                      <w:lang w:eastAsia="ru-RU"/>
                    </w:rPr>
                  </w:pPr>
                  <w:r w:rsidRPr="00B9347C">
                    <w:rPr>
                      <w:sz w:val="16"/>
                      <w:szCs w:val="16"/>
                      <w:lang w:eastAsia="ru-RU"/>
                    </w:rPr>
                    <w:t>34 000,0</w:t>
                  </w:r>
                </w:p>
              </w:tc>
              <w:tc>
                <w:tcPr>
                  <w:tcW w:w="992" w:type="dxa"/>
                  <w:shd w:val="clear" w:color="auto" w:fill="auto"/>
                  <w:vAlign w:val="center"/>
                  <w:hideMark/>
                </w:tcPr>
                <w:p w14:paraId="32BA2F00"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2BA9DBC2"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2E606344" w14:textId="77777777" w:rsidR="00277968" w:rsidRPr="00B9347C" w:rsidRDefault="00277968" w:rsidP="00277968">
                  <w:pPr>
                    <w:suppressAutoHyphens w:val="0"/>
                    <w:rPr>
                      <w:sz w:val="16"/>
                      <w:szCs w:val="16"/>
                      <w:lang w:eastAsia="ru-RU"/>
                    </w:rPr>
                  </w:pPr>
                </w:p>
              </w:tc>
              <w:tc>
                <w:tcPr>
                  <w:tcW w:w="1560" w:type="dxa"/>
                  <w:vMerge/>
                  <w:vAlign w:val="center"/>
                  <w:hideMark/>
                </w:tcPr>
                <w:p w14:paraId="42CCED9D" w14:textId="77777777" w:rsidR="00277968" w:rsidRPr="00B9347C" w:rsidRDefault="00277968" w:rsidP="00277968">
                  <w:pPr>
                    <w:suppressAutoHyphens w:val="0"/>
                    <w:rPr>
                      <w:sz w:val="16"/>
                      <w:szCs w:val="16"/>
                      <w:lang w:eastAsia="ru-RU"/>
                    </w:rPr>
                  </w:pPr>
                </w:p>
              </w:tc>
            </w:tr>
            <w:tr w:rsidR="00B0052F" w:rsidRPr="00B0052F" w14:paraId="5D86E286" w14:textId="77777777" w:rsidTr="00AE6FB2">
              <w:trPr>
                <w:trHeight w:val="255"/>
              </w:trPr>
              <w:tc>
                <w:tcPr>
                  <w:tcW w:w="2369" w:type="dxa"/>
                  <w:vMerge w:val="restart"/>
                  <w:shd w:val="clear" w:color="000000" w:fill="FFFFFF"/>
                  <w:vAlign w:val="center"/>
                  <w:hideMark/>
                </w:tcPr>
                <w:p w14:paraId="6B795B18" w14:textId="77777777" w:rsidR="00277968" w:rsidRPr="00B9347C" w:rsidRDefault="00277968" w:rsidP="00277968">
                  <w:pPr>
                    <w:suppressAutoHyphens w:val="0"/>
                    <w:rPr>
                      <w:sz w:val="16"/>
                      <w:szCs w:val="16"/>
                      <w:lang w:eastAsia="ru-RU"/>
                    </w:rPr>
                  </w:pPr>
                  <w:r w:rsidRPr="00B9347C">
                    <w:rPr>
                      <w:sz w:val="16"/>
                      <w:szCs w:val="16"/>
                      <w:lang w:eastAsia="ru-RU"/>
                    </w:rPr>
                    <w:t>Уличное освещение, электрическая энергия</w:t>
                  </w:r>
                </w:p>
              </w:tc>
              <w:tc>
                <w:tcPr>
                  <w:tcW w:w="992" w:type="dxa"/>
                  <w:shd w:val="clear" w:color="auto" w:fill="auto"/>
                  <w:noWrap/>
                  <w:vAlign w:val="center"/>
                  <w:hideMark/>
                </w:tcPr>
                <w:p w14:paraId="29A88561" w14:textId="77777777" w:rsidR="00277968" w:rsidRPr="00B9347C" w:rsidRDefault="00277968" w:rsidP="00277968">
                  <w:pPr>
                    <w:suppressAutoHyphens w:val="0"/>
                    <w:jc w:val="center"/>
                    <w:rPr>
                      <w:sz w:val="16"/>
                      <w:szCs w:val="16"/>
                      <w:lang w:eastAsia="ru-RU"/>
                    </w:rPr>
                  </w:pPr>
                  <w:r w:rsidRPr="00B9347C">
                    <w:rPr>
                      <w:sz w:val="16"/>
                      <w:szCs w:val="16"/>
                      <w:lang w:eastAsia="ru-RU"/>
                    </w:rPr>
                    <w:t>2017 год</w:t>
                  </w:r>
                </w:p>
              </w:tc>
              <w:tc>
                <w:tcPr>
                  <w:tcW w:w="992" w:type="dxa"/>
                  <w:shd w:val="clear" w:color="auto" w:fill="auto"/>
                  <w:noWrap/>
                  <w:vAlign w:val="center"/>
                  <w:hideMark/>
                </w:tcPr>
                <w:p w14:paraId="4111B62D" w14:textId="77777777" w:rsidR="00277968" w:rsidRPr="00B9347C" w:rsidRDefault="00277968" w:rsidP="00277968">
                  <w:pPr>
                    <w:suppressAutoHyphens w:val="0"/>
                    <w:jc w:val="center"/>
                    <w:rPr>
                      <w:sz w:val="16"/>
                      <w:szCs w:val="16"/>
                      <w:lang w:eastAsia="ru-RU"/>
                    </w:rPr>
                  </w:pPr>
                  <w:r w:rsidRPr="00B9347C">
                    <w:rPr>
                      <w:sz w:val="16"/>
                      <w:szCs w:val="16"/>
                      <w:lang w:eastAsia="ru-RU"/>
                    </w:rPr>
                    <w:t>2017 год</w:t>
                  </w:r>
                </w:p>
              </w:tc>
              <w:tc>
                <w:tcPr>
                  <w:tcW w:w="993" w:type="dxa"/>
                  <w:shd w:val="clear" w:color="000000" w:fill="FFFFFF"/>
                  <w:noWrap/>
                  <w:vAlign w:val="center"/>
                  <w:hideMark/>
                </w:tcPr>
                <w:p w14:paraId="5F86B151" w14:textId="77777777" w:rsidR="00277968" w:rsidRPr="00B9347C" w:rsidRDefault="00277968" w:rsidP="00277968">
                  <w:pPr>
                    <w:suppressAutoHyphens w:val="0"/>
                    <w:jc w:val="right"/>
                    <w:rPr>
                      <w:sz w:val="16"/>
                      <w:szCs w:val="16"/>
                      <w:lang w:eastAsia="ru-RU"/>
                    </w:rPr>
                  </w:pPr>
                  <w:r w:rsidRPr="00B9347C">
                    <w:rPr>
                      <w:sz w:val="16"/>
                      <w:szCs w:val="16"/>
                      <w:lang w:eastAsia="ru-RU"/>
                    </w:rPr>
                    <w:t>68 425,0</w:t>
                  </w:r>
                </w:p>
              </w:tc>
              <w:tc>
                <w:tcPr>
                  <w:tcW w:w="992" w:type="dxa"/>
                  <w:shd w:val="clear" w:color="auto" w:fill="auto"/>
                  <w:vAlign w:val="center"/>
                  <w:hideMark/>
                </w:tcPr>
                <w:p w14:paraId="4D4D4984"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290A25AC"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0553ED5D" w14:textId="77777777" w:rsidR="00277968" w:rsidRPr="00B9347C" w:rsidRDefault="00277968" w:rsidP="00277968">
                  <w:pPr>
                    <w:suppressAutoHyphens w:val="0"/>
                    <w:rPr>
                      <w:sz w:val="16"/>
                      <w:szCs w:val="16"/>
                      <w:lang w:eastAsia="ru-RU"/>
                    </w:rPr>
                  </w:pPr>
                </w:p>
              </w:tc>
              <w:tc>
                <w:tcPr>
                  <w:tcW w:w="1560" w:type="dxa"/>
                  <w:vMerge/>
                  <w:vAlign w:val="center"/>
                  <w:hideMark/>
                </w:tcPr>
                <w:p w14:paraId="7FC5ACE6" w14:textId="77777777" w:rsidR="00277968" w:rsidRPr="00B9347C" w:rsidRDefault="00277968" w:rsidP="00277968">
                  <w:pPr>
                    <w:suppressAutoHyphens w:val="0"/>
                    <w:rPr>
                      <w:sz w:val="16"/>
                      <w:szCs w:val="16"/>
                      <w:lang w:eastAsia="ru-RU"/>
                    </w:rPr>
                  </w:pPr>
                </w:p>
              </w:tc>
            </w:tr>
            <w:tr w:rsidR="00B0052F" w:rsidRPr="00B0052F" w14:paraId="0E2467A8" w14:textId="77777777" w:rsidTr="00AE6FB2">
              <w:trPr>
                <w:trHeight w:val="255"/>
              </w:trPr>
              <w:tc>
                <w:tcPr>
                  <w:tcW w:w="2369" w:type="dxa"/>
                  <w:vMerge/>
                  <w:vAlign w:val="center"/>
                  <w:hideMark/>
                </w:tcPr>
                <w:p w14:paraId="1AAD08F9"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7B3DE736" w14:textId="77777777" w:rsidR="00277968" w:rsidRPr="00B9347C" w:rsidRDefault="00277968" w:rsidP="00277968">
                  <w:pPr>
                    <w:suppressAutoHyphens w:val="0"/>
                    <w:jc w:val="center"/>
                    <w:rPr>
                      <w:sz w:val="16"/>
                      <w:szCs w:val="16"/>
                      <w:lang w:eastAsia="ru-RU"/>
                    </w:rPr>
                  </w:pPr>
                  <w:r w:rsidRPr="00B9347C">
                    <w:rPr>
                      <w:sz w:val="16"/>
                      <w:szCs w:val="16"/>
                      <w:lang w:eastAsia="ru-RU"/>
                    </w:rPr>
                    <w:t>2018 год</w:t>
                  </w:r>
                </w:p>
              </w:tc>
              <w:tc>
                <w:tcPr>
                  <w:tcW w:w="992" w:type="dxa"/>
                  <w:shd w:val="clear" w:color="auto" w:fill="auto"/>
                  <w:noWrap/>
                  <w:vAlign w:val="center"/>
                  <w:hideMark/>
                </w:tcPr>
                <w:p w14:paraId="10DBE9A6" w14:textId="77777777" w:rsidR="00277968" w:rsidRPr="00B9347C" w:rsidRDefault="00277968" w:rsidP="00277968">
                  <w:pPr>
                    <w:suppressAutoHyphens w:val="0"/>
                    <w:jc w:val="center"/>
                    <w:rPr>
                      <w:sz w:val="16"/>
                      <w:szCs w:val="16"/>
                      <w:lang w:eastAsia="ru-RU"/>
                    </w:rPr>
                  </w:pPr>
                  <w:r w:rsidRPr="00B9347C">
                    <w:rPr>
                      <w:sz w:val="16"/>
                      <w:szCs w:val="16"/>
                      <w:lang w:eastAsia="ru-RU"/>
                    </w:rPr>
                    <w:t>2018 год</w:t>
                  </w:r>
                </w:p>
              </w:tc>
              <w:tc>
                <w:tcPr>
                  <w:tcW w:w="993" w:type="dxa"/>
                  <w:shd w:val="clear" w:color="000000" w:fill="FFFFFF"/>
                  <w:noWrap/>
                  <w:vAlign w:val="center"/>
                  <w:hideMark/>
                </w:tcPr>
                <w:p w14:paraId="5F9F2F7D" w14:textId="77777777" w:rsidR="00277968" w:rsidRPr="00B9347C" w:rsidRDefault="00277968" w:rsidP="00277968">
                  <w:pPr>
                    <w:suppressAutoHyphens w:val="0"/>
                    <w:jc w:val="right"/>
                    <w:rPr>
                      <w:sz w:val="16"/>
                      <w:szCs w:val="16"/>
                      <w:lang w:eastAsia="ru-RU"/>
                    </w:rPr>
                  </w:pPr>
                  <w:r w:rsidRPr="00B9347C">
                    <w:rPr>
                      <w:sz w:val="16"/>
                      <w:szCs w:val="16"/>
                      <w:lang w:eastAsia="ru-RU"/>
                    </w:rPr>
                    <w:t>64 200,0</w:t>
                  </w:r>
                </w:p>
              </w:tc>
              <w:tc>
                <w:tcPr>
                  <w:tcW w:w="992" w:type="dxa"/>
                  <w:shd w:val="clear" w:color="auto" w:fill="auto"/>
                  <w:vAlign w:val="center"/>
                  <w:hideMark/>
                </w:tcPr>
                <w:p w14:paraId="78EDB25D"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51E07F76"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2C86BE71" w14:textId="77777777" w:rsidR="00277968" w:rsidRPr="00B9347C" w:rsidRDefault="00277968" w:rsidP="00277968">
                  <w:pPr>
                    <w:suppressAutoHyphens w:val="0"/>
                    <w:rPr>
                      <w:sz w:val="16"/>
                      <w:szCs w:val="16"/>
                      <w:lang w:eastAsia="ru-RU"/>
                    </w:rPr>
                  </w:pPr>
                </w:p>
              </w:tc>
              <w:tc>
                <w:tcPr>
                  <w:tcW w:w="1560" w:type="dxa"/>
                  <w:vMerge/>
                  <w:vAlign w:val="center"/>
                  <w:hideMark/>
                </w:tcPr>
                <w:p w14:paraId="4844B018" w14:textId="77777777" w:rsidR="00277968" w:rsidRPr="00B9347C" w:rsidRDefault="00277968" w:rsidP="00277968">
                  <w:pPr>
                    <w:suppressAutoHyphens w:val="0"/>
                    <w:rPr>
                      <w:sz w:val="16"/>
                      <w:szCs w:val="16"/>
                      <w:lang w:eastAsia="ru-RU"/>
                    </w:rPr>
                  </w:pPr>
                </w:p>
              </w:tc>
            </w:tr>
            <w:tr w:rsidR="00B0052F" w:rsidRPr="00B0052F" w14:paraId="352EACD4" w14:textId="77777777" w:rsidTr="00AE6FB2">
              <w:trPr>
                <w:trHeight w:val="255"/>
              </w:trPr>
              <w:tc>
                <w:tcPr>
                  <w:tcW w:w="2369" w:type="dxa"/>
                  <w:vMerge/>
                  <w:vAlign w:val="center"/>
                  <w:hideMark/>
                </w:tcPr>
                <w:p w14:paraId="25A950D4"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6B8EA2B7" w14:textId="77777777" w:rsidR="00277968" w:rsidRPr="00B9347C" w:rsidRDefault="00277968" w:rsidP="00277968">
                  <w:pPr>
                    <w:suppressAutoHyphens w:val="0"/>
                    <w:jc w:val="center"/>
                    <w:rPr>
                      <w:sz w:val="16"/>
                      <w:szCs w:val="16"/>
                      <w:lang w:eastAsia="ru-RU"/>
                    </w:rPr>
                  </w:pPr>
                  <w:r w:rsidRPr="00B9347C">
                    <w:rPr>
                      <w:sz w:val="16"/>
                      <w:szCs w:val="16"/>
                      <w:lang w:eastAsia="ru-RU"/>
                    </w:rPr>
                    <w:t>2019 год</w:t>
                  </w:r>
                </w:p>
              </w:tc>
              <w:tc>
                <w:tcPr>
                  <w:tcW w:w="992" w:type="dxa"/>
                  <w:shd w:val="clear" w:color="auto" w:fill="auto"/>
                  <w:noWrap/>
                  <w:vAlign w:val="center"/>
                  <w:hideMark/>
                </w:tcPr>
                <w:p w14:paraId="5A052E2E" w14:textId="77777777" w:rsidR="00277968" w:rsidRPr="00B9347C" w:rsidRDefault="00277968" w:rsidP="00277968">
                  <w:pPr>
                    <w:suppressAutoHyphens w:val="0"/>
                    <w:jc w:val="center"/>
                    <w:rPr>
                      <w:sz w:val="16"/>
                      <w:szCs w:val="16"/>
                      <w:lang w:eastAsia="ru-RU"/>
                    </w:rPr>
                  </w:pPr>
                  <w:r w:rsidRPr="00B9347C">
                    <w:rPr>
                      <w:sz w:val="16"/>
                      <w:szCs w:val="16"/>
                      <w:lang w:eastAsia="ru-RU"/>
                    </w:rPr>
                    <w:t>2019 год</w:t>
                  </w:r>
                </w:p>
              </w:tc>
              <w:tc>
                <w:tcPr>
                  <w:tcW w:w="993" w:type="dxa"/>
                  <w:shd w:val="clear" w:color="000000" w:fill="FFFFFF"/>
                  <w:noWrap/>
                  <w:vAlign w:val="center"/>
                  <w:hideMark/>
                </w:tcPr>
                <w:p w14:paraId="13C9838A" w14:textId="77777777" w:rsidR="00277968" w:rsidRPr="00B9347C" w:rsidRDefault="00277968" w:rsidP="00277968">
                  <w:pPr>
                    <w:suppressAutoHyphens w:val="0"/>
                    <w:jc w:val="right"/>
                    <w:rPr>
                      <w:sz w:val="16"/>
                      <w:szCs w:val="16"/>
                      <w:lang w:eastAsia="ru-RU"/>
                    </w:rPr>
                  </w:pPr>
                  <w:r w:rsidRPr="00B9347C">
                    <w:rPr>
                      <w:sz w:val="16"/>
                      <w:szCs w:val="16"/>
                      <w:lang w:eastAsia="ru-RU"/>
                    </w:rPr>
                    <w:t>78 000,0</w:t>
                  </w:r>
                </w:p>
              </w:tc>
              <w:tc>
                <w:tcPr>
                  <w:tcW w:w="992" w:type="dxa"/>
                  <w:shd w:val="clear" w:color="auto" w:fill="auto"/>
                  <w:vAlign w:val="center"/>
                  <w:hideMark/>
                </w:tcPr>
                <w:p w14:paraId="34C7FD08"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7742E2B6"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5C0052E8" w14:textId="77777777" w:rsidR="00277968" w:rsidRPr="00B9347C" w:rsidRDefault="00277968" w:rsidP="00277968">
                  <w:pPr>
                    <w:suppressAutoHyphens w:val="0"/>
                    <w:rPr>
                      <w:sz w:val="16"/>
                      <w:szCs w:val="16"/>
                      <w:lang w:eastAsia="ru-RU"/>
                    </w:rPr>
                  </w:pPr>
                </w:p>
              </w:tc>
              <w:tc>
                <w:tcPr>
                  <w:tcW w:w="1560" w:type="dxa"/>
                  <w:vMerge/>
                  <w:vAlign w:val="center"/>
                  <w:hideMark/>
                </w:tcPr>
                <w:p w14:paraId="1379729D" w14:textId="77777777" w:rsidR="00277968" w:rsidRPr="00B9347C" w:rsidRDefault="00277968" w:rsidP="00277968">
                  <w:pPr>
                    <w:suppressAutoHyphens w:val="0"/>
                    <w:rPr>
                      <w:sz w:val="16"/>
                      <w:szCs w:val="16"/>
                      <w:lang w:eastAsia="ru-RU"/>
                    </w:rPr>
                  </w:pPr>
                </w:p>
              </w:tc>
            </w:tr>
            <w:tr w:rsidR="00B0052F" w:rsidRPr="00B0052F" w14:paraId="1005A806" w14:textId="77777777" w:rsidTr="00AE6FB2">
              <w:trPr>
                <w:trHeight w:val="255"/>
              </w:trPr>
              <w:tc>
                <w:tcPr>
                  <w:tcW w:w="2369" w:type="dxa"/>
                  <w:vMerge/>
                  <w:vAlign w:val="center"/>
                  <w:hideMark/>
                </w:tcPr>
                <w:p w14:paraId="5AA918E8"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242D5898" w14:textId="77777777" w:rsidR="00277968" w:rsidRPr="00B9347C" w:rsidRDefault="00277968" w:rsidP="00277968">
                  <w:pPr>
                    <w:suppressAutoHyphens w:val="0"/>
                    <w:jc w:val="center"/>
                    <w:rPr>
                      <w:sz w:val="16"/>
                      <w:szCs w:val="16"/>
                      <w:lang w:eastAsia="ru-RU"/>
                    </w:rPr>
                  </w:pPr>
                  <w:r w:rsidRPr="00B9347C">
                    <w:rPr>
                      <w:sz w:val="16"/>
                      <w:szCs w:val="16"/>
                      <w:lang w:eastAsia="ru-RU"/>
                    </w:rPr>
                    <w:t>2020 год</w:t>
                  </w:r>
                </w:p>
              </w:tc>
              <w:tc>
                <w:tcPr>
                  <w:tcW w:w="992" w:type="dxa"/>
                  <w:shd w:val="clear" w:color="auto" w:fill="auto"/>
                  <w:noWrap/>
                  <w:vAlign w:val="center"/>
                  <w:hideMark/>
                </w:tcPr>
                <w:p w14:paraId="7AAC90AA" w14:textId="77777777" w:rsidR="00277968" w:rsidRPr="00B9347C" w:rsidRDefault="00277968" w:rsidP="00277968">
                  <w:pPr>
                    <w:suppressAutoHyphens w:val="0"/>
                    <w:jc w:val="center"/>
                    <w:rPr>
                      <w:sz w:val="16"/>
                      <w:szCs w:val="16"/>
                      <w:lang w:eastAsia="ru-RU"/>
                    </w:rPr>
                  </w:pPr>
                  <w:r w:rsidRPr="00B9347C">
                    <w:rPr>
                      <w:sz w:val="16"/>
                      <w:szCs w:val="16"/>
                      <w:lang w:eastAsia="ru-RU"/>
                    </w:rPr>
                    <w:t>2020 год</w:t>
                  </w:r>
                </w:p>
              </w:tc>
              <w:tc>
                <w:tcPr>
                  <w:tcW w:w="993" w:type="dxa"/>
                  <w:shd w:val="clear" w:color="000000" w:fill="FFFFFF"/>
                  <w:noWrap/>
                  <w:vAlign w:val="center"/>
                  <w:hideMark/>
                </w:tcPr>
                <w:p w14:paraId="4936B49B" w14:textId="77777777" w:rsidR="00277968" w:rsidRPr="00B9347C" w:rsidRDefault="00277968" w:rsidP="00277968">
                  <w:pPr>
                    <w:suppressAutoHyphens w:val="0"/>
                    <w:jc w:val="right"/>
                    <w:rPr>
                      <w:sz w:val="16"/>
                      <w:szCs w:val="16"/>
                      <w:lang w:eastAsia="ru-RU"/>
                    </w:rPr>
                  </w:pPr>
                  <w:r w:rsidRPr="00B9347C">
                    <w:rPr>
                      <w:sz w:val="16"/>
                      <w:szCs w:val="16"/>
                      <w:lang w:eastAsia="ru-RU"/>
                    </w:rPr>
                    <w:t>85 000,0</w:t>
                  </w:r>
                </w:p>
              </w:tc>
              <w:tc>
                <w:tcPr>
                  <w:tcW w:w="992" w:type="dxa"/>
                  <w:shd w:val="clear" w:color="auto" w:fill="auto"/>
                  <w:vAlign w:val="center"/>
                  <w:hideMark/>
                </w:tcPr>
                <w:p w14:paraId="52BB790C"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7D1F99EC"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4060E766" w14:textId="77777777" w:rsidR="00277968" w:rsidRPr="00B9347C" w:rsidRDefault="00277968" w:rsidP="00277968">
                  <w:pPr>
                    <w:suppressAutoHyphens w:val="0"/>
                    <w:rPr>
                      <w:sz w:val="16"/>
                      <w:szCs w:val="16"/>
                      <w:lang w:eastAsia="ru-RU"/>
                    </w:rPr>
                  </w:pPr>
                </w:p>
              </w:tc>
              <w:tc>
                <w:tcPr>
                  <w:tcW w:w="1560" w:type="dxa"/>
                  <w:vMerge/>
                  <w:vAlign w:val="center"/>
                  <w:hideMark/>
                </w:tcPr>
                <w:p w14:paraId="609A06D9" w14:textId="77777777" w:rsidR="00277968" w:rsidRPr="00B9347C" w:rsidRDefault="00277968" w:rsidP="00277968">
                  <w:pPr>
                    <w:suppressAutoHyphens w:val="0"/>
                    <w:rPr>
                      <w:sz w:val="16"/>
                      <w:szCs w:val="16"/>
                      <w:lang w:eastAsia="ru-RU"/>
                    </w:rPr>
                  </w:pPr>
                </w:p>
              </w:tc>
            </w:tr>
            <w:tr w:rsidR="00B0052F" w:rsidRPr="00B0052F" w14:paraId="486CFE63" w14:textId="77777777" w:rsidTr="00AE6FB2">
              <w:trPr>
                <w:trHeight w:val="255"/>
              </w:trPr>
              <w:tc>
                <w:tcPr>
                  <w:tcW w:w="2369" w:type="dxa"/>
                  <w:vMerge w:val="restart"/>
                  <w:shd w:val="clear" w:color="000000" w:fill="FFFFFF"/>
                  <w:vAlign w:val="center"/>
                  <w:hideMark/>
                </w:tcPr>
                <w:p w14:paraId="440BA4F4" w14:textId="77777777" w:rsidR="00277968" w:rsidRPr="00B9347C" w:rsidRDefault="00277968" w:rsidP="00277968">
                  <w:pPr>
                    <w:suppressAutoHyphens w:val="0"/>
                    <w:rPr>
                      <w:sz w:val="16"/>
                      <w:szCs w:val="16"/>
                      <w:lang w:eastAsia="ru-RU"/>
                    </w:rPr>
                  </w:pPr>
                  <w:r w:rsidRPr="00B9347C">
                    <w:rPr>
                      <w:sz w:val="16"/>
                      <w:szCs w:val="16"/>
                      <w:lang w:eastAsia="ru-RU"/>
                    </w:rPr>
                    <w:t>Прочие мероприятия в области коммунального хозяйства (содержание сетей ливневой канализации)</w:t>
                  </w:r>
                </w:p>
              </w:tc>
              <w:tc>
                <w:tcPr>
                  <w:tcW w:w="992" w:type="dxa"/>
                  <w:shd w:val="clear" w:color="auto" w:fill="auto"/>
                  <w:noWrap/>
                  <w:vAlign w:val="center"/>
                  <w:hideMark/>
                </w:tcPr>
                <w:p w14:paraId="0DC3F604" w14:textId="77777777" w:rsidR="00277968" w:rsidRPr="00B9347C" w:rsidRDefault="00277968" w:rsidP="00277968">
                  <w:pPr>
                    <w:suppressAutoHyphens w:val="0"/>
                    <w:jc w:val="center"/>
                    <w:rPr>
                      <w:sz w:val="16"/>
                      <w:szCs w:val="16"/>
                      <w:lang w:eastAsia="ru-RU"/>
                    </w:rPr>
                  </w:pPr>
                  <w:r w:rsidRPr="00B9347C">
                    <w:rPr>
                      <w:sz w:val="16"/>
                      <w:szCs w:val="16"/>
                      <w:lang w:eastAsia="ru-RU"/>
                    </w:rPr>
                    <w:t>2017 год</w:t>
                  </w:r>
                </w:p>
              </w:tc>
              <w:tc>
                <w:tcPr>
                  <w:tcW w:w="992" w:type="dxa"/>
                  <w:shd w:val="clear" w:color="auto" w:fill="auto"/>
                  <w:noWrap/>
                  <w:vAlign w:val="center"/>
                  <w:hideMark/>
                </w:tcPr>
                <w:p w14:paraId="31C1B4F8" w14:textId="77777777" w:rsidR="00277968" w:rsidRPr="00B9347C" w:rsidRDefault="00277968" w:rsidP="00277968">
                  <w:pPr>
                    <w:suppressAutoHyphens w:val="0"/>
                    <w:jc w:val="center"/>
                    <w:rPr>
                      <w:sz w:val="16"/>
                      <w:szCs w:val="16"/>
                      <w:lang w:eastAsia="ru-RU"/>
                    </w:rPr>
                  </w:pPr>
                  <w:r w:rsidRPr="00B9347C">
                    <w:rPr>
                      <w:sz w:val="16"/>
                      <w:szCs w:val="16"/>
                      <w:lang w:eastAsia="ru-RU"/>
                    </w:rPr>
                    <w:t>2017 год</w:t>
                  </w:r>
                </w:p>
              </w:tc>
              <w:tc>
                <w:tcPr>
                  <w:tcW w:w="993" w:type="dxa"/>
                  <w:shd w:val="clear" w:color="000000" w:fill="FFFFFF"/>
                  <w:noWrap/>
                  <w:vAlign w:val="center"/>
                  <w:hideMark/>
                </w:tcPr>
                <w:p w14:paraId="6F486CCD" w14:textId="77777777" w:rsidR="00277968" w:rsidRPr="00B9347C" w:rsidRDefault="00277968" w:rsidP="00277968">
                  <w:pPr>
                    <w:suppressAutoHyphens w:val="0"/>
                    <w:jc w:val="right"/>
                    <w:rPr>
                      <w:sz w:val="16"/>
                      <w:szCs w:val="16"/>
                      <w:lang w:eastAsia="ru-RU"/>
                    </w:rPr>
                  </w:pPr>
                  <w:r w:rsidRPr="00B9347C">
                    <w:rPr>
                      <w:sz w:val="16"/>
                      <w:szCs w:val="16"/>
                      <w:lang w:eastAsia="ru-RU"/>
                    </w:rPr>
                    <w:t>5 000,0</w:t>
                  </w:r>
                </w:p>
              </w:tc>
              <w:tc>
                <w:tcPr>
                  <w:tcW w:w="992" w:type="dxa"/>
                  <w:shd w:val="clear" w:color="auto" w:fill="auto"/>
                  <w:vAlign w:val="center"/>
                  <w:hideMark/>
                </w:tcPr>
                <w:p w14:paraId="4882E517"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609B7D7E"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482A3852" w14:textId="77777777" w:rsidR="00277968" w:rsidRPr="00B9347C" w:rsidRDefault="00277968" w:rsidP="00277968">
                  <w:pPr>
                    <w:suppressAutoHyphens w:val="0"/>
                    <w:rPr>
                      <w:sz w:val="16"/>
                      <w:szCs w:val="16"/>
                      <w:lang w:eastAsia="ru-RU"/>
                    </w:rPr>
                  </w:pPr>
                </w:p>
              </w:tc>
              <w:tc>
                <w:tcPr>
                  <w:tcW w:w="1560" w:type="dxa"/>
                  <w:vMerge/>
                  <w:vAlign w:val="center"/>
                  <w:hideMark/>
                </w:tcPr>
                <w:p w14:paraId="16BF6AB2" w14:textId="77777777" w:rsidR="00277968" w:rsidRPr="00B9347C" w:rsidRDefault="00277968" w:rsidP="00277968">
                  <w:pPr>
                    <w:suppressAutoHyphens w:val="0"/>
                    <w:rPr>
                      <w:sz w:val="16"/>
                      <w:szCs w:val="16"/>
                      <w:lang w:eastAsia="ru-RU"/>
                    </w:rPr>
                  </w:pPr>
                </w:p>
              </w:tc>
            </w:tr>
            <w:tr w:rsidR="00B0052F" w:rsidRPr="00B0052F" w14:paraId="56CA3F7C" w14:textId="77777777" w:rsidTr="00AE6FB2">
              <w:trPr>
                <w:trHeight w:val="255"/>
              </w:trPr>
              <w:tc>
                <w:tcPr>
                  <w:tcW w:w="2369" w:type="dxa"/>
                  <w:vMerge/>
                  <w:vAlign w:val="center"/>
                  <w:hideMark/>
                </w:tcPr>
                <w:p w14:paraId="1867FFFF"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68D49FEB" w14:textId="77777777" w:rsidR="00277968" w:rsidRPr="00B9347C" w:rsidRDefault="00277968" w:rsidP="00277968">
                  <w:pPr>
                    <w:suppressAutoHyphens w:val="0"/>
                    <w:jc w:val="center"/>
                    <w:rPr>
                      <w:sz w:val="16"/>
                      <w:szCs w:val="16"/>
                      <w:lang w:eastAsia="ru-RU"/>
                    </w:rPr>
                  </w:pPr>
                  <w:r w:rsidRPr="00B9347C">
                    <w:rPr>
                      <w:sz w:val="16"/>
                      <w:szCs w:val="16"/>
                      <w:lang w:eastAsia="ru-RU"/>
                    </w:rPr>
                    <w:t>2018 год</w:t>
                  </w:r>
                </w:p>
              </w:tc>
              <w:tc>
                <w:tcPr>
                  <w:tcW w:w="992" w:type="dxa"/>
                  <w:shd w:val="clear" w:color="auto" w:fill="auto"/>
                  <w:noWrap/>
                  <w:vAlign w:val="center"/>
                  <w:hideMark/>
                </w:tcPr>
                <w:p w14:paraId="4007E2BF" w14:textId="77777777" w:rsidR="00277968" w:rsidRPr="00B9347C" w:rsidRDefault="00277968" w:rsidP="00277968">
                  <w:pPr>
                    <w:suppressAutoHyphens w:val="0"/>
                    <w:jc w:val="center"/>
                    <w:rPr>
                      <w:sz w:val="16"/>
                      <w:szCs w:val="16"/>
                      <w:lang w:eastAsia="ru-RU"/>
                    </w:rPr>
                  </w:pPr>
                  <w:r w:rsidRPr="00B9347C">
                    <w:rPr>
                      <w:sz w:val="16"/>
                      <w:szCs w:val="16"/>
                      <w:lang w:eastAsia="ru-RU"/>
                    </w:rPr>
                    <w:t>2018 год</w:t>
                  </w:r>
                </w:p>
              </w:tc>
              <w:tc>
                <w:tcPr>
                  <w:tcW w:w="993" w:type="dxa"/>
                  <w:shd w:val="clear" w:color="000000" w:fill="FFFFFF"/>
                  <w:noWrap/>
                  <w:vAlign w:val="center"/>
                  <w:hideMark/>
                </w:tcPr>
                <w:p w14:paraId="09929434" w14:textId="77777777" w:rsidR="00277968" w:rsidRPr="00B9347C" w:rsidRDefault="00277968" w:rsidP="00277968">
                  <w:pPr>
                    <w:suppressAutoHyphens w:val="0"/>
                    <w:jc w:val="right"/>
                    <w:rPr>
                      <w:sz w:val="16"/>
                      <w:szCs w:val="16"/>
                      <w:lang w:eastAsia="ru-RU"/>
                    </w:rPr>
                  </w:pPr>
                  <w:r w:rsidRPr="00B9347C">
                    <w:rPr>
                      <w:sz w:val="16"/>
                      <w:szCs w:val="16"/>
                      <w:lang w:eastAsia="ru-RU"/>
                    </w:rPr>
                    <w:t>2 000,0</w:t>
                  </w:r>
                </w:p>
              </w:tc>
              <w:tc>
                <w:tcPr>
                  <w:tcW w:w="992" w:type="dxa"/>
                  <w:shd w:val="clear" w:color="auto" w:fill="auto"/>
                  <w:vAlign w:val="center"/>
                  <w:hideMark/>
                </w:tcPr>
                <w:p w14:paraId="574C480F"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247557FE"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44BD7E5E" w14:textId="77777777" w:rsidR="00277968" w:rsidRPr="00B9347C" w:rsidRDefault="00277968" w:rsidP="00277968">
                  <w:pPr>
                    <w:suppressAutoHyphens w:val="0"/>
                    <w:rPr>
                      <w:sz w:val="16"/>
                      <w:szCs w:val="16"/>
                      <w:lang w:eastAsia="ru-RU"/>
                    </w:rPr>
                  </w:pPr>
                </w:p>
              </w:tc>
              <w:tc>
                <w:tcPr>
                  <w:tcW w:w="1560" w:type="dxa"/>
                  <w:vMerge/>
                  <w:vAlign w:val="center"/>
                  <w:hideMark/>
                </w:tcPr>
                <w:p w14:paraId="34A5C6D9" w14:textId="77777777" w:rsidR="00277968" w:rsidRPr="00B9347C" w:rsidRDefault="00277968" w:rsidP="00277968">
                  <w:pPr>
                    <w:suppressAutoHyphens w:val="0"/>
                    <w:rPr>
                      <w:sz w:val="16"/>
                      <w:szCs w:val="16"/>
                      <w:lang w:eastAsia="ru-RU"/>
                    </w:rPr>
                  </w:pPr>
                </w:p>
              </w:tc>
            </w:tr>
            <w:tr w:rsidR="00B0052F" w:rsidRPr="00B0052F" w14:paraId="1DB350FE" w14:textId="77777777" w:rsidTr="00AE6FB2">
              <w:trPr>
                <w:trHeight w:val="255"/>
              </w:trPr>
              <w:tc>
                <w:tcPr>
                  <w:tcW w:w="2369" w:type="dxa"/>
                  <w:vMerge/>
                  <w:vAlign w:val="center"/>
                  <w:hideMark/>
                </w:tcPr>
                <w:p w14:paraId="27F24AEB"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1530EF2B" w14:textId="77777777" w:rsidR="00277968" w:rsidRPr="00B9347C" w:rsidRDefault="00277968" w:rsidP="00277968">
                  <w:pPr>
                    <w:suppressAutoHyphens w:val="0"/>
                    <w:jc w:val="center"/>
                    <w:rPr>
                      <w:sz w:val="16"/>
                      <w:szCs w:val="16"/>
                      <w:lang w:eastAsia="ru-RU"/>
                    </w:rPr>
                  </w:pPr>
                  <w:r w:rsidRPr="00B9347C">
                    <w:rPr>
                      <w:sz w:val="16"/>
                      <w:szCs w:val="16"/>
                      <w:lang w:eastAsia="ru-RU"/>
                    </w:rPr>
                    <w:t>2019 год</w:t>
                  </w:r>
                </w:p>
              </w:tc>
              <w:tc>
                <w:tcPr>
                  <w:tcW w:w="992" w:type="dxa"/>
                  <w:shd w:val="clear" w:color="auto" w:fill="auto"/>
                  <w:noWrap/>
                  <w:vAlign w:val="center"/>
                  <w:hideMark/>
                </w:tcPr>
                <w:p w14:paraId="1153F747" w14:textId="77777777" w:rsidR="00277968" w:rsidRPr="00B9347C" w:rsidRDefault="00277968" w:rsidP="00277968">
                  <w:pPr>
                    <w:suppressAutoHyphens w:val="0"/>
                    <w:jc w:val="center"/>
                    <w:rPr>
                      <w:sz w:val="16"/>
                      <w:szCs w:val="16"/>
                      <w:lang w:eastAsia="ru-RU"/>
                    </w:rPr>
                  </w:pPr>
                  <w:r w:rsidRPr="00B9347C">
                    <w:rPr>
                      <w:sz w:val="16"/>
                      <w:szCs w:val="16"/>
                      <w:lang w:eastAsia="ru-RU"/>
                    </w:rPr>
                    <w:t>2019 год</w:t>
                  </w:r>
                </w:p>
              </w:tc>
              <w:tc>
                <w:tcPr>
                  <w:tcW w:w="993" w:type="dxa"/>
                  <w:shd w:val="clear" w:color="000000" w:fill="FFFFFF"/>
                  <w:noWrap/>
                  <w:vAlign w:val="center"/>
                  <w:hideMark/>
                </w:tcPr>
                <w:p w14:paraId="5D420A2D"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498D40B5"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4AF829DC"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2D6AA90D" w14:textId="77777777" w:rsidR="00277968" w:rsidRPr="00B9347C" w:rsidRDefault="00277968" w:rsidP="00277968">
                  <w:pPr>
                    <w:suppressAutoHyphens w:val="0"/>
                    <w:rPr>
                      <w:sz w:val="16"/>
                      <w:szCs w:val="16"/>
                      <w:lang w:eastAsia="ru-RU"/>
                    </w:rPr>
                  </w:pPr>
                </w:p>
              </w:tc>
              <w:tc>
                <w:tcPr>
                  <w:tcW w:w="1560" w:type="dxa"/>
                  <w:vMerge/>
                  <w:vAlign w:val="center"/>
                  <w:hideMark/>
                </w:tcPr>
                <w:p w14:paraId="6FE4202D" w14:textId="77777777" w:rsidR="00277968" w:rsidRPr="00B9347C" w:rsidRDefault="00277968" w:rsidP="00277968">
                  <w:pPr>
                    <w:suppressAutoHyphens w:val="0"/>
                    <w:rPr>
                      <w:sz w:val="16"/>
                      <w:szCs w:val="16"/>
                      <w:lang w:eastAsia="ru-RU"/>
                    </w:rPr>
                  </w:pPr>
                </w:p>
              </w:tc>
            </w:tr>
            <w:tr w:rsidR="00B0052F" w:rsidRPr="00B0052F" w14:paraId="369AAD59" w14:textId="77777777" w:rsidTr="00AE6FB2">
              <w:trPr>
                <w:trHeight w:val="255"/>
              </w:trPr>
              <w:tc>
                <w:tcPr>
                  <w:tcW w:w="2369" w:type="dxa"/>
                  <w:vMerge/>
                  <w:vAlign w:val="center"/>
                  <w:hideMark/>
                </w:tcPr>
                <w:p w14:paraId="0336D075" w14:textId="77777777" w:rsidR="00277968" w:rsidRPr="00B9347C" w:rsidRDefault="00277968" w:rsidP="00277968">
                  <w:pPr>
                    <w:suppressAutoHyphens w:val="0"/>
                    <w:rPr>
                      <w:sz w:val="16"/>
                      <w:szCs w:val="16"/>
                      <w:lang w:eastAsia="ru-RU"/>
                    </w:rPr>
                  </w:pPr>
                </w:p>
              </w:tc>
              <w:tc>
                <w:tcPr>
                  <w:tcW w:w="992" w:type="dxa"/>
                  <w:shd w:val="clear" w:color="auto" w:fill="auto"/>
                  <w:noWrap/>
                  <w:vAlign w:val="center"/>
                  <w:hideMark/>
                </w:tcPr>
                <w:p w14:paraId="68E7C41C" w14:textId="77777777" w:rsidR="00277968" w:rsidRPr="00B9347C" w:rsidRDefault="00277968" w:rsidP="00277968">
                  <w:pPr>
                    <w:suppressAutoHyphens w:val="0"/>
                    <w:jc w:val="center"/>
                    <w:rPr>
                      <w:sz w:val="16"/>
                      <w:szCs w:val="16"/>
                      <w:lang w:eastAsia="ru-RU"/>
                    </w:rPr>
                  </w:pPr>
                  <w:r w:rsidRPr="00B9347C">
                    <w:rPr>
                      <w:sz w:val="16"/>
                      <w:szCs w:val="16"/>
                      <w:lang w:eastAsia="ru-RU"/>
                    </w:rPr>
                    <w:t>2020 год</w:t>
                  </w:r>
                </w:p>
              </w:tc>
              <w:tc>
                <w:tcPr>
                  <w:tcW w:w="992" w:type="dxa"/>
                  <w:shd w:val="clear" w:color="auto" w:fill="auto"/>
                  <w:noWrap/>
                  <w:vAlign w:val="center"/>
                  <w:hideMark/>
                </w:tcPr>
                <w:p w14:paraId="1E5B5B70" w14:textId="77777777" w:rsidR="00277968" w:rsidRPr="00B9347C" w:rsidRDefault="00277968" w:rsidP="00277968">
                  <w:pPr>
                    <w:suppressAutoHyphens w:val="0"/>
                    <w:jc w:val="center"/>
                    <w:rPr>
                      <w:sz w:val="16"/>
                      <w:szCs w:val="16"/>
                      <w:lang w:eastAsia="ru-RU"/>
                    </w:rPr>
                  </w:pPr>
                  <w:r w:rsidRPr="00B9347C">
                    <w:rPr>
                      <w:sz w:val="16"/>
                      <w:szCs w:val="16"/>
                      <w:lang w:eastAsia="ru-RU"/>
                    </w:rPr>
                    <w:t>2020 год</w:t>
                  </w:r>
                </w:p>
              </w:tc>
              <w:tc>
                <w:tcPr>
                  <w:tcW w:w="993" w:type="dxa"/>
                  <w:shd w:val="clear" w:color="000000" w:fill="FFFFFF"/>
                  <w:noWrap/>
                  <w:vAlign w:val="center"/>
                  <w:hideMark/>
                </w:tcPr>
                <w:p w14:paraId="31CFAC6F" w14:textId="77777777" w:rsidR="00277968" w:rsidRPr="00B9347C" w:rsidRDefault="00277968" w:rsidP="00277968">
                  <w:pPr>
                    <w:suppressAutoHyphens w:val="0"/>
                    <w:jc w:val="right"/>
                    <w:rPr>
                      <w:sz w:val="16"/>
                      <w:szCs w:val="16"/>
                      <w:lang w:eastAsia="ru-RU"/>
                    </w:rPr>
                  </w:pPr>
                  <w:r w:rsidRPr="00B9347C">
                    <w:rPr>
                      <w:sz w:val="16"/>
                      <w:szCs w:val="16"/>
                      <w:lang w:eastAsia="ru-RU"/>
                    </w:rPr>
                    <w:t>5 000,0</w:t>
                  </w:r>
                </w:p>
              </w:tc>
              <w:tc>
                <w:tcPr>
                  <w:tcW w:w="992" w:type="dxa"/>
                  <w:shd w:val="clear" w:color="auto" w:fill="auto"/>
                  <w:vAlign w:val="center"/>
                  <w:hideMark/>
                </w:tcPr>
                <w:p w14:paraId="0716E283"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13FC7A4F"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57ECDD73" w14:textId="77777777" w:rsidR="00277968" w:rsidRPr="00B9347C" w:rsidRDefault="00277968" w:rsidP="00277968">
                  <w:pPr>
                    <w:suppressAutoHyphens w:val="0"/>
                    <w:rPr>
                      <w:sz w:val="16"/>
                      <w:szCs w:val="16"/>
                      <w:lang w:eastAsia="ru-RU"/>
                    </w:rPr>
                  </w:pPr>
                </w:p>
              </w:tc>
              <w:tc>
                <w:tcPr>
                  <w:tcW w:w="1560" w:type="dxa"/>
                  <w:vMerge/>
                  <w:vAlign w:val="center"/>
                  <w:hideMark/>
                </w:tcPr>
                <w:p w14:paraId="34F859D2" w14:textId="77777777" w:rsidR="00277968" w:rsidRPr="00B9347C" w:rsidRDefault="00277968" w:rsidP="00277968">
                  <w:pPr>
                    <w:suppressAutoHyphens w:val="0"/>
                    <w:rPr>
                      <w:sz w:val="16"/>
                      <w:szCs w:val="16"/>
                      <w:lang w:eastAsia="ru-RU"/>
                    </w:rPr>
                  </w:pPr>
                </w:p>
              </w:tc>
            </w:tr>
            <w:tr w:rsidR="00B0052F" w:rsidRPr="00B0052F" w14:paraId="61F8800B" w14:textId="77777777" w:rsidTr="00AE6FB2">
              <w:trPr>
                <w:trHeight w:val="255"/>
              </w:trPr>
              <w:tc>
                <w:tcPr>
                  <w:tcW w:w="2369" w:type="dxa"/>
                  <w:shd w:val="clear" w:color="000000" w:fill="FFFFFF"/>
                  <w:vAlign w:val="center"/>
                  <w:hideMark/>
                </w:tcPr>
                <w:p w14:paraId="66F903ED" w14:textId="77777777" w:rsidR="00277968" w:rsidRPr="00B9347C" w:rsidRDefault="00277968" w:rsidP="00277968">
                  <w:pPr>
                    <w:suppressAutoHyphens w:val="0"/>
                    <w:rPr>
                      <w:sz w:val="16"/>
                      <w:szCs w:val="16"/>
                      <w:lang w:eastAsia="ru-RU"/>
                    </w:rPr>
                  </w:pPr>
                  <w:r w:rsidRPr="00B9347C">
                    <w:rPr>
                      <w:sz w:val="16"/>
                      <w:szCs w:val="16"/>
                      <w:lang w:eastAsia="ru-RU"/>
                    </w:rPr>
                    <w:t>Кредиторская задолженность</w:t>
                  </w:r>
                </w:p>
              </w:tc>
              <w:tc>
                <w:tcPr>
                  <w:tcW w:w="992" w:type="dxa"/>
                  <w:vMerge w:val="restart"/>
                  <w:shd w:val="clear" w:color="auto" w:fill="auto"/>
                  <w:noWrap/>
                  <w:vAlign w:val="center"/>
                  <w:hideMark/>
                </w:tcPr>
                <w:p w14:paraId="7A1877B5" w14:textId="77777777" w:rsidR="00277968" w:rsidRPr="00B9347C" w:rsidRDefault="00277968" w:rsidP="00277968">
                  <w:pPr>
                    <w:suppressAutoHyphens w:val="0"/>
                    <w:jc w:val="center"/>
                    <w:rPr>
                      <w:i/>
                      <w:iCs/>
                      <w:sz w:val="16"/>
                      <w:szCs w:val="16"/>
                      <w:lang w:eastAsia="ru-RU"/>
                    </w:rPr>
                  </w:pPr>
                  <w:r w:rsidRPr="00B9347C">
                    <w:rPr>
                      <w:i/>
                      <w:iCs/>
                      <w:sz w:val="16"/>
                      <w:szCs w:val="16"/>
                      <w:lang w:eastAsia="ru-RU"/>
                    </w:rPr>
                    <w:t>2015-2016 годы</w:t>
                  </w:r>
                </w:p>
              </w:tc>
              <w:tc>
                <w:tcPr>
                  <w:tcW w:w="992" w:type="dxa"/>
                  <w:vMerge w:val="restart"/>
                  <w:shd w:val="clear" w:color="auto" w:fill="auto"/>
                  <w:noWrap/>
                  <w:vAlign w:val="center"/>
                  <w:hideMark/>
                </w:tcPr>
                <w:p w14:paraId="17B54814" w14:textId="77777777" w:rsidR="00277968" w:rsidRPr="00B9347C" w:rsidRDefault="00277968" w:rsidP="00277968">
                  <w:pPr>
                    <w:suppressAutoHyphens w:val="0"/>
                    <w:jc w:val="center"/>
                    <w:rPr>
                      <w:i/>
                      <w:iCs/>
                      <w:sz w:val="16"/>
                      <w:szCs w:val="16"/>
                      <w:lang w:eastAsia="ru-RU"/>
                    </w:rPr>
                  </w:pPr>
                  <w:r w:rsidRPr="00B9347C">
                    <w:rPr>
                      <w:i/>
                      <w:iCs/>
                      <w:sz w:val="16"/>
                      <w:szCs w:val="16"/>
                      <w:lang w:eastAsia="ru-RU"/>
                    </w:rPr>
                    <w:t>2018 год</w:t>
                  </w:r>
                </w:p>
              </w:tc>
              <w:tc>
                <w:tcPr>
                  <w:tcW w:w="993" w:type="dxa"/>
                  <w:shd w:val="clear" w:color="000000" w:fill="FFFFFF"/>
                  <w:noWrap/>
                  <w:vAlign w:val="center"/>
                  <w:hideMark/>
                </w:tcPr>
                <w:p w14:paraId="209ADB58" w14:textId="77777777" w:rsidR="00277968" w:rsidRPr="00B9347C" w:rsidRDefault="00277968" w:rsidP="00277968">
                  <w:pPr>
                    <w:suppressAutoHyphens w:val="0"/>
                    <w:jc w:val="right"/>
                    <w:rPr>
                      <w:sz w:val="16"/>
                      <w:szCs w:val="16"/>
                      <w:lang w:eastAsia="ru-RU"/>
                    </w:rPr>
                  </w:pPr>
                  <w:r w:rsidRPr="00B9347C">
                    <w:rPr>
                      <w:sz w:val="16"/>
                      <w:szCs w:val="16"/>
                      <w:lang w:eastAsia="ru-RU"/>
                    </w:rPr>
                    <w:t>4 721,6</w:t>
                  </w:r>
                </w:p>
              </w:tc>
              <w:tc>
                <w:tcPr>
                  <w:tcW w:w="992" w:type="dxa"/>
                  <w:shd w:val="clear" w:color="auto" w:fill="auto"/>
                  <w:vAlign w:val="center"/>
                  <w:hideMark/>
                </w:tcPr>
                <w:p w14:paraId="6FDD7BA8"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1EDDE12E"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41147302" w14:textId="77777777" w:rsidR="00277968" w:rsidRPr="00B9347C" w:rsidRDefault="00277968" w:rsidP="00277968">
                  <w:pPr>
                    <w:suppressAutoHyphens w:val="0"/>
                    <w:rPr>
                      <w:sz w:val="16"/>
                      <w:szCs w:val="16"/>
                      <w:lang w:eastAsia="ru-RU"/>
                    </w:rPr>
                  </w:pPr>
                </w:p>
              </w:tc>
              <w:tc>
                <w:tcPr>
                  <w:tcW w:w="1560" w:type="dxa"/>
                  <w:vMerge/>
                  <w:vAlign w:val="center"/>
                  <w:hideMark/>
                </w:tcPr>
                <w:p w14:paraId="488CF0A3" w14:textId="77777777" w:rsidR="00277968" w:rsidRPr="00B9347C" w:rsidRDefault="00277968" w:rsidP="00277968">
                  <w:pPr>
                    <w:suppressAutoHyphens w:val="0"/>
                    <w:rPr>
                      <w:sz w:val="16"/>
                      <w:szCs w:val="16"/>
                      <w:lang w:eastAsia="ru-RU"/>
                    </w:rPr>
                  </w:pPr>
                </w:p>
              </w:tc>
            </w:tr>
            <w:tr w:rsidR="00B0052F" w:rsidRPr="00B0052F" w14:paraId="4E890973" w14:textId="77777777" w:rsidTr="00AE6FB2">
              <w:trPr>
                <w:trHeight w:val="255"/>
              </w:trPr>
              <w:tc>
                <w:tcPr>
                  <w:tcW w:w="2369" w:type="dxa"/>
                  <w:shd w:val="clear" w:color="000000" w:fill="FFFFFF"/>
                  <w:vAlign w:val="center"/>
                  <w:hideMark/>
                </w:tcPr>
                <w:p w14:paraId="1555163E" w14:textId="77777777" w:rsidR="00277968" w:rsidRPr="00B9347C" w:rsidRDefault="00277968" w:rsidP="00277968">
                  <w:pPr>
                    <w:suppressAutoHyphens w:val="0"/>
                    <w:rPr>
                      <w:i/>
                      <w:iCs/>
                      <w:sz w:val="16"/>
                      <w:szCs w:val="16"/>
                      <w:lang w:eastAsia="ru-RU"/>
                    </w:rPr>
                  </w:pPr>
                  <w:r w:rsidRPr="00B9347C">
                    <w:rPr>
                      <w:i/>
                      <w:iCs/>
                      <w:sz w:val="16"/>
                      <w:szCs w:val="16"/>
                      <w:lang w:eastAsia="ru-RU"/>
                    </w:rPr>
                    <w:t>ООО "ЩИТ-ОМ" (МК №0310200000316002141_185484)</w:t>
                  </w:r>
                </w:p>
              </w:tc>
              <w:tc>
                <w:tcPr>
                  <w:tcW w:w="992" w:type="dxa"/>
                  <w:vMerge/>
                  <w:vAlign w:val="center"/>
                  <w:hideMark/>
                </w:tcPr>
                <w:p w14:paraId="7C42FFBE" w14:textId="77777777" w:rsidR="00277968" w:rsidRPr="00B9347C" w:rsidRDefault="00277968" w:rsidP="00277968">
                  <w:pPr>
                    <w:suppressAutoHyphens w:val="0"/>
                    <w:rPr>
                      <w:i/>
                      <w:iCs/>
                      <w:sz w:val="16"/>
                      <w:szCs w:val="16"/>
                      <w:lang w:eastAsia="ru-RU"/>
                    </w:rPr>
                  </w:pPr>
                </w:p>
              </w:tc>
              <w:tc>
                <w:tcPr>
                  <w:tcW w:w="992" w:type="dxa"/>
                  <w:vMerge/>
                  <w:vAlign w:val="center"/>
                  <w:hideMark/>
                </w:tcPr>
                <w:p w14:paraId="315A1735" w14:textId="77777777" w:rsidR="00277968" w:rsidRPr="00B9347C" w:rsidRDefault="00277968" w:rsidP="00277968">
                  <w:pPr>
                    <w:suppressAutoHyphens w:val="0"/>
                    <w:rPr>
                      <w:i/>
                      <w:iCs/>
                      <w:sz w:val="16"/>
                      <w:szCs w:val="16"/>
                      <w:lang w:eastAsia="ru-RU"/>
                    </w:rPr>
                  </w:pPr>
                </w:p>
              </w:tc>
              <w:tc>
                <w:tcPr>
                  <w:tcW w:w="993" w:type="dxa"/>
                  <w:shd w:val="clear" w:color="000000" w:fill="FFFFFF"/>
                  <w:noWrap/>
                  <w:vAlign w:val="center"/>
                  <w:hideMark/>
                </w:tcPr>
                <w:p w14:paraId="68391768" w14:textId="77777777" w:rsidR="00277968" w:rsidRPr="00B9347C" w:rsidRDefault="00277968" w:rsidP="00277968">
                  <w:pPr>
                    <w:suppressAutoHyphens w:val="0"/>
                    <w:jc w:val="right"/>
                    <w:rPr>
                      <w:i/>
                      <w:iCs/>
                      <w:sz w:val="16"/>
                      <w:szCs w:val="16"/>
                      <w:lang w:eastAsia="ru-RU"/>
                    </w:rPr>
                  </w:pPr>
                  <w:r w:rsidRPr="00B9347C">
                    <w:rPr>
                      <w:i/>
                      <w:iCs/>
                      <w:sz w:val="16"/>
                      <w:szCs w:val="16"/>
                      <w:lang w:eastAsia="ru-RU"/>
                    </w:rPr>
                    <w:t>4 141,2</w:t>
                  </w:r>
                </w:p>
              </w:tc>
              <w:tc>
                <w:tcPr>
                  <w:tcW w:w="992" w:type="dxa"/>
                  <w:shd w:val="clear" w:color="auto" w:fill="auto"/>
                  <w:vAlign w:val="center"/>
                  <w:hideMark/>
                </w:tcPr>
                <w:p w14:paraId="7143D1BC"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51D21B26"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04685268" w14:textId="77777777" w:rsidR="00277968" w:rsidRPr="00B9347C" w:rsidRDefault="00277968" w:rsidP="00277968">
                  <w:pPr>
                    <w:suppressAutoHyphens w:val="0"/>
                    <w:rPr>
                      <w:sz w:val="16"/>
                      <w:szCs w:val="16"/>
                      <w:lang w:eastAsia="ru-RU"/>
                    </w:rPr>
                  </w:pPr>
                </w:p>
              </w:tc>
              <w:tc>
                <w:tcPr>
                  <w:tcW w:w="1560" w:type="dxa"/>
                  <w:vMerge/>
                  <w:vAlign w:val="center"/>
                  <w:hideMark/>
                </w:tcPr>
                <w:p w14:paraId="312E0BD7" w14:textId="77777777" w:rsidR="00277968" w:rsidRPr="00B9347C" w:rsidRDefault="00277968" w:rsidP="00277968">
                  <w:pPr>
                    <w:suppressAutoHyphens w:val="0"/>
                    <w:rPr>
                      <w:sz w:val="16"/>
                      <w:szCs w:val="16"/>
                      <w:lang w:eastAsia="ru-RU"/>
                    </w:rPr>
                  </w:pPr>
                </w:p>
              </w:tc>
            </w:tr>
            <w:tr w:rsidR="00B0052F" w:rsidRPr="00B0052F" w14:paraId="034145E2" w14:textId="77777777" w:rsidTr="00AE6FB2">
              <w:trPr>
                <w:trHeight w:val="255"/>
              </w:trPr>
              <w:tc>
                <w:tcPr>
                  <w:tcW w:w="2369" w:type="dxa"/>
                  <w:shd w:val="clear" w:color="000000" w:fill="FFFFFF"/>
                  <w:vAlign w:val="center"/>
                  <w:hideMark/>
                </w:tcPr>
                <w:p w14:paraId="7A3C7284" w14:textId="77777777" w:rsidR="00277968" w:rsidRPr="00B9347C" w:rsidRDefault="00277968" w:rsidP="00277968">
                  <w:pPr>
                    <w:suppressAutoHyphens w:val="0"/>
                    <w:rPr>
                      <w:i/>
                      <w:iCs/>
                      <w:sz w:val="16"/>
                      <w:szCs w:val="16"/>
                      <w:lang w:eastAsia="ru-RU"/>
                    </w:rPr>
                  </w:pPr>
                  <w:r w:rsidRPr="00B9347C">
                    <w:rPr>
                      <w:i/>
                      <w:iCs/>
                      <w:sz w:val="16"/>
                      <w:szCs w:val="16"/>
                      <w:lang w:eastAsia="ru-RU"/>
                    </w:rPr>
                    <w:t>ИП Тедеев Т.С. (МК №0310300026215000232-0184467-01)</w:t>
                  </w:r>
                </w:p>
              </w:tc>
              <w:tc>
                <w:tcPr>
                  <w:tcW w:w="992" w:type="dxa"/>
                  <w:vMerge/>
                  <w:vAlign w:val="center"/>
                  <w:hideMark/>
                </w:tcPr>
                <w:p w14:paraId="7C0227D0" w14:textId="77777777" w:rsidR="00277968" w:rsidRPr="00B9347C" w:rsidRDefault="00277968" w:rsidP="00277968">
                  <w:pPr>
                    <w:suppressAutoHyphens w:val="0"/>
                    <w:rPr>
                      <w:i/>
                      <w:iCs/>
                      <w:sz w:val="16"/>
                      <w:szCs w:val="16"/>
                      <w:lang w:eastAsia="ru-RU"/>
                    </w:rPr>
                  </w:pPr>
                </w:p>
              </w:tc>
              <w:tc>
                <w:tcPr>
                  <w:tcW w:w="992" w:type="dxa"/>
                  <w:vMerge/>
                  <w:vAlign w:val="center"/>
                  <w:hideMark/>
                </w:tcPr>
                <w:p w14:paraId="79BE4C1F" w14:textId="77777777" w:rsidR="00277968" w:rsidRPr="00B9347C" w:rsidRDefault="00277968" w:rsidP="00277968">
                  <w:pPr>
                    <w:suppressAutoHyphens w:val="0"/>
                    <w:rPr>
                      <w:i/>
                      <w:iCs/>
                      <w:sz w:val="16"/>
                      <w:szCs w:val="16"/>
                      <w:lang w:eastAsia="ru-RU"/>
                    </w:rPr>
                  </w:pPr>
                </w:p>
              </w:tc>
              <w:tc>
                <w:tcPr>
                  <w:tcW w:w="993" w:type="dxa"/>
                  <w:shd w:val="clear" w:color="000000" w:fill="FFFFFF"/>
                  <w:noWrap/>
                  <w:vAlign w:val="center"/>
                  <w:hideMark/>
                </w:tcPr>
                <w:p w14:paraId="147B4151" w14:textId="77777777" w:rsidR="00277968" w:rsidRPr="00B9347C" w:rsidRDefault="00277968" w:rsidP="00277968">
                  <w:pPr>
                    <w:suppressAutoHyphens w:val="0"/>
                    <w:jc w:val="right"/>
                    <w:rPr>
                      <w:i/>
                      <w:iCs/>
                      <w:sz w:val="16"/>
                      <w:szCs w:val="16"/>
                      <w:lang w:eastAsia="ru-RU"/>
                    </w:rPr>
                  </w:pPr>
                  <w:r w:rsidRPr="00B9347C">
                    <w:rPr>
                      <w:i/>
                      <w:iCs/>
                      <w:sz w:val="16"/>
                      <w:szCs w:val="16"/>
                      <w:lang w:eastAsia="ru-RU"/>
                    </w:rPr>
                    <w:t>580,4</w:t>
                  </w:r>
                </w:p>
              </w:tc>
              <w:tc>
                <w:tcPr>
                  <w:tcW w:w="992" w:type="dxa"/>
                  <w:shd w:val="clear" w:color="auto" w:fill="auto"/>
                  <w:vAlign w:val="center"/>
                  <w:hideMark/>
                </w:tcPr>
                <w:p w14:paraId="5785843C"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992" w:type="dxa"/>
                  <w:shd w:val="clear" w:color="auto" w:fill="auto"/>
                  <w:vAlign w:val="center"/>
                  <w:hideMark/>
                </w:tcPr>
                <w:p w14:paraId="382EDA66" w14:textId="77777777" w:rsidR="00277968" w:rsidRPr="00B9347C" w:rsidRDefault="00277968" w:rsidP="00277968">
                  <w:pPr>
                    <w:suppressAutoHyphens w:val="0"/>
                    <w:jc w:val="right"/>
                    <w:rPr>
                      <w:sz w:val="16"/>
                      <w:szCs w:val="16"/>
                      <w:lang w:eastAsia="ru-RU"/>
                    </w:rPr>
                  </w:pPr>
                  <w:r w:rsidRPr="00B9347C">
                    <w:rPr>
                      <w:sz w:val="16"/>
                      <w:szCs w:val="16"/>
                      <w:lang w:eastAsia="ru-RU"/>
                    </w:rPr>
                    <w:t>0,0</w:t>
                  </w:r>
                </w:p>
              </w:tc>
              <w:tc>
                <w:tcPr>
                  <w:tcW w:w="1275" w:type="dxa"/>
                  <w:vMerge/>
                  <w:vAlign w:val="center"/>
                  <w:hideMark/>
                </w:tcPr>
                <w:p w14:paraId="787D4468" w14:textId="77777777" w:rsidR="00277968" w:rsidRPr="00B9347C" w:rsidRDefault="00277968" w:rsidP="00277968">
                  <w:pPr>
                    <w:suppressAutoHyphens w:val="0"/>
                    <w:rPr>
                      <w:sz w:val="16"/>
                      <w:szCs w:val="16"/>
                      <w:lang w:eastAsia="ru-RU"/>
                    </w:rPr>
                  </w:pPr>
                </w:p>
              </w:tc>
              <w:tc>
                <w:tcPr>
                  <w:tcW w:w="1560" w:type="dxa"/>
                  <w:vMerge/>
                  <w:vAlign w:val="center"/>
                  <w:hideMark/>
                </w:tcPr>
                <w:p w14:paraId="78B64350" w14:textId="77777777" w:rsidR="00277968" w:rsidRPr="00B9347C" w:rsidRDefault="00277968" w:rsidP="00277968">
                  <w:pPr>
                    <w:suppressAutoHyphens w:val="0"/>
                    <w:rPr>
                      <w:sz w:val="16"/>
                      <w:szCs w:val="16"/>
                      <w:lang w:eastAsia="ru-RU"/>
                    </w:rPr>
                  </w:pPr>
                </w:p>
              </w:tc>
            </w:tr>
            <w:tr w:rsidR="00B0052F" w:rsidRPr="00B0052F" w14:paraId="4D7673EA" w14:textId="77777777" w:rsidTr="00AE6FB2">
              <w:trPr>
                <w:trHeight w:val="270"/>
              </w:trPr>
              <w:tc>
                <w:tcPr>
                  <w:tcW w:w="2369" w:type="dxa"/>
                  <w:shd w:val="clear" w:color="auto" w:fill="auto"/>
                  <w:vAlign w:val="bottom"/>
                  <w:hideMark/>
                </w:tcPr>
                <w:p w14:paraId="7A229F47" w14:textId="77777777" w:rsidR="00277968" w:rsidRPr="00B9347C" w:rsidRDefault="00277968" w:rsidP="00277968">
                  <w:pPr>
                    <w:suppressAutoHyphens w:val="0"/>
                    <w:rPr>
                      <w:b/>
                      <w:bCs/>
                      <w:sz w:val="16"/>
                      <w:szCs w:val="16"/>
                      <w:lang w:eastAsia="ru-RU"/>
                    </w:rPr>
                  </w:pPr>
                  <w:r w:rsidRPr="00B9347C">
                    <w:rPr>
                      <w:b/>
                      <w:bCs/>
                      <w:sz w:val="16"/>
                      <w:szCs w:val="16"/>
                      <w:lang w:eastAsia="ru-RU"/>
                    </w:rPr>
                    <w:t> </w:t>
                  </w:r>
                </w:p>
              </w:tc>
              <w:tc>
                <w:tcPr>
                  <w:tcW w:w="992" w:type="dxa"/>
                  <w:shd w:val="clear" w:color="auto" w:fill="auto"/>
                  <w:vAlign w:val="bottom"/>
                  <w:hideMark/>
                </w:tcPr>
                <w:p w14:paraId="1D455F22" w14:textId="77777777" w:rsidR="00277968" w:rsidRPr="00B9347C" w:rsidRDefault="00277968" w:rsidP="00277968">
                  <w:pPr>
                    <w:suppressAutoHyphens w:val="0"/>
                    <w:rPr>
                      <w:b/>
                      <w:bCs/>
                      <w:sz w:val="16"/>
                      <w:szCs w:val="16"/>
                      <w:lang w:eastAsia="ru-RU"/>
                    </w:rPr>
                  </w:pPr>
                  <w:r w:rsidRPr="00B9347C">
                    <w:rPr>
                      <w:b/>
                      <w:bCs/>
                      <w:sz w:val="16"/>
                      <w:szCs w:val="16"/>
                      <w:lang w:eastAsia="ru-RU"/>
                    </w:rPr>
                    <w:t> </w:t>
                  </w:r>
                </w:p>
              </w:tc>
              <w:tc>
                <w:tcPr>
                  <w:tcW w:w="992" w:type="dxa"/>
                  <w:shd w:val="clear" w:color="auto" w:fill="auto"/>
                  <w:vAlign w:val="bottom"/>
                  <w:hideMark/>
                </w:tcPr>
                <w:p w14:paraId="095F5AF8" w14:textId="77777777" w:rsidR="00277968" w:rsidRPr="00B9347C" w:rsidRDefault="00277968" w:rsidP="00277968">
                  <w:pPr>
                    <w:suppressAutoHyphens w:val="0"/>
                    <w:rPr>
                      <w:b/>
                      <w:bCs/>
                      <w:sz w:val="16"/>
                      <w:szCs w:val="16"/>
                      <w:lang w:eastAsia="ru-RU"/>
                    </w:rPr>
                  </w:pPr>
                  <w:r w:rsidRPr="00B9347C">
                    <w:rPr>
                      <w:b/>
                      <w:bCs/>
                      <w:sz w:val="16"/>
                      <w:szCs w:val="16"/>
                      <w:lang w:eastAsia="ru-RU"/>
                    </w:rPr>
                    <w:t> </w:t>
                  </w:r>
                </w:p>
              </w:tc>
              <w:tc>
                <w:tcPr>
                  <w:tcW w:w="993" w:type="dxa"/>
                  <w:shd w:val="clear" w:color="auto" w:fill="auto"/>
                  <w:vAlign w:val="bottom"/>
                  <w:hideMark/>
                </w:tcPr>
                <w:p w14:paraId="2A3197BD" w14:textId="77777777" w:rsidR="00277968" w:rsidRPr="00B9347C" w:rsidRDefault="00277968" w:rsidP="00277968">
                  <w:pPr>
                    <w:suppressAutoHyphens w:val="0"/>
                    <w:rPr>
                      <w:b/>
                      <w:bCs/>
                      <w:sz w:val="16"/>
                      <w:szCs w:val="16"/>
                      <w:lang w:eastAsia="ru-RU"/>
                    </w:rPr>
                  </w:pPr>
                  <w:r w:rsidRPr="00B9347C">
                    <w:rPr>
                      <w:b/>
                      <w:bCs/>
                      <w:sz w:val="16"/>
                      <w:szCs w:val="16"/>
                      <w:lang w:eastAsia="ru-RU"/>
                    </w:rPr>
                    <w:t> </w:t>
                  </w:r>
                </w:p>
              </w:tc>
              <w:tc>
                <w:tcPr>
                  <w:tcW w:w="992" w:type="dxa"/>
                  <w:shd w:val="clear" w:color="auto" w:fill="auto"/>
                  <w:vAlign w:val="bottom"/>
                  <w:hideMark/>
                </w:tcPr>
                <w:p w14:paraId="4B96F79D" w14:textId="77777777" w:rsidR="00277968" w:rsidRPr="00B9347C" w:rsidRDefault="00277968" w:rsidP="00277968">
                  <w:pPr>
                    <w:suppressAutoHyphens w:val="0"/>
                    <w:rPr>
                      <w:b/>
                      <w:bCs/>
                      <w:sz w:val="16"/>
                      <w:szCs w:val="16"/>
                      <w:lang w:eastAsia="ru-RU"/>
                    </w:rPr>
                  </w:pPr>
                  <w:r w:rsidRPr="00B9347C">
                    <w:rPr>
                      <w:b/>
                      <w:bCs/>
                      <w:sz w:val="16"/>
                      <w:szCs w:val="16"/>
                      <w:lang w:eastAsia="ru-RU"/>
                    </w:rPr>
                    <w:t> </w:t>
                  </w:r>
                </w:p>
              </w:tc>
              <w:tc>
                <w:tcPr>
                  <w:tcW w:w="992" w:type="dxa"/>
                  <w:shd w:val="clear" w:color="auto" w:fill="auto"/>
                  <w:vAlign w:val="bottom"/>
                  <w:hideMark/>
                </w:tcPr>
                <w:p w14:paraId="79A62696" w14:textId="77777777" w:rsidR="00277968" w:rsidRPr="00B9347C" w:rsidRDefault="00277968" w:rsidP="00277968">
                  <w:pPr>
                    <w:suppressAutoHyphens w:val="0"/>
                    <w:rPr>
                      <w:b/>
                      <w:bCs/>
                      <w:sz w:val="16"/>
                      <w:szCs w:val="16"/>
                      <w:lang w:eastAsia="ru-RU"/>
                    </w:rPr>
                  </w:pPr>
                  <w:r w:rsidRPr="00B9347C">
                    <w:rPr>
                      <w:b/>
                      <w:bCs/>
                      <w:sz w:val="16"/>
                      <w:szCs w:val="16"/>
                      <w:lang w:eastAsia="ru-RU"/>
                    </w:rPr>
                    <w:t> </w:t>
                  </w:r>
                </w:p>
              </w:tc>
              <w:tc>
                <w:tcPr>
                  <w:tcW w:w="1275" w:type="dxa"/>
                  <w:shd w:val="clear" w:color="auto" w:fill="auto"/>
                  <w:vAlign w:val="bottom"/>
                  <w:hideMark/>
                </w:tcPr>
                <w:p w14:paraId="76233F8D" w14:textId="77777777" w:rsidR="00277968" w:rsidRPr="00B9347C" w:rsidRDefault="00277968" w:rsidP="00277968">
                  <w:pPr>
                    <w:suppressAutoHyphens w:val="0"/>
                    <w:rPr>
                      <w:b/>
                      <w:bCs/>
                      <w:sz w:val="16"/>
                      <w:szCs w:val="16"/>
                      <w:lang w:eastAsia="ru-RU"/>
                    </w:rPr>
                  </w:pPr>
                  <w:r w:rsidRPr="00B9347C">
                    <w:rPr>
                      <w:b/>
                      <w:bCs/>
                      <w:sz w:val="16"/>
                      <w:szCs w:val="16"/>
                      <w:lang w:eastAsia="ru-RU"/>
                    </w:rPr>
                    <w:t> </w:t>
                  </w:r>
                </w:p>
              </w:tc>
              <w:tc>
                <w:tcPr>
                  <w:tcW w:w="1560" w:type="dxa"/>
                  <w:shd w:val="clear" w:color="auto" w:fill="auto"/>
                  <w:vAlign w:val="bottom"/>
                  <w:hideMark/>
                </w:tcPr>
                <w:p w14:paraId="4149F630" w14:textId="77777777" w:rsidR="00277968" w:rsidRPr="00B9347C" w:rsidRDefault="00277968" w:rsidP="00277968">
                  <w:pPr>
                    <w:suppressAutoHyphens w:val="0"/>
                    <w:rPr>
                      <w:b/>
                      <w:bCs/>
                      <w:sz w:val="16"/>
                      <w:szCs w:val="16"/>
                      <w:lang w:eastAsia="ru-RU"/>
                    </w:rPr>
                  </w:pPr>
                  <w:r w:rsidRPr="00B9347C">
                    <w:rPr>
                      <w:b/>
                      <w:bCs/>
                      <w:sz w:val="16"/>
                      <w:szCs w:val="16"/>
                      <w:lang w:eastAsia="ru-RU"/>
                    </w:rPr>
                    <w:t> </w:t>
                  </w:r>
                </w:p>
              </w:tc>
            </w:tr>
          </w:tbl>
          <w:p w14:paraId="012F3262" w14:textId="77777777" w:rsidR="00B9347C" w:rsidRPr="00B0052F" w:rsidRDefault="00B9347C" w:rsidP="00864CC9">
            <w:pPr>
              <w:suppressAutoHyphens w:val="0"/>
              <w:jc w:val="center"/>
              <w:rPr>
                <w:b/>
                <w:bCs/>
                <w:sz w:val="20"/>
                <w:szCs w:val="20"/>
                <w:lang w:eastAsia="ru-RU"/>
              </w:rPr>
            </w:pPr>
          </w:p>
          <w:p w14:paraId="620E888C" w14:textId="76878B51" w:rsidR="00B9347C" w:rsidRPr="00B0052F" w:rsidRDefault="00B9347C" w:rsidP="00864CC9">
            <w:pPr>
              <w:suppressAutoHyphens w:val="0"/>
              <w:jc w:val="center"/>
              <w:rPr>
                <w:b/>
                <w:bCs/>
                <w:sz w:val="20"/>
                <w:szCs w:val="20"/>
                <w:lang w:eastAsia="ru-RU"/>
              </w:rPr>
            </w:pPr>
          </w:p>
        </w:tc>
      </w:tr>
    </w:tbl>
    <w:p w14:paraId="61994361" w14:textId="77777777" w:rsidR="00B14ED5" w:rsidRPr="00B0052F" w:rsidRDefault="00B14ED5" w:rsidP="005E0D2D">
      <w:pPr>
        <w:tabs>
          <w:tab w:val="left" w:pos="1260"/>
        </w:tabs>
        <w:jc w:val="center"/>
        <w:rPr>
          <w:b/>
        </w:rPr>
      </w:pPr>
      <w:r w:rsidRPr="00B0052F">
        <w:rPr>
          <w:b/>
        </w:rPr>
        <w:t>5. Сроки и этапы реализации подпрограммы</w:t>
      </w:r>
    </w:p>
    <w:p w14:paraId="4FBAD6D9" w14:textId="795B3F8D" w:rsidR="00B14ED5" w:rsidRPr="00B0052F" w:rsidRDefault="00B14ED5" w:rsidP="005E0D2D">
      <w:pPr>
        <w:jc w:val="both"/>
      </w:pPr>
      <w:r w:rsidRPr="00B0052F">
        <w:tab/>
        <w:t>Подпрограмма «Обеспечение условий для реализации муниципальной программы «Развитие жилищно-коммунального хозяйства муниципального образования город Владикавказ на 201</w:t>
      </w:r>
      <w:r w:rsidR="00841BDB" w:rsidRPr="00B0052F">
        <w:t>7-20</w:t>
      </w:r>
      <w:r w:rsidR="00547448" w:rsidRPr="00B0052F">
        <w:t>20</w:t>
      </w:r>
      <w:r w:rsidRPr="00B0052F">
        <w:t xml:space="preserve"> год</w:t>
      </w:r>
      <w:r w:rsidR="00841BDB" w:rsidRPr="00B0052F">
        <w:t>ы</w:t>
      </w:r>
      <w:r w:rsidRPr="00B0052F">
        <w:t xml:space="preserve">» </w:t>
      </w:r>
      <w:r w:rsidR="00906459" w:rsidRPr="00B0052F">
        <w:t xml:space="preserve">предполагает выполнение мероприятий в течение </w:t>
      </w:r>
      <w:r w:rsidR="00547448" w:rsidRPr="00B0052F">
        <w:t>четырех</w:t>
      </w:r>
      <w:r w:rsidR="002C1E45" w:rsidRPr="00B0052F">
        <w:t xml:space="preserve"> лет</w:t>
      </w:r>
      <w:r w:rsidR="00906459" w:rsidRPr="00B0052F">
        <w:t>. Реализация мероприятий подпрограммы запланирована на 201</w:t>
      </w:r>
      <w:r w:rsidR="002C1E45" w:rsidRPr="00B0052F">
        <w:t>7-20</w:t>
      </w:r>
      <w:r w:rsidR="00547448" w:rsidRPr="00B0052F">
        <w:t>20</w:t>
      </w:r>
      <w:r w:rsidR="00906459" w:rsidRPr="00B0052F">
        <w:t xml:space="preserve"> год</w:t>
      </w:r>
      <w:r w:rsidR="002C1E45" w:rsidRPr="00B0052F">
        <w:t>ы</w:t>
      </w:r>
      <w:r w:rsidR="00906459" w:rsidRPr="00B0052F">
        <w:t>.</w:t>
      </w:r>
      <w:r w:rsidRPr="00B0052F">
        <w:t xml:space="preserve"> </w:t>
      </w:r>
    </w:p>
    <w:p w14:paraId="4DD13147" w14:textId="77777777" w:rsidR="00B14ED5" w:rsidRPr="00B0052F" w:rsidRDefault="00B14ED5" w:rsidP="005E0D2D">
      <w:pPr>
        <w:widowControl w:val="0"/>
        <w:suppressAutoHyphens w:val="0"/>
        <w:autoSpaceDE w:val="0"/>
        <w:autoSpaceDN w:val="0"/>
        <w:adjustRightInd w:val="0"/>
        <w:jc w:val="both"/>
        <w:outlineLvl w:val="0"/>
        <w:rPr>
          <w:b/>
        </w:rPr>
      </w:pPr>
    </w:p>
    <w:p w14:paraId="6D5C4097" w14:textId="77777777" w:rsidR="00B14ED5" w:rsidRPr="00B0052F" w:rsidRDefault="00B14ED5" w:rsidP="005E0D2D">
      <w:pPr>
        <w:jc w:val="center"/>
        <w:rPr>
          <w:b/>
          <w:bCs/>
        </w:rPr>
      </w:pPr>
      <w:r w:rsidRPr="00B0052F">
        <w:rPr>
          <w:b/>
          <w:bCs/>
        </w:rPr>
        <w:t>6. Механизм реализации подпрограммы</w:t>
      </w:r>
    </w:p>
    <w:p w14:paraId="0726CBDB" w14:textId="05DDC9F1" w:rsidR="00B14ED5" w:rsidRPr="00B0052F" w:rsidRDefault="00B14ED5" w:rsidP="005E0D2D">
      <w:pPr>
        <w:jc w:val="both"/>
      </w:pPr>
      <w:r w:rsidRPr="00B0052F">
        <w:tab/>
      </w:r>
      <w:r w:rsidR="00397B80" w:rsidRPr="00B0052F">
        <w:t xml:space="preserve">Выполнение </w:t>
      </w:r>
      <w:r w:rsidRPr="00B0052F">
        <w:t xml:space="preserve">программных мероприятий, согласно перечню, предусмотренному данной подпрограммой администрации местного самоуправления г.Владикавказа. </w:t>
      </w:r>
      <w:r w:rsidR="00397B80" w:rsidRPr="00B0052F">
        <w:t xml:space="preserve">осуществляется в соответствии с действующим законодательством </w:t>
      </w:r>
      <w:r w:rsidR="00C508A0" w:rsidRPr="00B0052F">
        <w:t>согласно муниципальным заданиям, выделяемым субсидиям</w:t>
      </w:r>
      <w:r w:rsidR="00397B80" w:rsidRPr="00B0052F">
        <w:t xml:space="preserve">, а также в соответствии с заключенными договорами. </w:t>
      </w:r>
      <w:r w:rsidRPr="00B0052F">
        <w:t xml:space="preserve">Объемы финансирования программы определяются согласно представленным мероприятиям, в установленном порядке в соответствии с действующим законодательством. </w:t>
      </w:r>
    </w:p>
    <w:p w14:paraId="766752B8" w14:textId="77777777" w:rsidR="00B14ED5" w:rsidRPr="00B0052F" w:rsidRDefault="00B14ED5" w:rsidP="005E0D2D">
      <w:pPr>
        <w:widowControl w:val="0"/>
        <w:suppressAutoHyphens w:val="0"/>
        <w:autoSpaceDE w:val="0"/>
        <w:autoSpaceDN w:val="0"/>
        <w:adjustRightInd w:val="0"/>
        <w:ind w:firstLine="709"/>
        <w:jc w:val="both"/>
        <w:outlineLvl w:val="0"/>
      </w:pPr>
      <w:r w:rsidRPr="00B0052F">
        <w:t>Ответственность за целевое и эффективное использование средств местного бюджета, а также за достоверность данных по объемам выполненных работ применяется в соответствии с действующим законодательством. Общий контроль за ходом реализации подпрограммы, контроль за целевым и эффективным использованием бюджетных средств, а также за достоверностью представляемых данных по объемам выполненных работ осуществляет Комитет жилищно-коммунального хозяйства и энергетики администрации местного самоуправления г.Владикавказа.</w:t>
      </w:r>
    </w:p>
    <w:p w14:paraId="74DD4597" w14:textId="77777777" w:rsidR="00B14ED5" w:rsidRPr="00B0052F" w:rsidRDefault="00B14ED5" w:rsidP="005E0D2D">
      <w:pPr>
        <w:widowControl w:val="0"/>
        <w:suppressAutoHyphens w:val="0"/>
        <w:autoSpaceDE w:val="0"/>
        <w:autoSpaceDN w:val="0"/>
        <w:adjustRightInd w:val="0"/>
        <w:jc w:val="both"/>
        <w:outlineLvl w:val="0"/>
      </w:pPr>
    </w:p>
    <w:p w14:paraId="67C3AFA8" w14:textId="77777777" w:rsidR="00B14ED5" w:rsidRPr="00B0052F" w:rsidRDefault="00B14ED5" w:rsidP="005E0D2D">
      <w:pPr>
        <w:jc w:val="center"/>
        <w:rPr>
          <w:b/>
        </w:rPr>
      </w:pPr>
      <w:r w:rsidRPr="00B0052F">
        <w:rPr>
          <w:b/>
        </w:rPr>
        <w:t>7. Ресурсное обеспечение подпрограммы</w:t>
      </w:r>
    </w:p>
    <w:p w14:paraId="404E7478" w14:textId="59ADBB77" w:rsidR="003B12BC" w:rsidRPr="00B0052F" w:rsidRDefault="00B14ED5" w:rsidP="00547448">
      <w:pPr>
        <w:suppressAutoHyphens w:val="0"/>
        <w:ind w:firstLine="708"/>
        <w:jc w:val="both"/>
      </w:pPr>
      <w:r w:rsidRPr="00B0052F">
        <w:t>Общий объем финансирования подпрограммы «Обеспечение условий для реализации муниципальной программы «Развитие жилищно-коммунального хозяйства муниципального образования город Владикавказ на 201</w:t>
      </w:r>
      <w:r w:rsidR="002C1E45" w:rsidRPr="00B0052F">
        <w:t>7-20</w:t>
      </w:r>
      <w:r w:rsidR="00547448" w:rsidRPr="00B0052F">
        <w:t>20</w:t>
      </w:r>
      <w:r w:rsidRPr="00B0052F">
        <w:t xml:space="preserve"> год</w:t>
      </w:r>
      <w:r w:rsidR="002C1E45" w:rsidRPr="00B0052F">
        <w:t>ы</w:t>
      </w:r>
      <w:r w:rsidRPr="00B0052F">
        <w:t>» составляет</w:t>
      </w:r>
      <w:r w:rsidR="00547448" w:rsidRPr="00B0052F">
        <w:t xml:space="preserve"> </w:t>
      </w:r>
      <w:r w:rsidR="00A81946" w:rsidRPr="00B0052F">
        <w:rPr>
          <w:bCs/>
        </w:rPr>
        <w:t>725 867,6</w:t>
      </w:r>
      <w:r w:rsidR="00517F14" w:rsidRPr="00B0052F">
        <w:rPr>
          <w:bCs/>
        </w:rPr>
        <w:t xml:space="preserve"> </w:t>
      </w:r>
      <w:r w:rsidRPr="00B0052F">
        <w:t>тыс</w:t>
      </w:r>
      <w:r w:rsidR="003A5AC0" w:rsidRPr="00B0052F">
        <w:t>яч</w:t>
      </w:r>
      <w:r w:rsidRPr="00B0052F">
        <w:t xml:space="preserve"> рублей, необходимых для обеспечения деятельности и выполнение функций Комитетом жилищно-коммунального хозяйства и энергетики администрации местного самоуправления г.Владикавказа</w:t>
      </w:r>
      <w:r w:rsidR="00662275" w:rsidRPr="00B0052F">
        <w:t xml:space="preserve"> и подведомственных ему учреждений</w:t>
      </w:r>
      <w:r w:rsidRPr="00B0052F">
        <w:t>.</w:t>
      </w:r>
      <w:r w:rsidR="00CC42EC" w:rsidRPr="00B0052F">
        <w:t xml:space="preserve"> </w:t>
      </w:r>
      <w:r w:rsidR="003B12BC" w:rsidRPr="00B0052F">
        <w:t>Из них по годам:</w:t>
      </w:r>
    </w:p>
    <w:p w14:paraId="1CD6FE15" w14:textId="351BC4E9" w:rsidR="003B12BC" w:rsidRPr="00B0052F" w:rsidRDefault="003B12BC" w:rsidP="003A7DB8">
      <w:pPr>
        <w:pStyle w:val="af6"/>
        <w:numPr>
          <w:ilvl w:val="0"/>
          <w:numId w:val="42"/>
        </w:numPr>
        <w:tabs>
          <w:tab w:val="left" w:pos="993"/>
        </w:tabs>
        <w:suppressAutoHyphens w:val="0"/>
        <w:ind w:left="0" w:firstLine="709"/>
        <w:jc w:val="both"/>
        <w:rPr>
          <w:bCs/>
          <w:lang w:eastAsia="ru-RU"/>
        </w:rPr>
      </w:pPr>
      <w:r w:rsidRPr="00B0052F">
        <w:rPr>
          <w:bCs/>
          <w:lang w:eastAsia="ru-RU"/>
        </w:rPr>
        <w:t xml:space="preserve">2017 год – </w:t>
      </w:r>
      <w:r w:rsidR="00A81946" w:rsidRPr="00B0052F">
        <w:rPr>
          <w:lang w:eastAsia="ru-RU"/>
        </w:rPr>
        <w:t>175 440,6</w:t>
      </w:r>
      <w:r w:rsidR="00517F14" w:rsidRPr="00B0052F">
        <w:t xml:space="preserve"> </w:t>
      </w:r>
      <w:r w:rsidRPr="00B0052F">
        <w:t>тысяч рублей.</w:t>
      </w:r>
    </w:p>
    <w:p w14:paraId="7EDE20F9" w14:textId="415695A7" w:rsidR="003B12BC" w:rsidRPr="00B0052F" w:rsidRDefault="003B12BC" w:rsidP="003A7DB8">
      <w:pPr>
        <w:pStyle w:val="af6"/>
        <w:numPr>
          <w:ilvl w:val="0"/>
          <w:numId w:val="42"/>
        </w:numPr>
        <w:tabs>
          <w:tab w:val="left" w:pos="993"/>
        </w:tabs>
        <w:suppressAutoHyphens w:val="0"/>
        <w:ind w:left="0" w:firstLine="709"/>
        <w:jc w:val="both"/>
        <w:rPr>
          <w:bCs/>
          <w:lang w:eastAsia="ru-RU"/>
        </w:rPr>
      </w:pPr>
      <w:r w:rsidRPr="00B0052F">
        <w:rPr>
          <w:bCs/>
          <w:lang w:eastAsia="ru-RU"/>
        </w:rPr>
        <w:t xml:space="preserve">2018 год – </w:t>
      </w:r>
      <w:r w:rsidR="00A81946" w:rsidRPr="00B0052F">
        <w:rPr>
          <w:lang w:eastAsia="ru-RU"/>
        </w:rPr>
        <w:t>170 899,7</w:t>
      </w:r>
      <w:r w:rsidR="00517F14" w:rsidRPr="00B0052F">
        <w:t xml:space="preserve"> </w:t>
      </w:r>
      <w:r w:rsidRPr="00B0052F">
        <w:t>тысяч рублей.</w:t>
      </w:r>
    </w:p>
    <w:p w14:paraId="1F0B0302" w14:textId="5059B73D" w:rsidR="003B12BC" w:rsidRPr="00B0052F" w:rsidRDefault="003B12BC" w:rsidP="003A7DB8">
      <w:pPr>
        <w:pStyle w:val="af6"/>
        <w:numPr>
          <w:ilvl w:val="0"/>
          <w:numId w:val="42"/>
        </w:numPr>
        <w:tabs>
          <w:tab w:val="left" w:pos="993"/>
        </w:tabs>
        <w:suppressAutoHyphens w:val="0"/>
        <w:ind w:left="0" w:firstLine="709"/>
        <w:jc w:val="both"/>
        <w:rPr>
          <w:bCs/>
          <w:lang w:eastAsia="ru-RU"/>
        </w:rPr>
      </w:pPr>
      <w:r w:rsidRPr="00B0052F">
        <w:rPr>
          <w:bCs/>
          <w:lang w:eastAsia="ru-RU"/>
        </w:rPr>
        <w:t xml:space="preserve">2019 год – </w:t>
      </w:r>
      <w:r w:rsidR="00A81946" w:rsidRPr="00B0052F">
        <w:t>181 160,3</w:t>
      </w:r>
      <w:r w:rsidR="00517F14" w:rsidRPr="00B0052F">
        <w:t xml:space="preserve"> </w:t>
      </w:r>
      <w:r w:rsidRPr="00B0052F">
        <w:t>тысяч рублей.</w:t>
      </w:r>
    </w:p>
    <w:p w14:paraId="7D03300D" w14:textId="32830740" w:rsidR="00547448" w:rsidRPr="00B0052F" w:rsidRDefault="00547448" w:rsidP="003A7DB8">
      <w:pPr>
        <w:pStyle w:val="af6"/>
        <w:numPr>
          <w:ilvl w:val="0"/>
          <w:numId w:val="42"/>
        </w:numPr>
        <w:tabs>
          <w:tab w:val="left" w:pos="993"/>
        </w:tabs>
        <w:suppressAutoHyphens w:val="0"/>
        <w:ind w:left="0" w:firstLine="709"/>
        <w:jc w:val="both"/>
        <w:rPr>
          <w:bCs/>
          <w:lang w:eastAsia="ru-RU"/>
        </w:rPr>
      </w:pPr>
      <w:r w:rsidRPr="00B0052F">
        <w:rPr>
          <w:bCs/>
          <w:lang w:eastAsia="ru-RU"/>
        </w:rPr>
        <w:t xml:space="preserve">2019 год – </w:t>
      </w:r>
      <w:r w:rsidR="00A81946" w:rsidRPr="00B0052F">
        <w:t>198 367,0</w:t>
      </w:r>
      <w:r w:rsidR="00517F14" w:rsidRPr="00B0052F">
        <w:t xml:space="preserve"> </w:t>
      </w:r>
      <w:r w:rsidRPr="00B0052F">
        <w:t>тысяч рублей.</w:t>
      </w:r>
    </w:p>
    <w:p w14:paraId="24571106" w14:textId="77777777" w:rsidR="00B14ED5" w:rsidRPr="00B0052F" w:rsidRDefault="00B14ED5" w:rsidP="005E0D2D">
      <w:pPr>
        <w:pStyle w:val="a9"/>
        <w:spacing w:before="0" w:after="0"/>
        <w:ind w:firstLine="709"/>
        <w:jc w:val="both"/>
      </w:pPr>
      <w:r w:rsidRPr="00B0052F">
        <w:t>Ресурсное обеспечение реализации подпрограммы за счет средств бюджета муниципального образования г.Владикавказ подлежит уточнению в рамках формирования проекта бюджета на очередной финансовый год и плановый период.</w:t>
      </w:r>
    </w:p>
    <w:p w14:paraId="0AA10136" w14:textId="77777777" w:rsidR="00A81946" w:rsidRPr="00B0052F" w:rsidRDefault="00A81946" w:rsidP="005E0D2D">
      <w:pPr>
        <w:pStyle w:val="a9"/>
        <w:spacing w:before="0" w:after="0"/>
        <w:ind w:firstLine="709"/>
        <w:jc w:val="both"/>
      </w:pPr>
    </w:p>
    <w:p w14:paraId="73554B40" w14:textId="1AD9113C" w:rsidR="00B14ED5" w:rsidRPr="00B0052F" w:rsidRDefault="00B14ED5" w:rsidP="005E0D2D">
      <w:pPr>
        <w:jc w:val="center"/>
        <w:rPr>
          <w:b/>
        </w:rPr>
      </w:pPr>
      <w:r w:rsidRPr="00B0052F">
        <w:rPr>
          <w:b/>
        </w:rPr>
        <w:t xml:space="preserve">8. </w:t>
      </w:r>
      <w:r w:rsidR="002B6599" w:rsidRPr="00B0052F">
        <w:rPr>
          <w:b/>
        </w:rPr>
        <w:t>Управление реализацией подпрограммы и контроль ее исполнения</w:t>
      </w:r>
    </w:p>
    <w:p w14:paraId="2A34D9C0" w14:textId="77777777" w:rsidR="00B14ED5" w:rsidRPr="00B0052F" w:rsidRDefault="00B14ED5" w:rsidP="005E0D2D">
      <w:pPr>
        <w:widowControl w:val="0"/>
        <w:suppressAutoHyphens w:val="0"/>
        <w:autoSpaceDE w:val="0"/>
        <w:autoSpaceDN w:val="0"/>
        <w:adjustRightInd w:val="0"/>
        <w:ind w:firstLine="708"/>
        <w:jc w:val="both"/>
        <w:outlineLvl w:val="0"/>
      </w:pPr>
      <w:r w:rsidRPr="00B0052F">
        <w:t>Управление подпрограммой будет осуществляться Комитетом жилищно-коммунального хозяйства и энергетики администрации местного самоуправления г.Владикавказа, в ходе реализации мероприятий подпрограммы обеспечивающим координацию деятельности исполнителей. Комитет также контролирует своевременность выполнения мероприятий и целенаправленное использование денежных средств.</w:t>
      </w:r>
    </w:p>
    <w:p w14:paraId="42E25F45" w14:textId="77777777" w:rsidR="00662275" w:rsidRPr="00B0052F" w:rsidRDefault="00662275" w:rsidP="005E0D2D">
      <w:pPr>
        <w:widowControl w:val="0"/>
        <w:suppressAutoHyphens w:val="0"/>
        <w:autoSpaceDE w:val="0"/>
        <w:autoSpaceDN w:val="0"/>
        <w:adjustRightInd w:val="0"/>
        <w:ind w:firstLine="708"/>
        <w:jc w:val="both"/>
        <w:outlineLvl w:val="0"/>
        <w:rPr>
          <w:b/>
        </w:rPr>
      </w:pPr>
    </w:p>
    <w:p w14:paraId="344DA503" w14:textId="77777777" w:rsidR="00B14ED5" w:rsidRPr="00B0052F" w:rsidRDefault="00B14ED5" w:rsidP="005E0D2D">
      <w:pPr>
        <w:pStyle w:val="a9"/>
        <w:spacing w:before="0" w:after="0"/>
        <w:jc w:val="center"/>
        <w:rPr>
          <w:b/>
        </w:rPr>
      </w:pPr>
      <w:r w:rsidRPr="00B0052F">
        <w:rPr>
          <w:b/>
        </w:rPr>
        <w:t>9. Оценка эффективности реализации подпрограммы</w:t>
      </w:r>
    </w:p>
    <w:p w14:paraId="2CE23E7F" w14:textId="1877AA57" w:rsidR="00C853D7" w:rsidRPr="00B0052F" w:rsidRDefault="00B14ED5" w:rsidP="005E0D2D">
      <w:pPr>
        <w:suppressAutoHyphens w:val="0"/>
        <w:autoSpaceDE w:val="0"/>
        <w:autoSpaceDN w:val="0"/>
        <w:adjustRightInd w:val="0"/>
        <w:ind w:firstLine="709"/>
        <w:jc w:val="both"/>
        <w:rPr>
          <w:rFonts w:eastAsia="Calibri"/>
        </w:rPr>
      </w:pPr>
      <w:r w:rsidRPr="00B0052F">
        <w:rPr>
          <w:rFonts w:eastAsia="Calibri"/>
        </w:rPr>
        <w:t>Реализация данной подпрограммы позволит достичь социального эффекта</w:t>
      </w:r>
      <w:r w:rsidR="00C853D7" w:rsidRPr="00B0052F">
        <w:rPr>
          <w:rFonts w:eastAsia="Calibri"/>
        </w:rPr>
        <w:t xml:space="preserve"> в о</w:t>
      </w:r>
      <w:r w:rsidR="00C853D7" w:rsidRPr="00B0052F">
        <w:rPr>
          <w:rFonts w:eastAsia="LiberationMono"/>
          <w:lang w:eastAsia="ru-RU"/>
        </w:rPr>
        <w:t>беспечении комфортных и безопасных условий проживания граждан, устойчивого функционирования и развития коммунальной инфраструктуры города, повышения качества предоставления и доступности жилищно-коммунальных услуг для всех категорий граждан</w:t>
      </w:r>
      <w:r w:rsidR="00C853D7" w:rsidRPr="00B0052F">
        <w:t>, повышения качества реформирования жилищно-коммунального хозяйства.</w:t>
      </w:r>
    </w:p>
    <w:p w14:paraId="21C03EAE" w14:textId="7E846473" w:rsidR="00B14ED5" w:rsidRPr="00B0052F" w:rsidRDefault="00B14ED5" w:rsidP="005E0D2D">
      <w:pPr>
        <w:ind w:firstLine="720"/>
        <w:jc w:val="both"/>
        <w:rPr>
          <w:rFonts w:eastAsia="Calibri"/>
        </w:rPr>
      </w:pPr>
      <w:r w:rsidRPr="00B0052F">
        <w:rPr>
          <w:rFonts w:eastAsia="Calibri"/>
        </w:rPr>
        <w:t>Достижение социального эффекта является основной задачей подпрограммы:</w:t>
      </w:r>
    </w:p>
    <w:p w14:paraId="673163D6" w14:textId="77777777" w:rsidR="00B14ED5" w:rsidRPr="00B0052F" w:rsidRDefault="00B14ED5" w:rsidP="003A7DB8">
      <w:pPr>
        <w:numPr>
          <w:ilvl w:val="1"/>
          <w:numId w:val="13"/>
        </w:numPr>
        <w:tabs>
          <w:tab w:val="clear" w:pos="1620"/>
          <w:tab w:val="num" w:pos="0"/>
          <w:tab w:val="left" w:pos="900"/>
        </w:tabs>
        <w:suppressAutoHyphens w:val="0"/>
        <w:ind w:left="0" w:firstLine="720"/>
        <w:jc w:val="both"/>
        <w:rPr>
          <w:rFonts w:eastAsia="Calibri"/>
        </w:rPr>
      </w:pPr>
      <w:r w:rsidRPr="00B0052F">
        <w:rPr>
          <w:lang w:eastAsia="en-US"/>
        </w:rPr>
        <w:t>организация эффективного управления в сфере жилищно-коммунального хозяйства;</w:t>
      </w:r>
    </w:p>
    <w:p w14:paraId="6CD005A5" w14:textId="6D2A7133" w:rsidR="00B14ED5" w:rsidRPr="00B0052F" w:rsidRDefault="00606A56" w:rsidP="003A7DB8">
      <w:pPr>
        <w:numPr>
          <w:ilvl w:val="1"/>
          <w:numId w:val="13"/>
        </w:numPr>
        <w:tabs>
          <w:tab w:val="clear" w:pos="1620"/>
          <w:tab w:val="num" w:pos="0"/>
          <w:tab w:val="left" w:pos="900"/>
        </w:tabs>
        <w:suppressAutoHyphens w:val="0"/>
        <w:ind w:left="0" w:firstLine="720"/>
        <w:jc w:val="both"/>
        <w:rPr>
          <w:rFonts w:eastAsia="Calibri"/>
        </w:rPr>
      </w:pPr>
      <w:r w:rsidRPr="00B0052F">
        <w:rPr>
          <w:lang w:eastAsia="en-US"/>
        </w:rPr>
        <w:t>о</w:t>
      </w:r>
      <w:r w:rsidR="00B14ED5" w:rsidRPr="00B0052F">
        <w:rPr>
          <w:lang w:eastAsia="en-US"/>
        </w:rPr>
        <w:t xml:space="preserve">беспечение эффективной работы органов </w:t>
      </w:r>
      <w:r w:rsidR="00C6369B" w:rsidRPr="00B0052F">
        <w:rPr>
          <w:lang w:eastAsia="en-US"/>
        </w:rPr>
        <w:t>местного самоуправления</w:t>
      </w:r>
      <w:r w:rsidR="00B14ED5" w:rsidRPr="00B0052F">
        <w:rPr>
          <w:lang w:eastAsia="en-US"/>
        </w:rPr>
        <w:t xml:space="preserve"> в сфере ЖКХ;</w:t>
      </w:r>
    </w:p>
    <w:p w14:paraId="03758348" w14:textId="5078DC39" w:rsidR="00B14ED5" w:rsidRPr="00B0052F" w:rsidRDefault="00B14ED5" w:rsidP="003A7DB8">
      <w:pPr>
        <w:numPr>
          <w:ilvl w:val="1"/>
          <w:numId w:val="13"/>
        </w:numPr>
        <w:tabs>
          <w:tab w:val="clear" w:pos="1620"/>
          <w:tab w:val="num" w:pos="0"/>
          <w:tab w:val="left" w:pos="900"/>
        </w:tabs>
        <w:suppressAutoHyphens w:val="0"/>
        <w:ind w:left="0" w:firstLine="720"/>
        <w:jc w:val="both"/>
        <w:rPr>
          <w:rFonts w:eastAsia="Calibri"/>
        </w:rPr>
      </w:pPr>
      <w:r w:rsidRPr="00B0052F">
        <w:t>достижение целей муниципальной программы «Развитие жилищно-коммунального хозяйства муниципального образования город Владикавказ на 201</w:t>
      </w:r>
      <w:r w:rsidR="002C1E45" w:rsidRPr="00B0052F">
        <w:t>7-20</w:t>
      </w:r>
      <w:r w:rsidR="00EB00A5" w:rsidRPr="00B0052F">
        <w:t>20</w:t>
      </w:r>
      <w:r w:rsidRPr="00B0052F">
        <w:t xml:space="preserve"> год</w:t>
      </w:r>
      <w:r w:rsidR="002C1E45" w:rsidRPr="00B0052F">
        <w:t>ы</w:t>
      </w:r>
      <w:r w:rsidRPr="00B0052F">
        <w:t>» и входящих в ее структуру подпрограмм.</w:t>
      </w:r>
    </w:p>
    <w:p w14:paraId="4E3A09D7" w14:textId="77777777" w:rsidR="00B14ED5" w:rsidRPr="00B0052F" w:rsidRDefault="00B14ED5" w:rsidP="005E0D2D">
      <w:pPr>
        <w:pBdr>
          <w:bottom w:val="single" w:sz="12" w:space="1" w:color="auto"/>
        </w:pBdr>
        <w:jc w:val="both"/>
      </w:pPr>
    </w:p>
    <w:p w14:paraId="23986F26" w14:textId="77777777" w:rsidR="00B14ED5" w:rsidRPr="00B0052F" w:rsidRDefault="00B14ED5" w:rsidP="005E0D2D">
      <w:pPr>
        <w:suppressAutoHyphens w:val="0"/>
        <w:rPr>
          <w:lang w:eastAsia="en-US"/>
        </w:rPr>
      </w:pPr>
    </w:p>
    <w:p w14:paraId="29ECC9D1" w14:textId="77777777" w:rsidR="00B14ED5" w:rsidRPr="00B0052F" w:rsidRDefault="00B14ED5" w:rsidP="005E0D2D">
      <w:pPr>
        <w:jc w:val="both"/>
        <w:rPr>
          <w:b/>
        </w:rPr>
      </w:pPr>
    </w:p>
    <w:p w14:paraId="2CC63D1B" w14:textId="77777777" w:rsidR="00B14ED5" w:rsidRPr="00B0052F" w:rsidRDefault="00B14ED5" w:rsidP="005E0D2D"/>
    <w:sectPr w:rsidR="00B14ED5" w:rsidRPr="00B0052F" w:rsidSect="003E29A4">
      <w:headerReference w:type="default" r:id="rId8"/>
      <w:footerReference w:type="even" r:id="rId9"/>
      <w:footerReference w:type="default" r:id="rId10"/>
      <w:pgSz w:w="11906" w:h="16838"/>
      <w:pgMar w:top="1134" w:right="1418" w:bottom="1134" w:left="1418" w:header="720" w:footer="720" w:gutter="0"/>
      <w:pgNumType w:chapStyle="1"/>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1A6398" w14:textId="77777777" w:rsidR="00EF1C0A" w:rsidRDefault="00EF1C0A">
      <w:r>
        <w:separator/>
      </w:r>
    </w:p>
  </w:endnote>
  <w:endnote w:type="continuationSeparator" w:id="0">
    <w:p w14:paraId="6D21AAA7" w14:textId="77777777" w:rsidR="00EF1C0A" w:rsidRDefault="00EF1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onsultant">
    <w:altName w:val="Courier New"/>
    <w:charset w:val="00"/>
    <w:family w:val="modern"/>
    <w:pitch w:val="default"/>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LiberationMono">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94D82" w14:textId="77777777" w:rsidR="00B23E97" w:rsidRDefault="00B23E97" w:rsidP="00F95A51">
    <w:pPr>
      <w:pStyle w:val="af3"/>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14:paraId="6BFF3556" w14:textId="77777777" w:rsidR="00B23E97" w:rsidRDefault="00B23E97" w:rsidP="00F95A51">
    <w:pPr>
      <w:pStyle w:val="a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5E54E" w14:textId="092C3E7D" w:rsidR="00B23E97" w:rsidRDefault="00B23E97" w:rsidP="00F95A51">
    <w:pPr>
      <w:pStyle w:val="af3"/>
      <w:framePr w:wrap="around" w:vAnchor="text" w:hAnchor="margin" w:xAlign="right" w:y="1"/>
      <w:rPr>
        <w:rStyle w:val="af2"/>
      </w:rPr>
    </w:pPr>
  </w:p>
  <w:p w14:paraId="4ACAA705" w14:textId="77777777" w:rsidR="00B23E97" w:rsidRDefault="00B23E97" w:rsidP="00F95A51">
    <w:pPr>
      <w:pStyle w:val="a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5DD7D3" w14:textId="77777777" w:rsidR="00EF1C0A" w:rsidRDefault="00EF1C0A">
      <w:r>
        <w:separator/>
      </w:r>
    </w:p>
  </w:footnote>
  <w:footnote w:type="continuationSeparator" w:id="0">
    <w:p w14:paraId="15BEA9A3" w14:textId="77777777" w:rsidR="00EF1C0A" w:rsidRDefault="00EF1C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16359" w14:textId="77777777" w:rsidR="00B23E97" w:rsidRPr="00572EF8" w:rsidRDefault="00B23E97" w:rsidP="00572EF8">
    <w:pPr>
      <w:pStyle w:val="af3"/>
      <w:jc w:val="right"/>
      <w:rPr>
        <w:sz w:val="20"/>
        <w:szCs w:val="20"/>
      </w:rPr>
    </w:pPr>
    <w:r w:rsidRPr="00572EF8">
      <w:rPr>
        <w:sz w:val="20"/>
        <w:szCs w:val="20"/>
      </w:rPr>
      <w:t xml:space="preserve">Стр. </w:t>
    </w:r>
    <w:r w:rsidRPr="00572EF8">
      <w:rPr>
        <w:sz w:val="20"/>
        <w:szCs w:val="20"/>
      </w:rPr>
      <w:fldChar w:fldCharType="begin"/>
    </w:r>
    <w:r w:rsidRPr="00572EF8">
      <w:rPr>
        <w:sz w:val="20"/>
        <w:szCs w:val="20"/>
      </w:rPr>
      <w:instrText xml:space="preserve"> PAGE </w:instrText>
    </w:r>
    <w:r w:rsidRPr="00572EF8">
      <w:rPr>
        <w:sz w:val="20"/>
        <w:szCs w:val="20"/>
      </w:rPr>
      <w:fldChar w:fldCharType="separate"/>
    </w:r>
    <w:r w:rsidR="00936549">
      <w:rPr>
        <w:noProof/>
        <w:sz w:val="20"/>
        <w:szCs w:val="20"/>
      </w:rPr>
      <w:t>1</w:t>
    </w:r>
    <w:r w:rsidRPr="00572EF8">
      <w:rPr>
        <w:sz w:val="20"/>
        <w:szCs w:val="20"/>
      </w:rPr>
      <w:fldChar w:fldCharType="end"/>
    </w:r>
    <w:r w:rsidRPr="00572EF8">
      <w:rPr>
        <w:sz w:val="20"/>
        <w:szCs w:val="20"/>
      </w:rPr>
      <w:t xml:space="preserve"> из </w:t>
    </w:r>
    <w:r w:rsidRPr="00572EF8">
      <w:rPr>
        <w:sz w:val="20"/>
        <w:szCs w:val="20"/>
      </w:rPr>
      <w:fldChar w:fldCharType="begin"/>
    </w:r>
    <w:r w:rsidRPr="00572EF8">
      <w:rPr>
        <w:sz w:val="20"/>
        <w:szCs w:val="20"/>
      </w:rPr>
      <w:instrText xml:space="preserve"> NUMPAGES </w:instrText>
    </w:r>
    <w:r w:rsidRPr="00572EF8">
      <w:rPr>
        <w:sz w:val="20"/>
        <w:szCs w:val="20"/>
      </w:rPr>
      <w:fldChar w:fldCharType="separate"/>
    </w:r>
    <w:r w:rsidR="00936549">
      <w:rPr>
        <w:noProof/>
        <w:sz w:val="20"/>
        <w:szCs w:val="20"/>
      </w:rPr>
      <w:t>46</w:t>
    </w:r>
    <w:r w:rsidRPr="00572EF8">
      <w:rPr>
        <w:sz w:val="20"/>
        <w:szCs w:val="20"/>
      </w:rPr>
      <w:fldChar w:fldCharType="end"/>
    </w:r>
  </w:p>
  <w:p w14:paraId="6EB46C48" w14:textId="77777777" w:rsidR="00B23E97" w:rsidRDefault="00B23E97" w:rsidP="00572EF8">
    <w:pPr>
      <w:pStyle w:val="af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B334B32"/>
    <w:multiLevelType w:val="hybridMultilevel"/>
    <w:tmpl w:val="EC1A2886"/>
    <w:lvl w:ilvl="0" w:tplc="04190001">
      <w:start w:val="1"/>
      <w:numFmt w:val="bullet"/>
      <w:lvlText w:val=""/>
      <w:lvlJc w:val="left"/>
      <w:pPr>
        <w:tabs>
          <w:tab w:val="num" w:pos="1065"/>
        </w:tabs>
        <w:ind w:left="1065" w:hanging="360"/>
      </w:pPr>
      <w:rPr>
        <w:rFonts w:ascii="Symbol" w:hAnsi="Symbol" w:hint="default"/>
      </w:rPr>
    </w:lvl>
    <w:lvl w:ilvl="1" w:tplc="04190001">
      <w:start w:val="1"/>
      <w:numFmt w:val="bullet"/>
      <w:lvlText w:val=""/>
      <w:lvlJc w:val="left"/>
      <w:pPr>
        <w:tabs>
          <w:tab w:val="num" w:pos="360"/>
        </w:tabs>
        <w:ind w:left="360" w:hanging="360"/>
      </w:pPr>
      <w:rPr>
        <w:rFonts w:ascii="Symbol" w:hAnsi="Symbol"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14221356"/>
    <w:multiLevelType w:val="hybridMultilevel"/>
    <w:tmpl w:val="1032AE64"/>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15B319D4"/>
    <w:multiLevelType w:val="hybridMultilevel"/>
    <w:tmpl w:val="778A7130"/>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6113E3E"/>
    <w:multiLevelType w:val="hybridMultilevel"/>
    <w:tmpl w:val="D9760368"/>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7610FA2"/>
    <w:multiLevelType w:val="hybridMultilevel"/>
    <w:tmpl w:val="AA92586E"/>
    <w:lvl w:ilvl="0" w:tplc="78B668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BC33673"/>
    <w:multiLevelType w:val="hybridMultilevel"/>
    <w:tmpl w:val="167E3FBC"/>
    <w:lvl w:ilvl="0" w:tplc="04190001">
      <w:start w:val="1"/>
      <w:numFmt w:val="bullet"/>
      <w:lvlText w:val=""/>
      <w:lvlJc w:val="left"/>
      <w:pPr>
        <w:tabs>
          <w:tab w:val="num" w:pos="1065"/>
        </w:tabs>
        <w:ind w:left="1065" w:hanging="360"/>
      </w:pPr>
      <w:rPr>
        <w:rFonts w:ascii="Symbol" w:hAnsi="Symbol"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21BA043A"/>
    <w:multiLevelType w:val="hybridMultilevel"/>
    <w:tmpl w:val="AFA01A4C"/>
    <w:lvl w:ilvl="0" w:tplc="04190001">
      <w:start w:val="1"/>
      <w:numFmt w:val="bullet"/>
      <w:lvlText w:val=""/>
      <w:lvlJc w:val="left"/>
      <w:pPr>
        <w:tabs>
          <w:tab w:val="num" w:pos="927"/>
        </w:tabs>
        <w:ind w:left="927" w:hanging="360"/>
      </w:pPr>
      <w:rPr>
        <w:rFonts w:ascii="Symbol" w:hAnsi="Symbol"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8">
    <w:nsid w:val="22A4173C"/>
    <w:multiLevelType w:val="hybridMultilevel"/>
    <w:tmpl w:val="923C79E2"/>
    <w:lvl w:ilvl="0" w:tplc="04190001">
      <w:start w:val="1"/>
      <w:numFmt w:val="bullet"/>
      <w:lvlText w:val=""/>
      <w:lvlJc w:val="left"/>
      <w:pPr>
        <w:tabs>
          <w:tab w:val="num" w:pos="927"/>
        </w:tabs>
        <w:ind w:left="927" w:hanging="360"/>
      </w:pPr>
      <w:rPr>
        <w:rFonts w:ascii="Symbol" w:hAnsi="Symbol"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nsid w:val="23AB122C"/>
    <w:multiLevelType w:val="hybridMultilevel"/>
    <w:tmpl w:val="9FA615E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24587838"/>
    <w:multiLevelType w:val="hybridMultilevel"/>
    <w:tmpl w:val="915266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23756E"/>
    <w:multiLevelType w:val="hybridMultilevel"/>
    <w:tmpl w:val="7B107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640735"/>
    <w:multiLevelType w:val="hybridMultilevel"/>
    <w:tmpl w:val="71567278"/>
    <w:lvl w:ilvl="0" w:tplc="04090001">
      <w:start w:val="1"/>
      <w:numFmt w:val="bullet"/>
      <w:lvlText w:val=""/>
      <w:lvlJc w:val="left"/>
      <w:pPr>
        <w:ind w:left="1778" w:hanging="360"/>
      </w:pPr>
      <w:rPr>
        <w:rFonts w:ascii="Symbol" w:hAnsi="Symbol" w:hint="default"/>
      </w:rPr>
    </w:lvl>
    <w:lvl w:ilvl="1" w:tplc="04090003">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nsid w:val="31FC49BD"/>
    <w:multiLevelType w:val="hybridMultilevel"/>
    <w:tmpl w:val="45CAB5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3A712A"/>
    <w:multiLevelType w:val="hybridMultilevel"/>
    <w:tmpl w:val="3CB2FF0A"/>
    <w:lvl w:ilvl="0" w:tplc="503C5D4C">
      <w:start w:val="1"/>
      <w:numFmt w:val="decimal"/>
      <w:lvlText w:val="%1."/>
      <w:lvlJc w:val="left"/>
      <w:pPr>
        <w:ind w:left="1069" w:hanging="360"/>
      </w:pPr>
      <w:rPr>
        <w:rFonts w:hint="default"/>
      </w:rPr>
    </w:lvl>
    <w:lvl w:ilvl="1" w:tplc="04190001">
      <w:start w:val="1"/>
      <w:numFmt w:val="bullet"/>
      <w:lvlText w:val=""/>
      <w:lvlJc w:val="left"/>
      <w:pPr>
        <w:ind w:left="4188"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4071C96"/>
    <w:multiLevelType w:val="hybridMultilevel"/>
    <w:tmpl w:val="CA747418"/>
    <w:lvl w:ilvl="0" w:tplc="04190001">
      <w:start w:val="1"/>
      <w:numFmt w:val="bullet"/>
      <w:lvlText w:val=""/>
      <w:lvlJc w:val="left"/>
      <w:pPr>
        <w:ind w:left="1487" w:hanging="360"/>
      </w:pPr>
      <w:rPr>
        <w:rFonts w:ascii="Symbol" w:hAnsi="Symbol" w:hint="default"/>
      </w:rPr>
    </w:lvl>
    <w:lvl w:ilvl="1" w:tplc="04190003">
      <w:start w:val="1"/>
      <w:numFmt w:val="bullet"/>
      <w:lvlText w:val="o"/>
      <w:lvlJc w:val="left"/>
      <w:pPr>
        <w:ind w:left="2207" w:hanging="360"/>
      </w:pPr>
      <w:rPr>
        <w:rFonts w:ascii="Courier New" w:hAnsi="Courier New" w:cs="Courier New" w:hint="default"/>
      </w:rPr>
    </w:lvl>
    <w:lvl w:ilvl="2" w:tplc="04190005" w:tentative="1">
      <w:start w:val="1"/>
      <w:numFmt w:val="bullet"/>
      <w:lvlText w:val=""/>
      <w:lvlJc w:val="left"/>
      <w:pPr>
        <w:ind w:left="2927" w:hanging="360"/>
      </w:pPr>
      <w:rPr>
        <w:rFonts w:ascii="Wingdings" w:hAnsi="Wingdings" w:hint="default"/>
      </w:rPr>
    </w:lvl>
    <w:lvl w:ilvl="3" w:tplc="04190001" w:tentative="1">
      <w:start w:val="1"/>
      <w:numFmt w:val="bullet"/>
      <w:lvlText w:val=""/>
      <w:lvlJc w:val="left"/>
      <w:pPr>
        <w:ind w:left="3647" w:hanging="360"/>
      </w:pPr>
      <w:rPr>
        <w:rFonts w:ascii="Symbol" w:hAnsi="Symbol" w:hint="default"/>
      </w:rPr>
    </w:lvl>
    <w:lvl w:ilvl="4" w:tplc="04190003" w:tentative="1">
      <w:start w:val="1"/>
      <w:numFmt w:val="bullet"/>
      <w:lvlText w:val="o"/>
      <w:lvlJc w:val="left"/>
      <w:pPr>
        <w:ind w:left="4367" w:hanging="360"/>
      </w:pPr>
      <w:rPr>
        <w:rFonts w:ascii="Courier New" w:hAnsi="Courier New" w:cs="Courier New" w:hint="default"/>
      </w:rPr>
    </w:lvl>
    <w:lvl w:ilvl="5" w:tplc="04190005" w:tentative="1">
      <w:start w:val="1"/>
      <w:numFmt w:val="bullet"/>
      <w:lvlText w:val=""/>
      <w:lvlJc w:val="left"/>
      <w:pPr>
        <w:ind w:left="5087" w:hanging="360"/>
      </w:pPr>
      <w:rPr>
        <w:rFonts w:ascii="Wingdings" w:hAnsi="Wingdings" w:hint="default"/>
      </w:rPr>
    </w:lvl>
    <w:lvl w:ilvl="6" w:tplc="04190001" w:tentative="1">
      <w:start w:val="1"/>
      <w:numFmt w:val="bullet"/>
      <w:lvlText w:val=""/>
      <w:lvlJc w:val="left"/>
      <w:pPr>
        <w:ind w:left="5807" w:hanging="360"/>
      </w:pPr>
      <w:rPr>
        <w:rFonts w:ascii="Symbol" w:hAnsi="Symbol" w:hint="default"/>
      </w:rPr>
    </w:lvl>
    <w:lvl w:ilvl="7" w:tplc="04190003" w:tentative="1">
      <w:start w:val="1"/>
      <w:numFmt w:val="bullet"/>
      <w:lvlText w:val="o"/>
      <w:lvlJc w:val="left"/>
      <w:pPr>
        <w:ind w:left="6527" w:hanging="360"/>
      </w:pPr>
      <w:rPr>
        <w:rFonts w:ascii="Courier New" w:hAnsi="Courier New" w:cs="Courier New" w:hint="default"/>
      </w:rPr>
    </w:lvl>
    <w:lvl w:ilvl="8" w:tplc="04190005" w:tentative="1">
      <w:start w:val="1"/>
      <w:numFmt w:val="bullet"/>
      <w:lvlText w:val=""/>
      <w:lvlJc w:val="left"/>
      <w:pPr>
        <w:ind w:left="7247" w:hanging="360"/>
      </w:pPr>
      <w:rPr>
        <w:rFonts w:ascii="Wingdings" w:hAnsi="Wingdings" w:hint="default"/>
      </w:rPr>
    </w:lvl>
  </w:abstractNum>
  <w:abstractNum w:abstractNumId="16">
    <w:nsid w:val="3B8061B5"/>
    <w:multiLevelType w:val="hybridMultilevel"/>
    <w:tmpl w:val="6DDE3EC8"/>
    <w:lvl w:ilvl="0" w:tplc="1AA240AA">
      <w:start w:val="1"/>
      <w:numFmt w:val="decimal"/>
      <w:lvlText w:val="%1."/>
      <w:lvlJc w:val="left"/>
      <w:pPr>
        <w:tabs>
          <w:tab w:val="num" w:pos="1080"/>
        </w:tabs>
        <w:ind w:left="1080" w:hanging="360"/>
      </w:pPr>
      <w:rPr>
        <w:rFonts w:hint="default"/>
      </w:rPr>
    </w:lvl>
    <w:lvl w:ilvl="1" w:tplc="04190001">
      <w:start w:val="1"/>
      <w:numFmt w:val="bullet"/>
      <w:lvlText w:val=""/>
      <w:lvlJc w:val="left"/>
      <w:pPr>
        <w:tabs>
          <w:tab w:val="num" w:pos="900"/>
        </w:tabs>
        <w:ind w:left="9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3D0F2CDA"/>
    <w:multiLevelType w:val="multilevel"/>
    <w:tmpl w:val="E55820F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EE68A1"/>
    <w:multiLevelType w:val="hybridMultilevel"/>
    <w:tmpl w:val="4CD638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947C3"/>
    <w:multiLevelType w:val="hybridMultilevel"/>
    <w:tmpl w:val="092C4B82"/>
    <w:lvl w:ilvl="0" w:tplc="1AA240AA">
      <w:start w:val="1"/>
      <w:numFmt w:val="decimal"/>
      <w:lvlText w:val="%1."/>
      <w:lvlJc w:val="left"/>
      <w:pPr>
        <w:tabs>
          <w:tab w:val="num" w:pos="1080"/>
        </w:tabs>
        <w:ind w:left="1080" w:hanging="360"/>
      </w:pPr>
      <w:rPr>
        <w:rFonts w:hint="default"/>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48495280"/>
    <w:multiLevelType w:val="hybridMultilevel"/>
    <w:tmpl w:val="75688050"/>
    <w:lvl w:ilvl="0" w:tplc="503C5D4C">
      <w:start w:val="1"/>
      <w:numFmt w:val="decimal"/>
      <w:lvlText w:val="%1."/>
      <w:lvlJc w:val="left"/>
      <w:pPr>
        <w:ind w:left="1069" w:hanging="360"/>
      </w:pPr>
      <w:rPr>
        <w:rFonts w:hint="default"/>
      </w:rPr>
    </w:lvl>
    <w:lvl w:ilvl="1" w:tplc="04190001">
      <w:start w:val="1"/>
      <w:numFmt w:val="bullet"/>
      <w:lvlText w:val=""/>
      <w:lvlJc w:val="left"/>
      <w:pPr>
        <w:ind w:left="4188"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84E1D2E"/>
    <w:multiLevelType w:val="hybridMultilevel"/>
    <w:tmpl w:val="E108AF3C"/>
    <w:lvl w:ilvl="0" w:tplc="150CC7B4">
      <w:start w:val="1"/>
      <w:numFmt w:val="decimal"/>
      <w:lvlText w:val="%1."/>
      <w:lvlJc w:val="left"/>
      <w:pPr>
        <w:ind w:left="7785" w:hanging="9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8E831C5"/>
    <w:multiLevelType w:val="hybridMultilevel"/>
    <w:tmpl w:val="9F9E108E"/>
    <w:lvl w:ilvl="0" w:tplc="04190001">
      <w:start w:val="1"/>
      <w:numFmt w:val="bullet"/>
      <w:lvlText w:val=""/>
      <w:lvlJc w:val="left"/>
      <w:pPr>
        <w:tabs>
          <w:tab w:val="num" w:pos="1065"/>
        </w:tabs>
        <w:ind w:left="1065" w:hanging="360"/>
      </w:pPr>
      <w:rPr>
        <w:rFonts w:ascii="Symbol" w:hAnsi="Symbol" w:hint="default"/>
      </w:rPr>
    </w:lvl>
    <w:lvl w:ilvl="1" w:tplc="9432B2F8">
      <w:start w:val="6"/>
      <w:numFmt w:val="decimal"/>
      <w:lvlText w:val="%2."/>
      <w:lvlJc w:val="left"/>
      <w:pPr>
        <w:tabs>
          <w:tab w:val="num" w:pos="7740"/>
        </w:tabs>
        <w:ind w:left="7740" w:hanging="360"/>
      </w:pPr>
      <w:rPr>
        <w:rFonts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3">
    <w:nsid w:val="4A556184"/>
    <w:multiLevelType w:val="hybridMultilevel"/>
    <w:tmpl w:val="640A519C"/>
    <w:lvl w:ilvl="0" w:tplc="04190001">
      <w:start w:val="1"/>
      <w:numFmt w:val="bullet"/>
      <w:lvlText w:val=""/>
      <w:lvlJc w:val="left"/>
      <w:pPr>
        <w:tabs>
          <w:tab w:val="num" w:pos="1050"/>
        </w:tabs>
        <w:ind w:left="1050" w:hanging="69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3F81DC4"/>
    <w:multiLevelType w:val="hybridMultilevel"/>
    <w:tmpl w:val="1F321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A5749D"/>
    <w:multiLevelType w:val="hybridMultilevel"/>
    <w:tmpl w:val="D24A04CA"/>
    <w:lvl w:ilvl="0" w:tplc="87DC6D78">
      <w:start w:val="1"/>
      <w:numFmt w:val="decimal"/>
      <w:lvlText w:val="%1."/>
      <w:lvlJc w:val="left"/>
      <w:pPr>
        <w:tabs>
          <w:tab w:val="num" w:pos="927"/>
        </w:tabs>
        <w:ind w:left="927" w:hanging="360"/>
      </w:pPr>
      <w:rPr>
        <w:rFonts w:hint="default"/>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6">
    <w:nsid w:val="60875D56"/>
    <w:multiLevelType w:val="hybridMultilevel"/>
    <w:tmpl w:val="CB96BD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1960E8A"/>
    <w:multiLevelType w:val="hybridMultilevel"/>
    <w:tmpl w:val="009008AE"/>
    <w:lvl w:ilvl="0" w:tplc="04190001">
      <w:start w:val="1"/>
      <w:numFmt w:val="bullet"/>
      <w:lvlText w:val=""/>
      <w:lvlJc w:val="left"/>
      <w:pPr>
        <w:tabs>
          <w:tab w:val="num" w:pos="1635"/>
        </w:tabs>
        <w:ind w:left="1635" w:hanging="360"/>
      </w:pPr>
      <w:rPr>
        <w:rFonts w:ascii="Symbol" w:hAnsi="Symbol" w:hint="default"/>
      </w:rPr>
    </w:lvl>
    <w:lvl w:ilvl="1" w:tplc="04190019">
      <w:start w:val="1"/>
      <w:numFmt w:val="lowerLetter"/>
      <w:lvlText w:val="%2."/>
      <w:lvlJc w:val="left"/>
      <w:pPr>
        <w:tabs>
          <w:tab w:val="num" w:pos="2355"/>
        </w:tabs>
        <w:ind w:left="2355" w:hanging="360"/>
      </w:pPr>
    </w:lvl>
    <w:lvl w:ilvl="2" w:tplc="0419001B" w:tentative="1">
      <w:start w:val="1"/>
      <w:numFmt w:val="lowerRoman"/>
      <w:lvlText w:val="%3."/>
      <w:lvlJc w:val="right"/>
      <w:pPr>
        <w:tabs>
          <w:tab w:val="num" w:pos="3075"/>
        </w:tabs>
        <w:ind w:left="3075" w:hanging="180"/>
      </w:pPr>
    </w:lvl>
    <w:lvl w:ilvl="3" w:tplc="0419000F" w:tentative="1">
      <w:start w:val="1"/>
      <w:numFmt w:val="decimal"/>
      <w:lvlText w:val="%4."/>
      <w:lvlJc w:val="left"/>
      <w:pPr>
        <w:tabs>
          <w:tab w:val="num" w:pos="3795"/>
        </w:tabs>
        <w:ind w:left="3795" w:hanging="360"/>
      </w:pPr>
    </w:lvl>
    <w:lvl w:ilvl="4" w:tplc="04190019" w:tentative="1">
      <w:start w:val="1"/>
      <w:numFmt w:val="lowerLetter"/>
      <w:lvlText w:val="%5."/>
      <w:lvlJc w:val="left"/>
      <w:pPr>
        <w:tabs>
          <w:tab w:val="num" w:pos="4515"/>
        </w:tabs>
        <w:ind w:left="4515" w:hanging="360"/>
      </w:pPr>
    </w:lvl>
    <w:lvl w:ilvl="5" w:tplc="0419001B" w:tentative="1">
      <w:start w:val="1"/>
      <w:numFmt w:val="lowerRoman"/>
      <w:lvlText w:val="%6."/>
      <w:lvlJc w:val="right"/>
      <w:pPr>
        <w:tabs>
          <w:tab w:val="num" w:pos="5235"/>
        </w:tabs>
        <w:ind w:left="5235" w:hanging="180"/>
      </w:pPr>
    </w:lvl>
    <w:lvl w:ilvl="6" w:tplc="0419000F" w:tentative="1">
      <w:start w:val="1"/>
      <w:numFmt w:val="decimal"/>
      <w:lvlText w:val="%7."/>
      <w:lvlJc w:val="left"/>
      <w:pPr>
        <w:tabs>
          <w:tab w:val="num" w:pos="5955"/>
        </w:tabs>
        <w:ind w:left="5955" w:hanging="360"/>
      </w:pPr>
    </w:lvl>
    <w:lvl w:ilvl="7" w:tplc="04190019" w:tentative="1">
      <w:start w:val="1"/>
      <w:numFmt w:val="lowerLetter"/>
      <w:lvlText w:val="%8."/>
      <w:lvlJc w:val="left"/>
      <w:pPr>
        <w:tabs>
          <w:tab w:val="num" w:pos="6675"/>
        </w:tabs>
        <w:ind w:left="6675" w:hanging="360"/>
      </w:pPr>
    </w:lvl>
    <w:lvl w:ilvl="8" w:tplc="0419001B" w:tentative="1">
      <w:start w:val="1"/>
      <w:numFmt w:val="lowerRoman"/>
      <w:lvlText w:val="%9."/>
      <w:lvlJc w:val="right"/>
      <w:pPr>
        <w:tabs>
          <w:tab w:val="num" w:pos="7395"/>
        </w:tabs>
        <w:ind w:left="7395" w:hanging="180"/>
      </w:pPr>
    </w:lvl>
  </w:abstractNum>
  <w:abstractNum w:abstractNumId="28">
    <w:nsid w:val="637A11E5"/>
    <w:multiLevelType w:val="hybridMultilevel"/>
    <w:tmpl w:val="66400D4A"/>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9">
    <w:nsid w:val="6418428B"/>
    <w:multiLevelType w:val="hybridMultilevel"/>
    <w:tmpl w:val="78DE4EAE"/>
    <w:lvl w:ilvl="0" w:tplc="04190001">
      <w:start w:val="1"/>
      <w:numFmt w:val="bullet"/>
      <w:lvlText w:val=""/>
      <w:lvlJc w:val="left"/>
      <w:pPr>
        <w:tabs>
          <w:tab w:val="num" w:pos="1080"/>
        </w:tabs>
        <w:ind w:left="1080" w:hanging="360"/>
      </w:pPr>
      <w:rPr>
        <w:rFonts w:ascii="Symbol" w:hAnsi="Symbol" w:hint="default"/>
      </w:rPr>
    </w:lvl>
    <w:lvl w:ilvl="1" w:tplc="CE40E266">
      <w:start w:val="1"/>
      <w:numFmt w:val="decimal"/>
      <w:lvlText w:val="%2."/>
      <w:lvlJc w:val="left"/>
      <w:pPr>
        <w:tabs>
          <w:tab w:val="num" w:pos="1785"/>
        </w:tabs>
        <w:ind w:left="1785" w:hanging="360"/>
      </w:pPr>
      <w:rPr>
        <w:rFonts w:hint="default"/>
        <w:b w:val="0"/>
        <w:sz w:val="24"/>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0">
    <w:nsid w:val="64362A1B"/>
    <w:multiLevelType w:val="hybridMultilevel"/>
    <w:tmpl w:val="20EE91EE"/>
    <w:lvl w:ilvl="0" w:tplc="503C5D4C">
      <w:start w:val="1"/>
      <w:numFmt w:val="decimal"/>
      <w:lvlText w:val="%1."/>
      <w:lvlJc w:val="left"/>
      <w:pPr>
        <w:ind w:left="1069" w:hanging="360"/>
      </w:pPr>
      <w:rPr>
        <w:rFonts w:hint="default"/>
      </w:rPr>
    </w:lvl>
    <w:lvl w:ilvl="1" w:tplc="04190001">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4AA1922"/>
    <w:multiLevelType w:val="hybridMultilevel"/>
    <w:tmpl w:val="BB2AE330"/>
    <w:lvl w:ilvl="0" w:tplc="0BA64DB6">
      <w:start w:val="1"/>
      <w:numFmt w:val="decimal"/>
      <w:lvlText w:val="%1."/>
      <w:lvlJc w:val="left"/>
      <w:pPr>
        <w:tabs>
          <w:tab w:val="num" w:pos="1065"/>
        </w:tabs>
        <w:ind w:left="1065" w:hanging="360"/>
      </w:pPr>
      <w:rPr>
        <w:rFonts w:hint="default"/>
      </w:rPr>
    </w:lvl>
    <w:lvl w:ilvl="1" w:tplc="04190001">
      <w:start w:val="1"/>
      <w:numFmt w:val="bullet"/>
      <w:lvlText w:val=""/>
      <w:lvlJc w:val="left"/>
      <w:pPr>
        <w:tabs>
          <w:tab w:val="num" w:pos="360"/>
        </w:tabs>
        <w:ind w:left="360" w:hanging="360"/>
      </w:pPr>
      <w:rPr>
        <w:rFonts w:ascii="Symbol" w:hAnsi="Symbol"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2">
    <w:nsid w:val="67D1076D"/>
    <w:multiLevelType w:val="hybridMultilevel"/>
    <w:tmpl w:val="20B63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82B09C8"/>
    <w:multiLevelType w:val="hybridMultilevel"/>
    <w:tmpl w:val="E78ED320"/>
    <w:lvl w:ilvl="0" w:tplc="1AA240AA">
      <w:start w:val="1"/>
      <w:numFmt w:val="decimal"/>
      <w:lvlText w:val="%1."/>
      <w:lvlJc w:val="left"/>
      <w:pPr>
        <w:tabs>
          <w:tab w:val="num" w:pos="1080"/>
        </w:tabs>
        <w:ind w:left="1080" w:hanging="360"/>
      </w:pPr>
      <w:rPr>
        <w:rFonts w:hint="default"/>
      </w:rPr>
    </w:lvl>
    <w:lvl w:ilvl="1" w:tplc="04190001">
      <w:start w:val="1"/>
      <w:numFmt w:val="bullet"/>
      <w:lvlText w:val=""/>
      <w:lvlJc w:val="left"/>
      <w:pPr>
        <w:tabs>
          <w:tab w:val="num" w:pos="900"/>
        </w:tabs>
        <w:ind w:left="9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6A970374"/>
    <w:multiLevelType w:val="hybridMultilevel"/>
    <w:tmpl w:val="5322D7A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nsid w:val="6DF22100"/>
    <w:multiLevelType w:val="hybridMultilevel"/>
    <w:tmpl w:val="5ACA56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E7269C5"/>
    <w:multiLevelType w:val="hybridMultilevel"/>
    <w:tmpl w:val="0478CB04"/>
    <w:lvl w:ilvl="0" w:tplc="503C5D4C">
      <w:start w:val="1"/>
      <w:numFmt w:val="decimal"/>
      <w:lvlText w:val="%1."/>
      <w:lvlJc w:val="left"/>
      <w:pPr>
        <w:ind w:left="1069" w:hanging="360"/>
      </w:pPr>
      <w:rPr>
        <w:rFonts w:hint="default"/>
      </w:rPr>
    </w:lvl>
    <w:lvl w:ilvl="1" w:tplc="04190001">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0BE0B57"/>
    <w:multiLevelType w:val="hybridMultilevel"/>
    <w:tmpl w:val="51AEF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32220E6"/>
    <w:multiLevelType w:val="hybridMultilevel"/>
    <w:tmpl w:val="4A5E49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4A950CC"/>
    <w:multiLevelType w:val="hybridMultilevel"/>
    <w:tmpl w:val="EF30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F67A3F"/>
    <w:multiLevelType w:val="hybridMultilevel"/>
    <w:tmpl w:val="20DE3BE4"/>
    <w:lvl w:ilvl="0" w:tplc="1ECA8F7A">
      <w:start w:val="1"/>
      <w:numFmt w:val="decimal"/>
      <w:lvlText w:val="%1."/>
      <w:lvlJc w:val="left"/>
      <w:pPr>
        <w:tabs>
          <w:tab w:val="num" w:pos="1080"/>
        </w:tabs>
        <w:ind w:left="1080" w:hanging="360"/>
      </w:pPr>
      <w:rPr>
        <w:rFonts w:hint="default"/>
      </w:r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1">
    <w:nsid w:val="77FD7E4D"/>
    <w:multiLevelType w:val="hybridMultilevel"/>
    <w:tmpl w:val="E800E5A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CF93760"/>
    <w:multiLevelType w:val="hybridMultilevel"/>
    <w:tmpl w:val="B874BAA4"/>
    <w:lvl w:ilvl="0" w:tplc="503C5D4C">
      <w:start w:val="1"/>
      <w:numFmt w:val="decimal"/>
      <w:lvlText w:val="%1."/>
      <w:lvlJc w:val="left"/>
      <w:pPr>
        <w:ind w:left="1069" w:hanging="360"/>
      </w:pPr>
      <w:rPr>
        <w:rFonts w:hint="default"/>
      </w:rPr>
    </w:lvl>
    <w:lvl w:ilvl="1" w:tplc="04190001">
      <w:start w:val="1"/>
      <w:numFmt w:val="bullet"/>
      <w:lvlText w:val=""/>
      <w:lvlJc w:val="left"/>
      <w:pPr>
        <w:ind w:left="4188"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E3750FF"/>
    <w:multiLevelType w:val="hybridMultilevel"/>
    <w:tmpl w:val="3C34F83A"/>
    <w:lvl w:ilvl="0" w:tplc="B8FAC742">
      <w:start w:val="1"/>
      <w:numFmt w:val="decimal"/>
      <w:lvlText w:val="%1."/>
      <w:lvlJc w:val="left"/>
      <w:pPr>
        <w:tabs>
          <w:tab w:val="num" w:pos="927"/>
        </w:tabs>
        <w:ind w:left="927" w:hanging="360"/>
      </w:pPr>
      <w:rPr>
        <w:rFonts w:hint="default"/>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num>
  <w:num w:numId="2">
    <w:abstractNumId w:val="3"/>
  </w:num>
  <w:num w:numId="3">
    <w:abstractNumId w:val="19"/>
  </w:num>
  <w:num w:numId="4">
    <w:abstractNumId w:val="40"/>
  </w:num>
  <w:num w:numId="5">
    <w:abstractNumId w:val="27"/>
  </w:num>
  <w:num w:numId="6">
    <w:abstractNumId w:val="29"/>
  </w:num>
  <w:num w:numId="7">
    <w:abstractNumId w:val="4"/>
  </w:num>
  <w:num w:numId="8">
    <w:abstractNumId w:val="6"/>
  </w:num>
  <w:num w:numId="9">
    <w:abstractNumId w:val="23"/>
  </w:num>
  <w:num w:numId="10">
    <w:abstractNumId w:val="22"/>
  </w:num>
  <w:num w:numId="11">
    <w:abstractNumId w:val="8"/>
  </w:num>
  <w:num w:numId="12">
    <w:abstractNumId w:val="43"/>
  </w:num>
  <w:num w:numId="13">
    <w:abstractNumId w:val="25"/>
  </w:num>
  <w:num w:numId="14">
    <w:abstractNumId w:val="31"/>
  </w:num>
  <w:num w:numId="15">
    <w:abstractNumId w:val="11"/>
  </w:num>
  <w:num w:numId="16">
    <w:abstractNumId w:val="10"/>
  </w:num>
  <w:num w:numId="17">
    <w:abstractNumId w:val="5"/>
  </w:num>
  <w:num w:numId="18">
    <w:abstractNumId w:val="38"/>
  </w:num>
  <w:num w:numId="19">
    <w:abstractNumId w:val="30"/>
  </w:num>
  <w:num w:numId="20">
    <w:abstractNumId w:val="35"/>
  </w:num>
  <w:num w:numId="21">
    <w:abstractNumId w:val="28"/>
  </w:num>
  <w:num w:numId="22">
    <w:abstractNumId w:val="12"/>
  </w:num>
  <w:num w:numId="23">
    <w:abstractNumId w:val="24"/>
  </w:num>
  <w:num w:numId="24">
    <w:abstractNumId w:val="34"/>
  </w:num>
  <w:num w:numId="25">
    <w:abstractNumId w:val="37"/>
  </w:num>
  <w:num w:numId="26">
    <w:abstractNumId w:val="36"/>
  </w:num>
  <w:num w:numId="27">
    <w:abstractNumId w:val="20"/>
  </w:num>
  <w:num w:numId="28">
    <w:abstractNumId w:val="42"/>
  </w:num>
  <w:num w:numId="29">
    <w:abstractNumId w:val="14"/>
  </w:num>
  <w:num w:numId="30">
    <w:abstractNumId w:val="39"/>
  </w:num>
  <w:num w:numId="31">
    <w:abstractNumId w:val="17"/>
  </w:num>
  <w:num w:numId="32">
    <w:abstractNumId w:val="2"/>
  </w:num>
  <w:num w:numId="33">
    <w:abstractNumId w:val="41"/>
  </w:num>
  <w:num w:numId="34">
    <w:abstractNumId w:val="7"/>
  </w:num>
  <w:num w:numId="35">
    <w:abstractNumId w:val="33"/>
  </w:num>
  <w:num w:numId="36">
    <w:abstractNumId w:val="16"/>
  </w:num>
  <w:num w:numId="37">
    <w:abstractNumId w:val="1"/>
  </w:num>
  <w:num w:numId="38">
    <w:abstractNumId w:val="13"/>
  </w:num>
  <w:num w:numId="39">
    <w:abstractNumId w:val="26"/>
  </w:num>
  <w:num w:numId="40">
    <w:abstractNumId w:val="18"/>
  </w:num>
  <w:num w:numId="41">
    <w:abstractNumId w:val="32"/>
  </w:num>
  <w:num w:numId="42">
    <w:abstractNumId w:val="9"/>
  </w:num>
  <w:num w:numId="43">
    <w:abstractNumId w:val="21"/>
  </w:num>
  <w:num w:numId="44">
    <w:abstractNumId w:val="1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ocumentProtection w:edit="trackedChanges" w:enforcement="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7ED"/>
    <w:rsid w:val="000004C7"/>
    <w:rsid w:val="000026AB"/>
    <w:rsid w:val="00003C72"/>
    <w:rsid w:val="00005162"/>
    <w:rsid w:val="00007372"/>
    <w:rsid w:val="0001033E"/>
    <w:rsid w:val="0001036C"/>
    <w:rsid w:val="00011689"/>
    <w:rsid w:val="0001347E"/>
    <w:rsid w:val="000150AC"/>
    <w:rsid w:val="00015D01"/>
    <w:rsid w:val="00016533"/>
    <w:rsid w:val="00016855"/>
    <w:rsid w:val="000175DE"/>
    <w:rsid w:val="00020D34"/>
    <w:rsid w:val="00022117"/>
    <w:rsid w:val="00022671"/>
    <w:rsid w:val="000227CB"/>
    <w:rsid w:val="00022F72"/>
    <w:rsid w:val="00023303"/>
    <w:rsid w:val="00024024"/>
    <w:rsid w:val="00024546"/>
    <w:rsid w:val="00024E1E"/>
    <w:rsid w:val="00030934"/>
    <w:rsid w:val="00031E3A"/>
    <w:rsid w:val="00032E20"/>
    <w:rsid w:val="000332CB"/>
    <w:rsid w:val="000337FC"/>
    <w:rsid w:val="00035623"/>
    <w:rsid w:val="00037AC8"/>
    <w:rsid w:val="00044486"/>
    <w:rsid w:val="00046B16"/>
    <w:rsid w:val="00047886"/>
    <w:rsid w:val="00050905"/>
    <w:rsid w:val="00051D85"/>
    <w:rsid w:val="00051F95"/>
    <w:rsid w:val="00052419"/>
    <w:rsid w:val="00052E8F"/>
    <w:rsid w:val="000607F3"/>
    <w:rsid w:val="00060D18"/>
    <w:rsid w:val="00066D9C"/>
    <w:rsid w:val="00070425"/>
    <w:rsid w:val="00070710"/>
    <w:rsid w:val="0007112B"/>
    <w:rsid w:val="000731F5"/>
    <w:rsid w:val="00073E70"/>
    <w:rsid w:val="00075D30"/>
    <w:rsid w:val="00077C63"/>
    <w:rsid w:val="00080188"/>
    <w:rsid w:val="00085F22"/>
    <w:rsid w:val="0008741E"/>
    <w:rsid w:val="00087601"/>
    <w:rsid w:val="000878CB"/>
    <w:rsid w:val="00090183"/>
    <w:rsid w:val="00092029"/>
    <w:rsid w:val="0009565D"/>
    <w:rsid w:val="000967A0"/>
    <w:rsid w:val="00097DBB"/>
    <w:rsid w:val="000A0BCA"/>
    <w:rsid w:val="000A2023"/>
    <w:rsid w:val="000A2D9C"/>
    <w:rsid w:val="000A2FDA"/>
    <w:rsid w:val="000A3CCA"/>
    <w:rsid w:val="000A3DF2"/>
    <w:rsid w:val="000B05B2"/>
    <w:rsid w:val="000B27F8"/>
    <w:rsid w:val="000B36A1"/>
    <w:rsid w:val="000B3F88"/>
    <w:rsid w:val="000B4788"/>
    <w:rsid w:val="000B6728"/>
    <w:rsid w:val="000C1441"/>
    <w:rsid w:val="000C20EF"/>
    <w:rsid w:val="000C2DB2"/>
    <w:rsid w:val="000C33E8"/>
    <w:rsid w:val="000C6783"/>
    <w:rsid w:val="000D141C"/>
    <w:rsid w:val="000D214E"/>
    <w:rsid w:val="000D22EE"/>
    <w:rsid w:val="000D3085"/>
    <w:rsid w:val="000D3762"/>
    <w:rsid w:val="000D4A46"/>
    <w:rsid w:val="000E08D3"/>
    <w:rsid w:val="000E222F"/>
    <w:rsid w:val="000E4345"/>
    <w:rsid w:val="000E456B"/>
    <w:rsid w:val="000E5950"/>
    <w:rsid w:val="000E673B"/>
    <w:rsid w:val="000E688A"/>
    <w:rsid w:val="000E7A34"/>
    <w:rsid w:val="000F1AD1"/>
    <w:rsid w:val="000F1E38"/>
    <w:rsid w:val="000F3A0C"/>
    <w:rsid w:val="000F3D41"/>
    <w:rsid w:val="000F42BA"/>
    <w:rsid w:val="000F6C73"/>
    <w:rsid w:val="0010598E"/>
    <w:rsid w:val="0011248F"/>
    <w:rsid w:val="00113A02"/>
    <w:rsid w:val="00113A6B"/>
    <w:rsid w:val="00114231"/>
    <w:rsid w:val="00114B2C"/>
    <w:rsid w:val="001165D7"/>
    <w:rsid w:val="00117533"/>
    <w:rsid w:val="00120E2D"/>
    <w:rsid w:val="00120EEF"/>
    <w:rsid w:val="00121EE5"/>
    <w:rsid w:val="00122BDD"/>
    <w:rsid w:val="001264AB"/>
    <w:rsid w:val="00131289"/>
    <w:rsid w:val="0013150F"/>
    <w:rsid w:val="0013196B"/>
    <w:rsid w:val="001330D7"/>
    <w:rsid w:val="0013447E"/>
    <w:rsid w:val="00134E7A"/>
    <w:rsid w:val="001358E5"/>
    <w:rsid w:val="00135BC4"/>
    <w:rsid w:val="00136C7A"/>
    <w:rsid w:val="001376E9"/>
    <w:rsid w:val="00141729"/>
    <w:rsid w:val="00146BEC"/>
    <w:rsid w:val="00147368"/>
    <w:rsid w:val="00150CAF"/>
    <w:rsid w:val="00152A0A"/>
    <w:rsid w:val="0015745D"/>
    <w:rsid w:val="0016052B"/>
    <w:rsid w:val="001628FF"/>
    <w:rsid w:val="00164614"/>
    <w:rsid w:val="00166EE9"/>
    <w:rsid w:val="00167ABD"/>
    <w:rsid w:val="00172B95"/>
    <w:rsid w:val="00172E3D"/>
    <w:rsid w:val="001730A9"/>
    <w:rsid w:val="00174677"/>
    <w:rsid w:val="00176DB4"/>
    <w:rsid w:val="0018194A"/>
    <w:rsid w:val="001824C4"/>
    <w:rsid w:val="00184109"/>
    <w:rsid w:val="00187AA9"/>
    <w:rsid w:val="001907A1"/>
    <w:rsid w:val="00192037"/>
    <w:rsid w:val="00193C32"/>
    <w:rsid w:val="00195E97"/>
    <w:rsid w:val="00197E76"/>
    <w:rsid w:val="001A600D"/>
    <w:rsid w:val="001A6603"/>
    <w:rsid w:val="001B0EC2"/>
    <w:rsid w:val="001B0FD2"/>
    <w:rsid w:val="001B6628"/>
    <w:rsid w:val="001B68E0"/>
    <w:rsid w:val="001B6AF4"/>
    <w:rsid w:val="001B746D"/>
    <w:rsid w:val="001B7C2D"/>
    <w:rsid w:val="001C0FC2"/>
    <w:rsid w:val="001C3B74"/>
    <w:rsid w:val="001C5CD5"/>
    <w:rsid w:val="001C6D5C"/>
    <w:rsid w:val="001C7339"/>
    <w:rsid w:val="001C7C19"/>
    <w:rsid w:val="001D12E3"/>
    <w:rsid w:val="001D13F2"/>
    <w:rsid w:val="001D41FC"/>
    <w:rsid w:val="001D46CF"/>
    <w:rsid w:val="001D54FF"/>
    <w:rsid w:val="001D6435"/>
    <w:rsid w:val="001D7002"/>
    <w:rsid w:val="001D739F"/>
    <w:rsid w:val="001E32D6"/>
    <w:rsid w:val="001E4500"/>
    <w:rsid w:val="001E6AC0"/>
    <w:rsid w:val="001F0D18"/>
    <w:rsid w:val="001F2E09"/>
    <w:rsid w:val="001F3849"/>
    <w:rsid w:val="001F3BD9"/>
    <w:rsid w:val="001F4F52"/>
    <w:rsid w:val="002028A0"/>
    <w:rsid w:val="00202B9E"/>
    <w:rsid w:val="00204A6F"/>
    <w:rsid w:val="00204B6B"/>
    <w:rsid w:val="00212417"/>
    <w:rsid w:val="002138D7"/>
    <w:rsid w:val="00214CB7"/>
    <w:rsid w:val="00215147"/>
    <w:rsid w:val="0021636A"/>
    <w:rsid w:val="00217895"/>
    <w:rsid w:val="00221320"/>
    <w:rsid w:val="002221E8"/>
    <w:rsid w:val="00223E35"/>
    <w:rsid w:val="0022557E"/>
    <w:rsid w:val="002312AF"/>
    <w:rsid w:val="00231419"/>
    <w:rsid w:val="002355AD"/>
    <w:rsid w:val="002359B6"/>
    <w:rsid w:val="00236066"/>
    <w:rsid w:val="00237251"/>
    <w:rsid w:val="002516B3"/>
    <w:rsid w:val="00253965"/>
    <w:rsid w:val="00253C3E"/>
    <w:rsid w:val="00254A50"/>
    <w:rsid w:val="00255DC7"/>
    <w:rsid w:val="002600BF"/>
    <w:rsid w:val="002623AD"/>
    <w:rsid w:val="00262B42"/>
    <w:rsid w:val="00264880"/>
    <w:rsid w:val="00272BDB"/>
    <w:rsid w:val="0027648D"/>
    <w:rsid w:val="00277968"/>
    <w:rsid w:val="00280564"/>
    <w:rsid w:val="00280CD5"/>
    <w:rsid w:val="00281057"/>
    <w:rsid w:val="002826A6"/>
    <w:rsid w:val="00282FCC"/>
    <w:rsid w:val="00283120"/>
    <w:rsid w:val="00286C54"/>
    <w:rsid w:val="00287673"/>
    <w:rsid w:val="00290916"/>
    <w:rsid w:val="00291D57"/>
    <w:rsid w:val="00291F1E"/>
    <w:rsid w:val="00294F96"/>
    <w:rsid w:val="00295092"/>
    <w:rsid w:val="002950E6"/>
    <w:rsid w:val="0029708A"/>
    <w:rsid w:val="002A3001"/>
    <w:rsid w:val="002A472C"/>
    <w:rsid w:val="002A74DE"/>
    <w:rsid w:val="002B1894"/>
    <w:rsid w:val="002B548F"/>
    <w:rsid w:val="002B6599"/>
    <w:rsid w:val="002C0826"/>
    <w:rsid w:val="002C1E45"/>
    <w:rsid w:val="002C1F3D"/>
    <w:rsid w:val="002C4AAE"/>
    <w:rsid w:val="002C5FF0"/>
    <w:rsid w:val="002C669C"/>
    <w:rsid w:val="002D48FF"/>
    <w:rsid w:val="002D5F95"/>
    <w:rsid w:val="002D6A9D"/>
    <w:rsid w:val="002E19DC"/>
    <w:rsid w:val="002E3350"/>
    <w:rsid w:val="002E4A54"/>
    <w:rsid w:val="002E76ED"/>
    <w:rsid w:val="002F15F9"/>
    <w:rsid w:val="002F3EDD"/>
    <w:rsid w:val="002F4352"/>
    <w:rsid w:val="003046C4"/>
    <w:rsid w:val="003069E3"/>
    <w:rsid w:val="00314880"/>
    <w:rsid w:val="00316B31"/>
    <w:rsid w:val="00317DBD"/>
    <w:rsid w:val="003208E2"/>
    <w:rsid w:val="00322D4B"/>
    <w:rsid w:val="003233C5"/>
    <w:rsid w:val="0032522C"/>
    <w:rsid w:val="00325B4D"/>
    <w:rsid w:val="00325BFA"/>
    <w:rsid w:val="00326B7B"/>
    <w:rsid w:val="00326E1A"/>
    <w:rsid w:val="00326FE2"/>
    <w:rsid w:val="00332BFF"/>
    <w:rsid w:val="00333052"/>
    <w:rsid w:val="003373F1"/>
    <w:rsid w:val="0033763C"/>
    <w:rsid w:val="003378C7"/>
    <w:rsid w:val="00340C17"/>
    <w:rsid w:val="0034305D"/>
    <w:rsid w:val="00343156"/>
    <w:rsid w:val="003439C2"/>
    <w:rsid w:val="00345F2A"/>
    <w:rsid w:val="0034697A"/>
    <w:rsid w:val="00347358"/>
    <w:rsid w:val="003478B0"/>
    <w:rsid w:val="00350CAB"/>
    <w:rsid w:val="003538AA"/>
    <w:rsid w:val="00353A45"/>
    <w:rsid w:val="003541E5"/>
    <w:rsid w:val="003542AD"/>
    <w:rsid w:val="00354732"/>
    <w:rsid w:val="00354B89"/>
    <w:rsid w:val="00354BEE"/>
    <w:rsid w:val="003552D5"/>
    <w:rsid w:val="003562FE"/>
    <w:rsid w:val="00356DED"/>
    <w:rsid w:val="003643AE"/>
    <w:rsid w:val="003673E6"/>
    <w:rsid w:val="0037014A"/>
    <w:rsid w:val="00370F99"/>
    <w:rsid w:val="00371B90"/>
    <w:rsid w:val="00373139"/>
    <w:rsid w:val="003768D3"/>
    <w:rsid w:val="00381A9F"/>
    <w:rsid w:val="0038338F"/>
    <w:rsid w:val="003854CF"/>
    <w:rsid w:val="003862FB"/>
    <w:rsid w:val="0038658A"/>
    <w:rsid w:val="003901DB"/>
    <w:rsid w:val="00392290"/>
    <w:rsid w:val="00394AB3"/>
    <w:rsid w:val="00395871"/>
    <w:rsid w:val="0039789B"/>
    <w:rsid w:val="00397B80"/>
    <w:rsid w:val="003A0902"/>
    <w:rsid w:val="003A20B6"/>
    <w:rsid w:val="003A2313"/>
    <w:rsid w:val="003A27CE"/>
    <w:rsid w:val="003A3AA1"/>
    <w:rsid w:val="003A5AC0"/>
    <w:rsid w:val="003A7528"/>
    <w:rsid w:val="003A7DB8"/>
    <w:rsid w:val="003B04B9"/>
    <w:rsid w:val="003B12BC"/>
    <w:rsid w:val="003B27F6"/>
    <w:rsid w:val="003B5E8A"/>
    <w:rsid w:val="003B69C3"/>
    <w:rsid w:val="003B69F7"/>
    <w:rsid w:val="003C1C7B"/>
    <w:rsid w:val="003C2E8C"/>
    <w:rsid w:val="003C446D"/>
    <w:rsid w:val="003D03F0"/>
    <w:rsid w:val="003D108A"/>
    <w:rsid w:val="003D2607"/>
    <w:rsid w:val="003D2E61"/>
    <w:rsid w:val="003D352C"/>
    <w:rsid w:val="003D466B"/>
    <w:rsid w:val="003D6320"/>
    <w:rsid w:val="003D6BA2"/>
    <w:rsid w:val="003D734F"/>
    <w:rsid w:val="003E02EA"/>
    <w:rsid w:val="003E29A4"/>
    <w:rsid w:val="003E527C"/>
    <w:rsid w:val="003E6B48"/>
    <w:rsid w:val="003F00C6"/>
    <w:rsid w:val="003F121F"/>
    <w:rsid w:val="003F2616"/>
    <w:rsid w:val="003F3365"/>
    <w:rsid w:val="003F611D"/>
    <w:rsid w:val="00401EC1"/>
    <w:rsid w:val="0040286C"/>
    <w:rsid w:val="004029ED"/>
    <w:rsid w:val="00402F43"/>
    <w:rsid w:val="00405C92"/>
    <w:rsid w:val="004111FC"/>
    <w:rsid w:val="00413E00"/>
    <w:rsid w:val="0041475A"/>
    <w:rsid w:val="0041683D"/>
    <w:rsid w:val="004179BD"/>
    <w:rsid w:val="00421195"/>
    <w:rsid w:val="00422045"/>
    <w:rsid w:val="00422119"/>
    <w:rsid w:val="0042226B"/>
    <w:rsid w:val="00424F33"/>
    <w:rsid w:val="00425528"/>
    <w:rsid w:val="00425E75"/>
    <w:rsid w:val="004272BF"/>
    <w:rsid w:val="00430E0E"/>
    <w:rsid w:val="004317D6"/>
    <w:rsid w:val="004319E4"/>
    <w:rsid w:val="00431CF8"/>
    <w:rsid w:val="00432100"/>
    <w:rsid w:val="00432782"/>
    <w:rsid w:val="00432D34"/>
    <w:rsid w:val="0043313E"/>
    <w:rsid w:val="00435FCB"/>
    <w:rsid w:val="0043782B"/>
    <w:rsid w:val="00440AB9"/>
    <w:rsid w:val="00443A5B"/>
    <w:rsid w:val="004449D7"/>
    <w:rsid w:val="0045213A"/>
    <w:rsid w:val="0045280B"/>
    <w:rsid w:val="0045516A"/>
    <w:rsid w:val="004616D6"/>
    <w:rsid w:val="00462D49"/>
    <w:rsid w:val="00463DE3"/>
    <w:rsid w:val="0046597B"/>
    <w:rsid w:val="004659CB"/>
    <w:rsid w:val="00465B6E"/>
    <w:rsid w:val="0047614F"/>
    <w:rsid w:val="004769DE"/>
    <w:rsid w:val="00481290"/>
    <w:rsid w:val="00482FE1"/>
    <w:rsid w:val="0048376F"/>
    <w:rsid w:val="0048459C"/>
    <w:rsid w:val="00484873"/>
    <w:rsid w:val="00486106"/>
    <w:rsid w:val="004868A9"/>
    <w:rsid w:val="004869CF"/>
    <w:rsid w:val="00486D2A"/>
    <w:rsid w:val="00487B2C"/>
    <w:rsid w:val="00490478"/>
    <w:rsid w:val="00490BC7"/>
    <w:rsid w:val="00493FB2"/>
    <w:rsid w:val="00495118"/>
    <w:rsid w:val="004964C7"/>
    <w:rsid w:val="00496770"/>
    <w:rsid w:val="004A1266"/>
    <w:rsid w:val="004A25C1"/>
    <w:rsid w:val="004A2836"/>
    <w:rsid w:val="004A33EB"/>
    <w:rsid w:val="004A46B1"/>
    <w:rsid w:val="004A46E9"/>
    <w:rsid w:val="004A4F7E"/>
    <w:rsid w:val="004A4FC5"/>
    <w:rsid w:val="004B21DE"/>
    <w:rsid w:val="004B35A9"/>
    <w:rsid w:val="004B793E"/>
    <w:rsid w:val="004C4211"/>
    <w:rsid w:val="004C4252"/>
    <w:rsid w:val="004C4877"/>
    <w:rsid w:val="004C706B"/>
    <w:rsid w:val="004C7E10"/>
    <w:rsid w:val="004D024D"/>
    <w:rsid w:val="004D185D"/>
    <w:rsid w:val="004D1E9D"/>
    <w:rsid w:val="004D4963"/>
    <w:rsid w:val="004D534C"/>
    <w:rsid w:val="004D5EE6"/>
    <w:rsid w:val="004E10C0"/>
    <w:rsid w:val="004E53B8"/>
    <w:rsid w:val="004E5C02"/>
    <w:rsid w:val="004F1200"/>
    <w:rsid w:val="004F16F3"/>
    <w:rsid w:val="004F6D6D"/>
    <w:rsid w:val="004F6DCA"/>
    <w:rsid w:val="005043B3"/>
    <w:rsid w:val="00504F25"/>
    <w:rsid w:val="0051096E"/>
    <w:rsid w:val="0051165F"/>
    <w:rsid w:val="0051190A"/>
    <w:rsid w:val="005132A9"/>
    <w:rsid w:val="005147DE"/>
    <w:rsid w:val="0051667A"/>
    <w:rsid w:val="00516730"/>
    <w:rsid w:val="00517F14"/>
    <w:rsid w:val="00520DFB"/>
    <w:rsid w:val="00520E64"/>
    <w:rsid w:val="00521FD1"/>
    <w:rsid w:val="00523005"/>
    <w:rsid w:val="00523796"/>
    <w:rsid w:val="00525450"/>
    <w:rsid w:val="005305E4"/>
    <w:rsid w:val="0053108F"/>
    <w:rsid w:val="00532E1B"/>
    <w:rsid w:val="00533F44"/>
    <w:rsid w:val="00534FA6"/>
    <w:rsid w:val="00535597"/>
    <w:rsid w:val="00536C4F"/>
    <w:rsid w:val="005375AE"/>
    <w:rsid w:val="00537E91"/>
    <w:rsid w:val="00541297"/>
    <w:rsid w:val="005418DE"/>
    <w:rsid w:val="00542939"/>
    <w:rsid w:val="00543A04"/>
    <w:rsid w:val="00546E24"/>
    <w:rsid w:val="00547448"/>
    <w:rsid w:val="005474D7"/>
    <w:rsid w:val="00550C86"/>
    <w:rsid w:val="0055208A"/>
    <w:rsid w:val="005522CE"/>
    <w:rsid w:val="0055338A"/>
    <w:rsid w:val="00553F20"/>
    <w:rsid w:val="005542EB"/>
    <w:rsid w:val="0055480E"/>
    <w:rsid w:val="00554962"/>
    <w:rsid w:val="00555EDE"/>
    <w:rsid w:val="00555F2A"/>
    <w:rsid w:val="00556040"/>
    <w:rsid w:val="00556216"/>
    <w:rsid w:val="00556AAC"/>
    <w:rsid w:val="00557D4E"/>
    <w:rsid w:val="005606F6"/>
    <w:rsid w:val="0056153F"/>
    <w:rsid w:val="005624BE"/>
    <w:rsid w:val="005643A8"/>
    <w:rsid w:val="0056594F"/>
    <w:rsid w:val="005664F4"/>
    <w:rsid w:val="00570D50"/>
    <w:rsid w:val="00572EF8"/>
    <w:rsid w:val="00573EB8"/>
    <w:rsid w:val="00583132"/>
    <w:rsid w:val="00587D86"/>
    <w:rsid w:val="00590DBB"/>
    <w:rsid w:val="00595651"/>
    <w:rsid w:val="005A2107"/>
    <w:rsid w:val="005A32FC"/>
    <w:rsid w:val="005A3A4D"/>
    <w:rsid w:val="005A3ABB"/>
    <w:rsid w:val="005A534D"/>
    <w:rsid w:val="005A5704"/>
    <w:rsid w:val="005B3EF6"/>
    <w:rsid w:val="005B659F"/>
    <w:rsid w:val="005B6A09"/>
    <w:rsid w:val="005B7F8E"/>
    <w:rsid w:val="005C33ED"/>
    <w:rsid w:val="005C391E"/>
    <w:rsid w:val="005C39B0"/>
    <w:rsid w:val="005C40D2"/>
    <w:rsid w:val="005C44BC"/>
    <w:rsid w:val="005C4EA0"/>
    <w:rsid w:val="005C5595"/>
    <w:rsid w:val="005C62E5"/>
    <w:rsid w:val="005C6336"/>
    <w:rsid w:val="005C698A"/>
    <w:rsid w:val="005C7A69"/>
    <w:rsid w:val="005D0FF4"/>
    <w:rsid w:val="005D2022"/>
    <w:rsid w:val="005D232C"/>
    <w:rsid w:val="005D25E4"/>
    <w:rsid w:val="005D4377"/>
    <w:rsid w:val="005D4A50"/>
    <w:rsid w:val="005D5FC5"/>
    <w:rsid w:val="005D7359"/>
    <w:rsid w:val="005E0D2D"/>
    <w:rsid w:val="005E0EDD"/>
    <w:rsid w:val="005E1494"/>
    <w:rsid w:val="005E1543"/>
    <w:rsid w:val="005E26DA"/>
    <w:rsid w:val="005E337B"/>
    <w:rsid w:val="005E3459"/>
    <w:rsid w:val="005E634D"/>
    <w:rsid w:val="005E6AC6"/>
    <w:rsid w:val="005E6D1B"/>
    <w:rsid w:val="005F2760"/>
    <w:rsid w:val="005F4156"/>
    <w:rsid w:val="005F604E"/>
    <w:rsid w:val="005F700D"/>
    <w:rsid w:val="00602333"/>
    <w:rsid w:val="00602978"/>
    <w:rsid w:val="0060491F"/>
    <w:rsid w:val="006052F1"/>
    <w:rsid w:val="0060544D"/>
    <w:rsid w:val="006068EF"/>
    <w:rsid w:val="00606A56"/>
    <w:rsid w:val="00606ED7"/>
    <w:rsid w:val="00607A08"/>
    <w:rsid w:val="00610ADC"/>
    <w:rsid w:val="00614125"/>
    <w:rsid w:val="006142E5"/>
    <w:rsid w:val="00614640"/>
    <w:rsid w:val="0061465F"/>
    <w:rsid w:val="006157D2"/>
    <w:rsid w:val="00615D41"/>
    <w:rsid w:val="00616C7D"/>
    <w:rsid w:val="00616DEC"/>
    <w:rsid w:val="00617BD9"/>
    <w:rsid w:val="006227D1"/>
    <w:rsid w:val="00623AC2"/>
    <w:rsid w:val="00624758"/>
    <w:rsid w:val="0063274D"/>
    <w:rsid w:val="0063289B"/>
    <w:rsid w:val="00634BC2"/>
    <w:rsid w:val="00634F4D"/>
    <w:rsid w:val="006360CC"/>
    <w:rsid w:val="00636C8C"/>
    <w:rsid w:val="00637209"/>
    <w:rsid w:val="006477ED"/>
    <w:rsid w:val="00650308"/>
    <w:rsid w:val="0065552E"/>
    <w:rsid w:val="00656C4B"/>
    <w:rsid w:val="0066150C"/>
    <w:rsid w:val="00661BD6"/>
    <w:rsid w:val="00661F25"/>
    <w:rsid w:val="00662275"/>
    <w:rsid w:val="0066576B"/>
    <w:rsid w:val="00665FF8"/>
    <w:rsid w:val="00675761"/>
    <w:rsid w:val="006772CF"/>
    <w:rsid w:val="00677F2B"/>
    <w:rsid w:val="00682C6D"/>
    <w:rsid w:val="00683F2E"/>
    <w:rsid w:val="00684C3E"/>
    <w:rsid w:val="00685EAB"/>
    <w:rsid w:val="00686546"/>
    <w:rsid w:val="00687077"/>
    <w:rsid w:val="00690D2D"/>
    <w:rsid w:val="0069196D"/>
    <w:rsid w:val="00691AF5"/>
    <w:rsid w:val="00693D3B"/>
    <w:rsid w:val="00696EF8"/>
    <w:rsid w:val="006A15C2"/>
    <w:rsid w:val="006A1DBB"/>
    <w:rsid w:val="006A2F61"/>
    <w:rsid w:val="006A4B37"/>
    <w:rsid w:val="006A61C7"/>
    <w:rsid w:val="006A61CB"/>
    <w:rsid w:val="006A63B1"/>
    <w:rsid w:val="006B0FBB"/>
    <w:rsid w:val="006B6FAD"/>
    <w:rsid w:val="006C031E"/>
    <w:rsid w:val="006C3F08"/>
    <w:rsid w:val="006C4741"/>
    <w:rsid w:val="006C4A9F"/>
    <w:rsid w:val="006C5A96"/>
    <w:rsid w:val="006C6131"/>
    <w:rsid w:val="006C651A"/>
    <w:rsid w:val="006C6A85"/>
    <w:rsid w:val="006C7455"/>
    <w:rsid w:val="006D11D8"/>
    <w:rsid w:val="006D6DAB"/>
    <w:rsid w:val="006E04F4"/>
    <w:rsid w:val="006E2E79"/>
    <w:rsid w:val="006E31C8"/>
    <w:rsid w:val="006E3BF7"/>
    <w:rsid w:val="006E4AB7"/>
    <w:rsid w:val="006E504F"/>
    <w:rsid w:val="006E6BBD"/>
    <w:rsid w:val="006F00B0"/>
    <w:rsid w:val="006F0CEB"/>
    <w:rsid w:val="006F3224"/>
    <w:rsid w:val="006F4465"/>
    <w:rsid w:val="006F60F2"/>
    <w:rsid w:val="007000C9"/>
    <w:rsid w:val="00700763"/>
    <w:rsid w:val="00702BD7"/>
    <w:rsid w:val="00704FDE"/>
    <w:rsid w:val="00705DA3"/>
    <w:rsid w:val="0071514B"/>
    <w:rsid w:val="00717A6E"/>
    <w:rsid w:val="00720E4F"/>
    <w:rsid w:val="00721246"/>
    <w:rsid w:val="007218D4"/>
    <w:rsid w:val="007226A9"/>
    <w:rsid w:val="00723C02"/>
    <w:rsid w:val="00724E14"/>
    <w:rsid w:val="00725C04"/>
    <w:rsid w:val="00726E17"/>
    <w:rsid w:val="007271CD"/>
    <w:rsid w:val="0072760B"/>
    <w:rsid w:val="00730083"/>
    <w:rsid w:val="007315EE"/>
    <w:rsid w:val="00731823"/>
    <w:rsid w:val="00732616"/>
    <w:rsid w:val="007348D7"/>
    <w:rsid w:val="00737630"/>
    <w:rsid w:val="00737DBD"/>
    <w:rsid w:val="007432E9"/>
    <w:rsid w:val="0074444B"/>
    <w:rsid w:val="00746254"/>
    <w:rsid w:val="0074631B"/>
    <w:rsid w:val="00746962"/>
    <w:rsid w:val="00751943"/>
    <w:rsid w:val="00751AB2"/>
    <w:rsid w:val="00752C7B"/>
    <w:rsid w:val="00754646"/>
    <w:rsid w:val="00754DC9"/>
    <w:rsid w:val="00760177"/>
    <w:rsid w:val="00762A52"/>
    <w:rsid w:val="00763AAD"/>
    <w:rsid w:val="00764C37"/>
    <w:rsid w:val="0076612D"/>
    <w:rsid w:val="0077099D"/>
    <w:rsid w:val="00770BB0"/>
    <w:rsid w:val="007728DE"/>
    <w:rsid w:val="00773B06"/>
    <w:rsid w:val="00773BA2"/>
    <w:rsid w:val="007746B7"/>
    <w:rsid w:val="007757D2"/>
    <w:rsid w:val="00775D5B"/>
    <w:rsid w:val="0077701B"/>
    <w:rsid w:val="007817D4"/>
    <w:rsid w:val="00781E6B"/>
    <w:rsid w:val="00782F93"/>
    <w:rsid w:val="0078422B"/>
    <w:rsid w:val="00787FEE"/>
    <w:rsid w:val="007916C5"/>
    <w:rsid w:val="00791FEE"/>
    <w:rsid w:val="00792F27"/>
    <w:rsid w:val="00797687"/>
    <w:rsid w:val="007A0006"/>
    <w:rsid w:val="007A187C"/>
    <w:rsid w:val="007A2138"/>
    <w:rsid w:val="007A416B"/>
    <w:rsid w:val="007A4A22"/>
    <w:rsid w:val="007A6C6D"/>
    <w:rsid w:val="007A758F"/>
    <w:rsid w:val="007B2918"/>
    <w:rsid w:val="007B315F"/>
    <w:rsid w:val="007B3395"/>
    <w:rsid w:val="007B570B"/>
    <w:rsid w:val="007B6CC6"/>
    <w:rsid w:val="007B6DE0"/>
    <w:rsid w:val="007C1C62"/>
    <w:rsid w:val="007C235E"/>
    <w:rsid w:val="007D256D"/>
    <w:rsid w:val="007D2776"/>
    <w:rsid w:val="007D3A4B"/>
    <w:rsid w:val="007D455B"/>
    <w:rsid w:val="007D6381"/>
    <w:rsid w:val="007E20CD"/>
    <w:rsid w:val="007E32E1"/>
    <w:rsid w:val="007E416E"/>
    <w:rsid w:val="007E4414"/>
    <w:rsid w:val="007E5682"/>
    <w:rsid w:val="007E6728"/>
    <w:rsid w:val="007E6E81"/>
    <w:rsid w:val="007E7765"/>
    <w:rsid w:val="007F0034"/>
    <w:rsid w:val="007F07F1"/>
    <w:rsid w:val="007F1428"/>
    <w:rsid w:val="007F3991"/>
    <w:rsid w:val="007F4188"/>
    <w:rsid w:val="007F6437"/>
    <w:rsid w:val="007F6C44"/>
    <w:rsid w:val="007F6D64"/>
    <w:rsid w:val="007F7591"/>
    <w:rsid w:val="00806C20"/>
    <w:rsid w:val="008076D7"/>
    <w:rsid w:val="008120A5"/>
    <w:rsid w:val="00813B10"/>
    <w:rsid w:val="00814317"/>
    <w:rsid w:val="00815BE0"/>
    <w:rsid w:val="008165C7"/>
    <w:rsid w:val="00816AA0"/>
    <w:rsid w:val="0082183D"/>
    <w:rsid w:val="00822F0E"/>
    <w:rsid w:val="00823E15"/>
    <w:rsid w:val="008244F8"/>
    <w:rsid w:val="00827269"/>
    <w:rsid w:val="00827439"/>
    <w:rsid w:val="00827D50"/>
    <w:rsid w:val="00830EB7"/>
    <w:rsid w:val="008316AD"/>
    <w:rsid w:val="00832CD5"/>
    <w:rsid w:val="00833290"/>
    <w:rsid w:val="0083383E"/>
    <w:rsid w:val="0083640E"/>
    <w:rsid w:val="00837885"/>
    <w:rsid w:val="00837DE7"/>
    <w:rsid w:val="0084191D"/>
    <w:rsid w:val="00841BDB"/>
    <w:rsid w:val="0084273E"/>
    <w:rsid w:val="00843E91"/>
    <w:rsid w:val="00845D75"/>
    <w:rsid w:val="008479F0"/>
    <w:rsid w:val="00847DC9"/>
    <w:rsid w:val="00851D34"/>
    <w:rsid w:val="008524BC"/>
    <w:rsid w:val="00853172"/>
    <w:rsid w:val="008645CB"/>
    <w:rsid w:val="00864CC9"/>
    <w:rsid w:val="0086676D"/>
    <w:rsid w:val="00870861"/>
    <w:rsid w:val="00871BFE"/>
    <w:rsid w:val="0087378F"/>
    <w:rsid w:val="00874979"/>
    <w:rsid w:val="00874BD8"/>
    <w:rsid w:val="00874F85"/>
    <w:rsid w:val="008751F8"/>
    <w:rsid w:val="008803D7"/>
    <w:rsid w:val="00885950"/>
    <w:rsid w:val="00885D4A"/>
    <w:rsid w:val="00886FD7"/>
    <w:rsid w:val="00891700"/>
    <w:rsid w:val="00893FF0"/>
    <w:rsid w:val="00894DDA"/>
    <w:rsid w:val="00896C73"/>
    <w:rsid w:val="008A1933"/>
    <w:rsid w:val="008A2551"/>
    <w:rsid w:val="008B2ECC"/>
    <w:rsid w:val="008B458F"/>
    <w:rsid w:val="008B60A4"/>
    <w:rsid w:val="008C052B"/>
    <w:rsid w:val="008C3DFD"/>
    <w:rsid w:val="008D036E"/>
    <w:rsid w:val="008D2E18"/>
    <w:rsid w:val="008D3E6D"/>
    <w:rsid w:val="008D6894"/>
    <w:rsid w:val="008E5010"/>
    <w:rsid w:val="008E5155"/>
    <w:rsid w:val="008E5502"/>
    <w:rsid w:val="008F0D06"/>
    <w:rsid w:val="008F2057"/>
    <w:rsid w:val="008F48D3"/>
    <w:rsid w:val="00902925"/>
    <w:rsid w:val="00902AAD"/>
    <w:rsid w:val="00903317"/>
    <w:rsid w:val="00906459"/>
    <w:rsid w:val="00906A69"/>
    <w:rsid w:val="009118EE"/>
    <w:rsid w:val="00912920"/>
    <w:rsid w:val="00912C5E"/>
    <w:rsid w:val="009156F6"/>
    <w:rsid w:val="00915FB0"/>
    <w:rsid w:val="0092065F"/>
    <w:rsid w:val="00920E0C"/>
    <w:rsid w:val="009224FE"/>
    <w:rsid w:val="00924B36"/>
    <w:rsid w:val="00925304"/>
    <w:rsid w:val="00926F48"/>
    <w:rsid w:val="00934DF1"/>
    <w:rsid w:val="00936549"/>
    <w:rsid w:val="00937C1C"/>
    <w:rsid w:val="00941D86"/>
    <w:rsid w:val="0094278A"/>
    <w:rsid w:val="009443BA"/>
    <w:rsid w:val="00950F54"/>
    <w:rsid w:val="00954F17"/>
    <w:rsid w:val="00957EF2"/>
    <w:rsid w:val="00960264"/>
    <w:rsid w:val="00963DE5"/>
    <w:rsid w:val="00963DFD"/>
    <w:rsid w:val="00963E66"/>
    <w:rsid w:val="0096605A"/>
    <w:rsid w:val="00967D23"/>
    <w:rsid w:val="00967F2E"/>
    <w:rsid w:val="0097047D"/>
    <w:rsid w:val="00970E94"/>
    <w:rsid w:val="00971FD6"/>
    <w:rsid w:val="0097397D"/>
    <w:rsid w:val="00974515"/>
    <w:rsid w:val="00981194"/>
    <w:rsid w:val="00982518"/>
    <w:rsid w:val="0098287A"/>
    <w:rsid w:val="009871AB"/>
    <w:rsid w:val="00990B5C"/>
    <w:rsid w:val="00991111"/>
    <w:rsid w:val="00994E02"/>
    <w:rsid w:val="00996875"/>
    <w:rsid w:val="009A1FEB"/>
    <w:rsid w:val="009A2FC4"/>
    <w:rsid w:val="009A769A"/>
    <w:rsid w:val="009A7A07"/>
    <w:rsid w:val="009A7E0F"/>
    <w:rsid w:val="009B3974"/>
    <w:rsid w:val="009B5756"/>
    <w:rsid w:val="009B5DB1"/>
    <w:rsid w:val="009B677B"/>
    <w:rsid w:val="009C0113"/>
    <w:rsid w:val="009C06D2"/>
    <w:rsid w:val="009C1391"/>
    <w:rsid w:val="009C1DDC"/>
    <w:rsid w:val="009C1EAF"/>
    <w:rsid w:val="009C2C89"/>
    <w:rsid w:val="009C3E66"/>
    <w:rsid w:val="009C43B1"/>
    <w:rsid w:val="009C4B06"/>
    <w:rsid w:val="009C4EAE"/>
    <w:rsid w:val="009C6098"/>
    <w:rsid w:val="009C6726"/>
    <w:rsid w:val="009C7FEA"/>
    <w:rsid w:val="009D053D"/>
    <w:rsid w:val="009D0663"/>
    <w:rsid w:val="009D09C5"/>
    <w:rsid w:val="009D46FF"/>
    <w:rsid w:val="009D61C5"/>
    <w:rsid w:val="009D6679"/>
    <w:rsid w:val="009D7571"/>
    <w:rsid w:val="009D789D"/>
    <w:rsid w:val="009E50D3"/>
    <w:rsid w:val="009E5150"/>
    <w:rsid w:val="009E528A"/>
    <w:rsid w:val="009F05A9"/>
    <w:rsid w:val="009F0B33"/>
    <w:rsid w:val="009F1118"/>
    <w:rsid w:val="009F17A6"/>
    <w:rsid w:val="009F1AEC"/>
    <w:rsid w:val="009F207B"/>
    <w:rsid w:val="009F2536"/>
    <w:rsid w:val="009F4314"/>
    <w:rsid w:val="009F53E7"/>
    <w:rsid w:val="00A03D56"/>
    <w:rsid w:val="00A03FF3"/>
    <w:rsid w:val="00A05192"/>
    <w:rsid w:val="00A05CEA"/>
    <w:rsid w:val="00A110E0"/>
    <w:rsid w:val="00A151D6"/>
    <w:rsid w:val="00A1748B"/>
    <w:rsid w:val="00A215DF"/>
    <w:rsid w:val="00A237B1"/>
    <w:rsid w:val="00A2435C"/>
    <w:rsid w:val="00A2660E"/>
    <w:rsid w:val="00A2668E"/>
    <w:rsid w:val="00A27A1C"/>
    <w:rsid w:val="00A3056A"/>
    <w:rsid w:val="00A33F18"/>
    <w:rsid w:val="00A341D9"/>
    <w:rsid w:val="00A36AE9"/>
    <w:rsid w:val="00A40361"/>
    <w:rsid w:val="00A408F8"/>
    <w:rsid w:val="00A45F85"/>
    <w:rsid w:val="00A50F5F"/>
    <w:rsid w:val="00A51E29"/>
    <w:rsid w:val="00A52369"/>
    <w:rsid w:val="00A55B7A"/>
    <w:rsid w:val="00A60317"/>
    <w:rsid w:val="00A607AE"/>
    <w:rsid w:val="00A60AA6"/>
    <w:rsid w:val="00A67415"/>
    <w:rsid w:val="00A71E3E"/>
    <w:rsid w:val="00A7315F"/>
    <w:rsid w:val="00A73EEC"/>
    <w:rsid w:val="00A75DD6"/>
    <w:rsid w:val="00A76108"/>
    <w:rsid w:val="00A7674A"/>
    <w:rsid w:val="00A77138"/>
    <w:rsid w:val="00A77674"/>
    <w:rsid w:val="00A803EC"/>
    <w:rsid w:val="00A81946"/>
    <w:rsid w:val="00A919E5"/>
    <w:rsid w:val="00A9459B"/>
    <w:rsid w:val="00AA177B"/>
    <w:rsid w:val="00AA1CE2"/>
    <w:rsid w:val="00AA2DC0"/>
    <w:rsid w:val="00AB469D"/>
    <w:rsid w:val="00AB5011"/>
    <w:rsid w:val="00AB5A5C"/>
    <w:rsid w:val="00AC17DC"/>
    <w:rsid w:val="00AC1E2E"/>
    <w:rsid w:val="00AC239B"/>
    <w:rsid w:val="00AC27D2"/>
    <w:rsid w:val="00AD3338"/>
    <w:rsid w:val="00AD471F"/>
    <w:rsid w:val="00AD67B0"/>
    <w:rsid w:val="00AD6B40"/>
    <w:rsid w:val="00AD7F05"/>
    <w:rsid w:val="00AE0CD5"/>
    <w:rsid w:val="00AE30C6"/>
    <w:rsid w:val="00AE385E"/>
    <w:rsid w:val="00AE6D2F"/>
    <w:rsid w:val="00AE6FB2"/>
    <w:rsid w:val="00AF0AD0"/>
    <w:rsid w:val="00AF34C9"/>
    <w:rsid w:val="00AF35CE"/>
    <w:rsid w:val="00AF3AEB"/>
    <w:rsid w:val="00AF62CB"/>
    <w:rsid w:val="00AF66A3"/>
    <w:rsid w:val="00AF7A0D"/>
    <w:rsid w:val="00AF7FC4"/>
    <w:rsid w:val="00B0052F"/>
    <w:rsid w:val="00B03202"/>
    <w:rsid w:val="00B0495D"/>
    <w:rsid w:val="00B05A01"/>
    <w:rsid w:val="00B11BEC"/>
    <w:rsid w:val="00B122BF"/>
    <w:rsid w:val="00B14ED5"/>
    <w:rsid w:val="00B160FA"/>
    <w:rsid w:val="00B21AF7"/>
    <w:rsid w:val="00B2270E"/>
    <w:rsid w:val="00B22EF9"/>
    <w:rsid w:val="00B23399"/>
    <w:rsid w:val="00B2368D"/>
    <w:rsid w:val="00B23E97"/>
    <w:rsid w:val="00B255D2"/>
    <w:rsid w:val="00B25959"/>
    <w:rsid w:val="00B30DB9"/>
    <w:rsid w:val="00B314E5"/>
    <w:rsid w:val="00B34297"/>
    <w:rsid w:val="00B352F0"/>
    <w:rsid w:val="00B40AE3"/>
    <w:rsid w:val="00B42BD1"/>
    <w:rsid w:val="00B472DA"/>
    <w:rsid w:val="00B47C01"/>
    <w:rsid w:val="00B510B5"/>
    <w:rsid w:val="00B51FD7"/>
    <w:rsid w:val="00B53D73"/>
    <w:rsid w:val="00B555F5"/>
    <w:rsid w:val="00B55627"/>
    <w:rsid w:val="00B6115A"/>
    <w:rsid w:val="00B64AC5"/>
    <w:rsid w:val="00B64B21"/>
    <w:rsid w:val="00B6532E"/>
    <w:rsid w:val="00B661ED"/>
    <w:rsid w:val="00B667A0"/>
    <w:rsid w:val="00B672B3"/>
    <w:rsid w:val="00B70AD1"/>
    <w:rsid w:val="00B70DB2"/>
    <w:rsid w:val="00B71FA1"/>
    <w:rsid w:val="00B72784"/>
    <w:rsid w:val="00B773E5"/>
    <w:rsid w:val="00B80AA3"/>
    <w:rsid w:val="00B828E1"/>
    <w:rsid w:val="00B83E90"/>
    <w:rsid w:val="00B86872"/>
    <w:rsid w:val="00B92CBE"/>
    <w:rsid w:val="00B9347C"/>
    <w:rsid w:val="00B95F4A"/>
    <w:rsid w:val="00BA6510"/>
    <w:rsid w:val="00BA7A34"/>
    <w:rsid w:val="00BA7CA6"/>
    <w:rsid w:val="00BB039F"/>
    <w:rsid w:val="00BB0995"/>
    <w:rsid w:val="00BB2CF5"/>
    <w:rsid w:val="00BB3364"/>
    <w:rsid w:val="00BB36BA"/>
    <w:rsid w:val="00BB64E9"/>
    <w:rsid w:val="00BB7E34"/>
    <w:rsid w:val="00BC3118"/>
    <w:rsid w:val="00BC3448"/>
    <w:rsid w:val="00BC5338"/>
    <w:rsid w:val="00BC5ADE"/>
    <w:rsid w:val="00BC5D84"/>
    <w:rsid w:val="00BD0D19"/>
    <w:rsid w:val="00BD112D"/>
    <w:rsid w:val="00BD3FF8"/>
    <w:rsid w:val="00BD410F"/>
    <w:rsid w:val="00BD6DDD"/>
    <w:rsid w:val="00BE43B8"/>
    <w:rsid w:val="00BE4406"/>
    <w:rsid w:val="00BE4476"/>
    <w:rsid w:val="00BE5A72"/>
    <w:rsid w:val="00BE6449"/>
    <w:rsid w:val="00BE6D08"/>
    <w:rsid w:val="00BE741A"/>
    <w:rsid w:val="00BF0CE3"/>
    <w:rsid w:val="00BF1518"/>
    <w:rsid w:val="00BF1FFA"/>
    <w:rsid w:val="00BF2421"/>
    <w:rsid w:val="00BF2B8D"/>
    <w:rsid w:val="00BF2CF1"/>
    <w:rsid w:val="00BF37D1"/>
    <w:rsid w:val="00BF6821"/>
    <w:rsid w:val="00C003EE"/>
    <w:rsid w:val="00C01C24"/>
    <w:rsid w:val="00C01E2F"/>
    <w:rsid w:val="00C03DB3"/>
    <w:rsid w:val="00C03F00"/>
    <w:rsid w:val="00C047E3"/>
    <w:rsid w:val="00C0553E"/>
    <w:rsid w:val="00C05664"/>
    <w:rsid w:val="00C10408"/>
    <w:rsid w:val="00C12530"/>
    <w:rsid w:val="00C16D0D"/>
    <w:rsid w:val="00C17F4C"/>
    <w:rsid w:val="00C20843"/>
    <w:rsid w:val="00C20A63"/>
    <w:rsid w:val="00C22BFA"/>
    <w:rsid w:val="00C25883"/>
    <w:rsid w:val="00C25E7C"/>
    <w:rsid w:val="00C25F8A"/>
    <w:rsid w:val="00C30C6B"/>
    <w:rsid w:val="00C30EF0"/>
    <w:rsid w:val="00C33D80"/>
    <w:rsid w:val="00C33DD2"/>
    <w:rsid w:val="00C34F27"/>
    <w:rsid w:val="00C40E77"/>
    <w:rsid w:val="00C43211"/>
    <w:rsid w:val="00C46026"/>
    <w:rsid w:val="00C46E5C"/>
    <w:rsid w:val="00C478C3"/>
    <w:rsid w:val="00C508A0"/>
    <w:rsid w:val="00C518BC"/>
    <w:rsid w:val="00C51B77"/>
    <w:rsid w:val="00C52309"/>
    <w:rsid w:val="00C5371E"/>
    <w:rsid w:val="00C53F3E"/>
    <w:rsid w:val="00C55861"/>
    <w:rsid w:val="00C56593"/>
    <w:rsid w:val="00C56B5A"/>
    <w:rsid w:val="00C57171"/>
    <w:rsid w:val="00C60E01"/>
    <w:rsid w:val="00C61393"/>
    <w:rsid w:val="00C6369B"/>
    <w:rsid w:val="00C6665F"/>
    <w:rsid w:val="00C67069"/>
    <w:rsid w:val="00C67C35"/>
    <w:rsid w:val="00C67E82"/>
    <w:rsid w:val="00C707AB"/>
    <w:rsid w:val="00C70A46"/>
    <w:rsid w:val="00C71359"/>
    <w:rsid w:val="00C727FC"/>
    <w:rsid w:val="00C73857"/>
    <w:rsid w:val="00C747E2"/>
    <w:rsid w:val="00C7690E"/>
    <w:rsid w:val="00C80773"/>
    <w:rsid w:val="00C8198E"/>
    <w:rsid w:val="00C825B3"/>
    <w:rsid w:val="00C83B89"/>
    <w:rsid w:val="00C846B6"/>
    <w:rsid w:val="00C853D7"/>
    <w:rsid w:val="00C86173"/>
    <w:rsid w:val="00C86DBA"/>
    <w:rsid w:val="00C877BD"/>
    <w:rsid w:val="00C90680"/>
    <w:rsid w:val="00C9484F"/>
    <w:rsid w:val="00C94C2E"/>
    <w:rsid w:val="00C95136"/>
    <w:rsid w:val="00C96BA7"/>
    <w:rsid w:val="00C96E92"/>
    <w:rsid w:val="00CA1881"/>
    <w:rsid w:val="00CA19D3"/>
    <w:rsid w:val="00CA488A"/>
    <w:rsid w:val="00CA7234"/>
    <w:rsid w:val="00CB0284"/>
    <w:rsid w:val="00CB2CFE"/>
    <w:rsid w:val="00CB4887"/>
    <w:rsid w:val="00CB49B6"/>
    <w:rsid w:val="00CC1AE1"/>
    <w:rsid w:val="00CC382F"/>
    <w:rsid w:val="00CC3A81"/>
    <w:rsid w:val="00CC42EC"/>
    <w:rsid w:val="00CC57E8"/>
    <w:rsid w:val="00CC62EC"/>
    <w:rsid w:val="00CD2760"/>
    <w:rsid w:val="00CD4DA5"/>
    <w:rsid w:val="00CD578F"/>
    <w:rsid w:val="00CD64A9"/>
    <w:rsid w:val="00CD6F77"/>
    <w:rsid w:val="00CD7584"/>
    <w:rsid w:val="00CD790D"/>
    <w:rsid w:val="00CE1B96"/>
    <w:rsid w:val="00CE707A"/>
    <w:rsid w:val="00CE71BC"/>
    <w:rsid w:val="00CF0479"/>
    <w:rsid w:val="00CF09AF"/>
    <w:rsid w:val="00CF1A64"/>
    <w:rsid w:val="00CF3F85"/>
    <w:rsid w:val="00CF4369"/>
    <w:rsid w:val="00CF5F1B"/>
    <w:rsid w:val="00CF62D5"/>
    <w:rsid w:val="00D00B57"/>
    <w:rsid w:val="00D029CB"/>
    <w:rsid w:val="00D06B85"/>
    <w:rsid w:val="00D07B97"/>
    <w:rsid w:val="00D10F17"/>
    <w:rsid w:val="00D138B5"/>
    <w:rsid w:val="00D1522A"/>
    <w:rsid w:val="00D1595D"/>
    <w:rsid w:val="00D179AC"/>
    <w:rsid w:val="00D22913"/>
    <w:rsid w:val="00D22FCD"/>
    <w:rsid w:val="00D23903"/>
    <w:rsid w:val="00D25749"/>
    <w:rsid w:val="00D259EE"/>
    <w:rsid w:val="00D322BF"/>
    <w:rsid w:val="00D3565B"/>
    <w:rsid w:val="00D359E4"/>
    <w:rsid w:val="00D36A3C"/>
    <w:rsid w:val="00D4043F"/>
    <w:rsid w:val="00D415D0"/>
    <w:rsid w:val="00D4245C"/>
    <w:rsid w:val="00D43729"/>
    <w:rsid w:val="00D44E31"/>
    <w:rsid w:val="00D54905"/>
    <w:rsid w:val="00D563B1"/>
    <w:rsid w:val="00D575D5"/>
    <w:rsid w:val="00D606E6"/>
    <w:rsid w:val="00D613EC"/>
    <w:rsid w:val="00D6145C"/>
    <w:rsid w:val="00D64D62"/>
    <w:rsid w:val="00D652B5"/>
    <w:rsid w:val="00D6532D"/>
    <w:rsid w:val="00D70518"/>
    <w:rsid w:val="00D712DC"/>
    <w:rsid w:val="00D72775"/>
    <w:rsid w:val="00D728B6"/>
    <w:rsid w:val="00D72C0A"/>
    <w:rsid w:val="00D738E5"/>
    <w:rsid w:val="00D744C9"/>
    <w:rsid w:val="00D7535C"/>
    <w:rsid w:val="00D80D91"/>
    <w:rsid w:val="00D82499"/>
    <w:rsid w:val="00D84970"/>
    <w:rsid w:val="00D85E3F"/>
    <w:rsid w:val="00D87BA4"/>
    <w:rsid w:val="00D939BE"/>
    <w:rsid w:val="00D943E2"/>
    <w:rsid w:val="00D94B39"/>
    <w:rsid w:val="00D96FA0"/>
    <w:rsid w:val="00D96FB0"/>
    <w:rsid w:val="00DA454B"/>
    <w:rsid w:val="00DA790B"/>
    <w:rsid w:val="00DB02C2"/>
    <w:rsid w:val="00DB0F3E"/>
    <w:rsid w:val="00DB157C"/>
    <w:rsid w:val="00DB211C"/>
    <w:rsid w:val="00DB27EA"/>
    <w:rsid w:val="00DB34AC"/>
    <w:rsid w:val="00DB3E5C"/>
    <w:rsid w:val="00DB76C4"/>
    <w:rsid w:val="00DB7F06"/>
    <w:rsid w:val="00DC2E99"/>
    <w:rsid w:val="00DC44B3"/>
    <w:rsid w:val="00DC66F1"/>
    <w:rsid w:val="00DC73D0"/>
    <w:rsid w:val="00DD0345"/>
    <w:rsid w:val="00DD21CE"/>
    <w:rsid w:val="00DD3FB5"/>
    <w:rsid w:val="00DD6A54"/>
    <w:rsid w:val="00DD72A2"/>
    <w:rsid w:val="00DE333E"/>
    <w:rsid w:val="00DE5D6D"/>
    <w:rsid w:val="00DE626E"/>
    <w:rsid w:val="00DE7263"/>
    <w:rsid w:val="00DF1784"/>
    <w:rsid w:val="00DF1833"/>
    <w:rsid w:val="00DF3D97"/>
    <w:rsid w:val="00DF4F43"/>
    <w:rsid w:val="00DF5E1B"/>
    <w:rsid w:val="00DF715A"/>
    <w:rsid w:val="00DF7808"/>
    <w:rsid w:val="00E0222F"/>
    <w:rsid w:val="00E0297E"/>
    <w:rsid w:val="00E02B14"/>
    <w:rsid w:val="00E02E2A"/>
    <w:rsid w:val="00E03873"/>
    <w:rsid w:val="00E03A37"/>
    <w:rsid w:val="00E04DFA"/>
    <w:rsid w:val="00E04EFE"/>
    <w:rsid w:val="00E06152"/>
    <w:rsid w:val="00E07257"/>
    <w:rsid w:val="00E079A4"/>
    <w:rsid w:val="00E11FDC"/>
    <w:rsid w:val="00E13D01"/>
    <w:rsid w:val="00E17696"/>
    <w:rsid w:val="00E2441B"/>
    <w:rsid w:val="00E27CAE"/>
    <w:rsid w:val="00E30BAB"/>
    <w:rsid w:val="00E30EA9"/>
    <w:rsid w:val="00E33168"/>
    <w:rsid w:val="00E34CA4"/>
    <w:rsid w:val="00E34DDD"/>
    <w:rsid w:val="00E36E50"/>
    <w:rsid w:val="00E3774F"/>
    <w:rsid w:val="00E4097B"/>
    <w:rsid w:val="00E40B4D"/>
    <w:rsid w:val="00E41EA3"/>
    <w:rsid w:val="00E42668"/>
    <w:rsid w:val="00E46792"/>
    <w:rsid w:val="00E4710E"/>
    <w:rsid w:val="00E5173E"/>
    <w:rsid w:val="00E53B56"/>
    <w:rsid w:val="00E56782"/>
    <w:rsid w:val="00E56E04"/>
    <w:rsid w:val="00E57DBA"/>
    <w:rsid w:val="00E62274"/>
    <w:rsid w:val="00E70426"/>
    <w:rsid w:val="00E75024"/>
    <w:rsid w:val="00E81319"/>
    <w:rsid w:val="00E82A75"/>
    <w:rsid w:val="00E86E69"/>
    <w:rsid w:val="00E8709F"/>
    <w:rsid w:val="00E87CFB"/>
    <w:rsid w:val="00E901A5"/>
    <w:rsid w:val="00E92222"/>
    <w:rsid w:val="00E93BBB"/>
    <w:rsid w:val="00E94894"/>
    <w:rsid w:val="00E96E6F"/>
    <w:rsid w:val="00EA2178"/>
    <w:rsid w:val="00EA541D"/>
    <w:rsid w:val="00EA68F4"/>
    <w:rsid w:val="00EA78A7"/>
    <w:rsid w:val="00EA7957"/>
    <w:rsid w:val="00EA7A43"/>
    <w:rsid w:val="00EB00A5"/>
    <w:rsid w:val="00EB0D78"/>
    <w:rsid w:val="00EB0DC9"/>
    <w:rsid w:val="00EB3ADC"/>
    <w:rsid w:val="00EB3F47"/>
    <w:rsid w:val="00EB4461"/>
    <w:rsid w:val="00EB4D65"/>
    <w:rsid w:val="00EC0308"/>
    <w:rsid w:val="00EC2C96"/>
    <w:rsid w:val="00EC32D8"/>
    <w:rsid w:val="00EC3888"/>
    <w:rsid w:val="00EC4816"/>
    <w:rsid w:val="00EC776C"/>
    <w:rsid w:val="00ED024B"/>
    <w:rsid w:val="00ED2A86"/>
    <w:rsid w:val="00ED6310"/>
    <w:rsid w:val="00ED6998"/>
    <w:rsid w:val="00ED7933"/>
    <w:rsid w:val="00EE2B3C"/>
    <w:rsid w:val="00EE38F8"/>
    <w:rsid w:val="00EE4418"/>
    <w:rsid w:val="00EE44F1"/>
    <w:rsid w:val="00EE5631"/>
    <w:rsid w:val="00EE606C"/>
    <w:rsid w:val="00EE7415"/>
    <w:rsid w:val="00EF1C0A"/>
    <w:rsid w:val="00F00BBC"/>
    <w:rsid w:val="00F00CE1"/>
    <w:rsid w:val="00F00E00"/>
    <w:rsid w:val="00F033B2"/>
    <w:rsid w:val="00F037DE"/>
    <w:rsid w:val="00F05844"/>
    <w:rsid w:val="00F1066C"/>
    <w:rsid w:val="00F135B7"/>
    <w:rsid w:val="00F14738"/>
    <w:rsid w:val="00F17046"/>
    <w:rsid w:val="00F20829"/>
    <w:rsid w:val="00F20A95"/>
    <w:rsid w:val="00F20E8A"/>
    <w:rsid w:val="00F222BA"/>
    <w:rsid w:val="00F22D87"/>
    <w:rsid w:val="00F24F83"/>
    <w:rsid w:val="00F263C5"/>
    <w:rsid w:val="00F26A7C"/>
    <w:rsid w:val="00F27BAC"/>
    <w:rsid w:val="00F313C3"/>
    <w:rsid w:val="00F33368"/>
    <w:rsid w:val="00F376C6"/>
    <w:rsid w:val="00F377D2"/>
    <w:rsid w:val="00F4051B"/>
    <w:rsid w:val="00F42AE1"/>
    <w:rsid w:val="00F43B99"/>
    <w:rsid w:val="00F44D5E"/>
    <w:rsid w:val="00F471A3"/>
    <w:rsid w:val="00F550B2"/>
    <w:rsid w:val="00F55730"/>
    <w:rsid w:val="00F55EF5"/>
    <w:rsid w:val="00F5638C"/>
    <w:rsid w:val="00F60466"/>
    <w:rsid w:val="00F65668"/>
    <w:rsid w:val="00F65949"/>
    <w:rsid w:val="00F664C0"/>
    <w:rsid w:val="00F6735A"/>
    <w:rsid w:val="00F714AF"/>
    <w:rsid w:val="00F7449D"/>
    <w:rsid w:val="00F76026"/>
    <w:rsid w:val="00F76448"/>
    <w:rsid w:val="00F815CE"/>
    <w:rsid w:val="00F83070"/>
    <w:rsid w:val="00F864C4"/>
    <w:rsid w:val="00F86920"/>
    <w:rsid w:val="00F905F5"/>
    <w:rsid w:val="00F9127D"/>
    <w:rsid w:val="00F92E42"/>
    <w:rsid w:val="00F932A3"/>
    <w:rsid w:val="00F94F0D"/>
    <w:rsid w:val="00F95A51"/>
    <w:rsid w:val="00FA0002"/>
    <w:rsid w:val="00FA0FBB"/>
    <w:rsid w:val="00FA3016"/>
    <w:rsid w:val="00FA3ED7"/>
    <w:rsid w:val="00FA447A"/>
    <w:rsid w:val="00FA69E1"/>
    <w:rsid w:val="00FA6D40"/>
    <w:rsid w:val="00FA6FFE"/>
    <w:rsid w:val="00FB09A3"/>
    <w:rsid w:val="00FB19E4"/>
    <w:rsid w:val="00FB3DD3"/>
    <w:rsid w:val="00FB5ABB"/>
    <w:rsid w:val="00FB6DD2"/>
    <w:rsid w:val="00FB7F3D"/>
    <w:rsid w:val="00FC0BEC"/>
    <w:rsid w:val="00FC251F"/>
    <w:rsid w:val="00FC29CC"/>
    <w:rsid w:val="00FC311E"/>
    <w:rsid w:val="00FC3257"/>
    <w:rsid w:val="00FC3B1D"/>
    <w:rsid w:val="00FC676B"/>
    <w:rsid w:val="00FD0AD1"/>
    <w:rsid w:val="00FD3B90"/>
    <w:rsid w:val="00FE1076"/>
    <w:rsid w:val="00FE7149"/>
    <w:rsid w:val="00FF0E08"/>
    <w:rsid w:val="00FF1389"/>
    <w:rsid w:val="00FF252A"/>
    <w:rsid w:val="00FF2983"/>
    <w:rsid w:val="00FF45E4"/>
    <w:rsid w:val="00FF4BB4"/>
    <w:rsid w:val="00FF6C8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7E43EB2C"/>
  <w15:docId w15:val="{E69F0EA7-ADC1-42E6-8A18-A9B7A8E4B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0B6"/>
    <w:pPr>
      <w:suppressAutoHyphens/>
    </w:pPr>
    <w:rPr>
      <w:sz w:val="24"/>
      <w:szCs w:val="24"/>
      <w:lang w:eastAsia="ar-SA"/>
    </w:rPr>
  </w:style>
  <w:style w:type="paragraph" w:styleId="1">
    <w:name w:val="heading 1"/>
    <w:basedOn w:val="a"/>
    <w:next w:val="a"/>
    <w:link w:val="10"/>
    <w:qFormat/>
    <w:rsid w:val="00C03F00"/>
    <w:pPr>
      <w:keepNext/>
      <w:spacing w:before="240" w:after="60"/>
      <w:outlineLvl w:val="0"/>
    </w:pPr>
    <w:rPr>
      <w:rFonts w:ascii="Calibri Light" w:hAnsi="Calibri Light"/>
      <w:b/>
      <w:bCs/>
      <w:kern w:val="32"/>
      <w:sz w:val="32"/>
      <w:szCs w:val="32"/>
    </w:rPr>
  </w:style>
  <w:style w:type="paragraph" w:styleId="2">
    <w:name w:val="heading 2"/>
    <w:basedOn w:val="a"/>
    <w:next w:val="a"/>
    <w:link w:val="20"/>
    <w:semiHidden/>
    <w:unhideWhenUsed/>
    <w:qFormat/>
    <w:rsid w:val="00C03F00"/>
    <w:pPr>
      <w:keepNext/>
      <w:spacing w:before="240" w:after="60"/>
      <w:outlineLvl w:val="1"/>
    </w:pPr>
    <w:rPr>
      <w:rFonts w:ascii="Calibri Light" w:hAnsi="Calibri Light"/>
      <w:b/>
      <w:bCs/>
      <w:i/>
      <w:iCs/>
      <w:sz w:val="28"/>
      <w:szCs w:val="28"/>
    </w:rPr>
  </w:style>
  <w:style w:type="paragraph" w:styleId="4">
    <w:name w:val="heading 4"/>
    <w:basedOn w:val="a"/>
    <w:next w:val="a0"/>
    <w:qFormat/>
    <w:pPr>
      <w:numPr>
        <w:ilvl w:val="3"/>
        <w:numId w:val="1"/>
      </w:numPr>
      <w:spacing w:before="280" w:after="28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C03F00"/>
    <w:rPr>
      <w:rFonts w:ascii="Calibri Light" w:eastAsia="Times New Roman" w:hAnsi="Calibri Light" w:cs="Times New Roman"/>
      <w:b/>
      <w:bCs/>
      <w:kern w:val="32"/>
      <w:sz w:val="32"/>
      <w:szCs w:val="32"/>
      <w:lang w:eastAsia="ar-SA"/>
    </w:rPr>
  </w:style>
  <w:style w:type="character" w:customStyle="1" w:styleId="20">
    <w:name w:val="Заголовок 2 Знак"/>
    <w:link w:val="2"/>
    <w:semiHidden/>
    <w:rsid w:val="00C03F00"/>
    <w:rPr>
      <w:rFonts w:ascii="Calibri Light" w:eastAsia="Times New Roman" w:hAnsi="Calibri Light" w:cs="Times New Roman"/>
      <w:b/>
      <w:bCs/>
      <w:i/>
      <w:iCs/>
      <w:sz w:val="28"/>
      <w:szCs w:val="28"/>
      <w:lang w:eastAsia="ar-SA"/>
    </w:rPr>
  </w:style>
  <w:style w:type="paragraph" w:styleId="a0">
    <w:name w:val="Body Text"/>
    <w:basedOn w:val="a"/>
    <w:pPr>
      <w:spacing w:after="120"/>
    </w:p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28"/>
      <w:szCs w:val="28"/>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hint="default"/>
      <w:sz w:val="20"/>
    </w:rPr>
  </w:style>
  <w:style w:type="character" w:customStyle="1" w:styleId="21">
    <w:name w:val="Основной шрифт абзаца2"/>
  </w:style>
  <w:style w:type="character" w:customStyle="1" w:styleId="WW8Num3z1">
    <w:name w:val="WW8Num3z1"/>
    <w:rPr>
      <w:rFonts w:ascii="Courier New" w:hAnsi="Courier New" w:cs="Courier New" w:hint="default"/>
      <w:sz w:val="20"/>
    </w:rPr>
  </w:style>
  <w:style w:type="character" w:customStyle="1" w:styleId="WW8Num3z2">
    <w:name w:val="WW8Num3z2"/>
    <w:rPr>
      <w:rFonts w:ascii="Wingdings" w:hAnsi="Wingdings" w:cs="Wingdings" w:hint="default"/>
      <w:sz w:val="20"/>
    </w:rPr>
  </w:style>
  <w:style w:type="character" w:customStyle="1" w:styleId="WW8Num4z0">
    <w:name w:val="WW8Num4z0"/>
    <w:rPr>
      <w:rFonts w:ascii="Symbol" w:hAnsi="Symbol" w:cs="Symbol" w:hint="default"/>
      <w:sz w:val="20"/>
    </w:rPr>
  </w:style>
  <w:style w:type="character" w:customStyle="1" w:styleId="WW8Num4z1">
    <w:name w:val="WW8Num4z1"/>
    <w:rPr>
      <w:rFonts w:ascii="Courier New" w:hAnsi="Courier New" w:cs="Courier New" w:hint="default"/>
      <w:sz w:val="20"/>
    </w:rPr>
  </w:style>
  <w:style w:type="character" w:customStyle="1" w:styleId="WW8Num4z2">
    <w:name w:val="WW8Num4z2"/>
    <w:rPr>
      <w:rFonts w:ascii="Wingdings" w:hAnsi="Wingdings" w:cs="Wingdings" w:hint="default"/>
      <w:sz w:val="20"/>
    </w:rPr>
  </w:style>
  <w:style w:type="character" w:customStyle="1" w:styleId="11">
    <w:name w:val="Основной шрифт абзаца1"/>
  </w:style>
  <w:style w:type="character" w:styleId="a4">
    <w:name w:val="Hyperlink"/>
    <w:uiPriority w:val="99"/>
    <w:rPr>
      <w:color w:val="000080"/>
      <w:u w:val="single"/>
    </w:rPr>
  </w:style>
  <w:style w:type="character" w:styleId="a5">
    <w:name w:val="Strong"/>
    <w:qFormat/>
    <w:rPr>
      <w:b/>
      <w:bCs/>
    </w:rPr>
  </w:style>
  <w:style w:type="character" w:customStyle="1" w:styleId="a6">
    <w:name w:val="Маркеры списка"/>
    <w:rPr>
      <w:rFonts w:ascii="OpenSymbol" w:eastAsia="OpenSymbol" w:hAnsi="OpenSymbol" w:cs="OpenSymbol"/>
    </w:rPr>
  </w:style>
  <w:style w:type="paragraph" w:customStyle="1" w:styleId="a7">
    <w:name w:val="Заголовок"/>
    <w:basedOn w:val="a"/>
    <w:next w:val="a0"/>
    <w:pPr>
      <w:keepNext/>
      <w:spacing w:before="240" w:after="120"/>
    </w:pPr>
    <w:rPr>
      <w:rFonts w:ascii="Arial" w:eastAsia="Lucida Sans Unicode" w:hAnsi="Arial" w:cs="Mangal"/>
      <w:sz w:val="28"/>
      <w:szCs w:val="28"/>
    </w:rPr>
  </w:style>
  <w:style w:type="paragraph" w:styleId="a8">
    <w:name w:val="List"/>
    <w:basedOn w:val="a0"/>
    <w:rPr>
      <w:rFonts w:cs="Mangal"/>
    </w:rPr>
  </w:style>
  <w:style w:type="paragraph" w:customStyle="1" w:styleId="22">
    <w:name w:val="Название2"/>
    <w:basedOn w:val="a"/>
    <w:pPr>
      <w:suppressLineNumbers/>
      <w:spacing w:before="120" w:after="120"/>
    </w:pPr>
    <w:rPr>
      <w:rFonts w:cs="Mangal"/>
      <w:i/>
      <w:iCs/>
    </w:rPr>
  </w:style>
  <w:style w:type="paragraph" w:customStyle="1" w:styleId="23">
    <w:name w:val="Указатель2"/>
    <w:basedOn w:val="a"/>
    <w:pPr>
      <w:suppressLineNumbers/>
    </w:pPr>
    <w:rPr>
      <w:rFonts w:cs="Mangal"/>
    </w:rPr>
  </w:style>
  <w:style w:type="paragraph" w:customStyle="1" w:styleId="12">
    <w:name w:val="Название1"/>
    <w:basedOn w:val="a"/>
    <w:pPr>
      <w:suppressLineNumbers/>
      <w:spacing w:before="120" w:after="120"/>
    </w:pPr>
    <w:rPr>
      <w:rFonts w:cs="Mangal"/>
      <w:i/>
      <w:iCs/>
    </w:rPr>
  </w:style>
  <w:style w:type="paragraph" w:customStyle="1" w:styleId="13">
    <w:name w:val="Указатель1"/>
    <w:basedOn w:val="a"/>
    <w:pPr>
      <w:suppressLineNumbers/>
    </w:pPr>
    <w:rPr>
      <w:rFonts w:cs="Mangal"/>
    </w:rPr>
  </w:style>
  <w:style w:type="paragraph" w:styleId="a9">
    <w:name w:val="Normal (Web)"/>
    <w:basedOn w:val="a"/>
    <w:uiPriority w:val="99"/>
    <w:pPr>
      <w:spacing w:before="280" w:after="119"/>
    </w:pPr>
  </w:style>
  <w:style w:type="paragraph" w:customStyle="1" w:styleId="tekstob">
    <w:name w:val="tekstob"/>
    <w:basedOn w:val="a"/>
    <w:pPr>
      <w:spacing w:before="280" w:after="280"/>
    </w:p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customStyle="1" w:styleId="aa">
    <w:name w:val="Содержимое таблицы"/>
    <w:basedOn w:val="a"/>
    <w:pPr>
      <w:suppressLineNumbers/>
    </w:pPr>
    <w:rPr>
      <w:sz w:val="26"/>
      <w:szCs w:val="20"/>
    </w:rPr>
  </w:style>
  <w:style w:type="paragraph" w:customStyle="1" w:styleId="ab">
    <w:name w:val="Заголовок таблицы"/>
    <w:basedOn w:val="aa"/>
    <w:pPr>
      <w:jc w:val="center"/>
    </w:pPr>
    <w:rPr>
      <w:b/>
      <w:bCs/>
    </w:rPr>
  </w:style>
  <w:style w:type="paragraph" w:customStyle="1" w:styleId="ConsPlusNonformat">
    <w:name w:val="ConsPlusNonformat"/>
    <w:pPr>
      <w:widowControl w:val="0"/>
      <w:suppressAutoHyphens/>
      <w:autoSpaceDE w:val="0"/>
      <w:spacing w:after="200" w:line="276" w:lineRule="auto"/>
    </w:pPr>
    <w:rPr>
      <w:rFonts w:ascii="Courier New" w:hAnsi="Courier New" w:cs="Courier New"/>
      <w:sz w:val="22"/>
      <w:szCs w:val="22"/>
      <w:lang w:eastAsia="ar-SA"/>
    </w:rPr>
  </w:style>
  <w:style w:type="paragraph" w:styleId="ac">
    <w:name w:val="Title"/>
    <w:basedOn w:val="a"/>
    <w:next w:val="ad"/>
    <w:qFormat/>
    <w:rsid w:val="006477ED"/>
    <w:pPr>
      <w:jc w:val="center"/>
    </w:pPr>
    <w:rPr>
      <w:b/>
      <w:bCs/>
      <w:sz w:val="32"/>
    </w:rPr>
  </w:style>
  <w:style w:type="paragraph" w:styleId="ad">
    <w:name w:val="Subtitle"/>
    <w:basedOn w:val="a"/>
    <w:qFormat/>
    <w:rsid w:val="006477ED"/>
    <w:pPr>
      <w:spacing w:after="60"/>
      <w:jc w:val="center"/>
      <w:outlineLvl w:val="1"/>
    </w:pPr>
    <w:rPr>
      <w:rFonts w:ascii="Arial" w:hAnsi="Arial" w:cs="Arial"/>
    </w:rPr>
  </w:style>
  <w:style w:type="paragraph" w:customStyle="1" w:styleId="ConsPlusTitle">
    <w:name w:val="ConsPlusTitle"/>
    <w:uiPriority w:val="99"/>
    <w:rsid w:val="00FE7149"/>
    <w:pPr>
      <w:widowControl w:val="0"/>
      <w:autoSpaceDE w:val="0"/>
      <w:autoSpaceDN w:val="0"/>
      <w:adjustRightInd w:val="0"/>
    </w:pPr>
    <w:rPr>
      <w:rFonts w:ascii="Arial" w:hAnsi="Arial" w:cs="Arial"/>
      <w:b/>
      <w:bCs/>
      <w:sz w:val="16"/>
      <w:szCs w:val="16"/>
    </w:rPr>
  </w:style>
  <w:style w:type="paragraph" w:styleId="24">
    <w:name w:val="Body Text Indent 2"/>
    <w:basedOn w:val="a"/>
    <w:link w:val="25"/>
    <w:rsid w:val="00C03F00"/>
    <w:pPr>
      <w:spacing w:after="120" w:line="480" w:lineRule="auto"/>
      <w:ind w:left="283"/>
    </w:pPr>
  </w:style>
  <w:style w:type="character" w:customStyle="1" w:styleId="25">
    <w:name w:val="Основной текст с отступом 2 Знак"/>
    <w:link w:val="24"/>
    <w:rsid w:val="00C03F00"/>
    <w:rPr>
      <w:sz w:val="24"/>
      <w:szCs w:val="24"/>
      <w:lang w:eastAsia="ar-SA"/>
    </w:rPr>
  </w:style>
  <w:style w:type="paragraph" w:customStyle="1" w:styleId="ConsPlusCell">
    <w:name w:val="ConsPlusCell"/>
    <w:rsid w:val="00C03F00"/>
    <w:pPr>
      <w:autoSpaceDE w:val="0"/>
      <w:autoSpaceDN w:val="0"/>
      <w:adjustRightInd w:val="0"/>
    </w:pPr>
    <w:rPr>
      <w:rFonts w:ascii="Arial" w:hAnsi="Arial" w:cs="Arial"/>
    </w:rPr>
  </w:style>
  <w:style w:type="paragraph" w:styleId="ae">
    <w:name w:val="Body Text Indent"/>
    <w:basedOn w:val="a"/>
    <w:link w:val="af"/>
    <w:rsid w:val="00C03F00"/>
    <w:pPr>
      <w:suppressAutoHyphens w:val="0"/>
      <w:spacing w:after="120"/>
      <w:ind w:left="283"/>
    </w:pPr>
    <w:rPr>
      <w:lang w:eastAsia="ru-RU"/>
    </w:rPr>
  </w:style>
  <w:style w:type="character" w:customStyle="1" w:styleId="af">
    <w:name w:val="Основной текст с отступом Знак"/>
    <w:link w:val="ae"/>
    <w:rsid w:val="00C03F00"/>
    <w:rPr>
      <w:sz w:val="24"/>
      <w:szCs w:val="24"/>
    </w:rPr>
  </w:style>
  <w:style w:type="paragraph" w:customStyle="1" w:styleId="210">
    <w:name w:val="Основной текст 21"/>
    <w:basedOn w:val="a"/>
    <w:rsid w:val="00C03F00"/>
    <w:pPr>
      <w:jc w:val="both"/>
    </w:pPr>
    <w:rPr>
      <w:sz w:val="28"/>
      <w:szCs w:val="20"/>
    </w:rPr>
  </w:style>
  <w:style w:type="paragraph" w:styleId="af0">
    <w:name w:val="header"/>
    <w:basedOn w:val="a"/>
    <w:link w:val="af1"/>
    <w:uiPriority w:val="99"/>
    <w:rsid w:val="00C03F00"/>
    <w:pPr>
      <w:tabs>
        <w:tab w:val="center" w:pos="4677"/>
        <w:tab w:val="right" w:pos="9355"/>
      </w:tabs>
      <w:suppressAutoHyphens w:val="0"/>
    </w:pPr>
    <w:rPr>
      <w:lang w:eastAsia="ru-RU"/>
    </w:rPr>
  </w:style>
  <w:style w:type="character" w:customStyle="1" w:styleId="af1">
    <w:name w:val="Верхний колонтитул Знак"/>
    <w:link w:val="af0"/>
    <w:uiPriority w:val="99"/>
    <w:rsid w:val="00C03F00"/>
    <w:rPr>
      <w:sz w:val="24"/>
      <w:szCs w:val="24"/>
    </w:rPr>
  </w:style>
  <w:style w:type="character" w:styleId="af2">
    <w:name w:val="page number"/>
    <w:rsid w:val="00C03F00"/>
  </w:style>
  <w:style w:type="paragraph" w:styleId="af3">
    <w:name w:val="footer"/>
    <w:basedOn w:val="a"/>
    <w:link w:val="af4"/>
    <w:uiPriority w:val="99"/>
    <w:unhideWhenUsed/>
    <w:rsid w:val="00C03F00"/>
    <w:pPr>
      <w:tabs>
        <w:tab w:val="center" w:pos="4677"/>
        <w:tab w:val="right" w:pos="9355"/>
      </w:tabs>
      <w:suppressAutoHyphens w:val="0"/>
    </w:pPr>
    <w:rPr>
      <w:lang w:eastAsia="ru-RU"/>
    </w:rPr>
  </w:style>
  <w:style w:type="character" w:customStyle="1" w:styleId="af4">
    <w:name w:val="Нижний колонтитул Знак"/>
    <w:link w:val="af3"/>
    <w:uiPriority w:val="99"/>
    <w:rsid w:val="00C03F00"/>
    <w:rPr>
      <w:sz w:val="24"/>
      <w:szCs w:val="24"/>
    </w:rPr>
  </w:style>
  <w:style w:type="paragraph" w:customStyle="1" w:styleId="-51">
    <w:name w:val="Темный список - Акцент 51"/>
    <w:basedOn w:val="a"/>
    <w:uiPriority w:val="34"/>
    <w:qFormat/>
    <w:rsid w:val="00C03F00"/>
    <w:pPr>
      <w:suppressAutoHyphens w:val="0"/>
      <w:ind w:left="720"/>
      <w:contextualSpacing/>
    </w:pPr>
    <w:rPr>
      <w:lang w:eastAsia="ru-RU"/>
    </w:rPr>
  </w:style>
  <w:style w:type="paragraph" w:customStyle="1" w:styleId="ConsNonformat">
    <w:name w:val="ConsNonformat"/>
    <w:rsid w:val="00C03F00"/>
    <w:rPr>
      <w:rFonts w:ascii="Consultant" w:hAnsi="Consultant"/>
      <w:snapToGrid w:val="0"/>
    </w:rPr>
  </w:style>
  <w:style w:type="paragraph" w:customStyle="1" w:styleId="-31">
    <w:name w:val="Светлая сетка - Акцент 31"/>
    <w:basedOn w:val="a"/>
    <w:uiPriority w:val="34"/>
    <w:qFormat/>
    <w:rsid w:val="00C03F00"/>
    <w:pPr>
      <w:suppressAutoHyphens w:val="0"/>
      <w:spacing w:after="200" w:line="276" w:lineRule="auto"/>
      <w:ind w:left="720"/>
      <w:contextualSpacing/>
    </w:pPr>
    <w:rPr>
      <w:rFonts w:ascii="Calibri" w:eastAsia="Calibri" w:hAnsi="Calibri"/>
      <w:sz w:val="22"/>
      <w:szCs w:val="22"/>
      <w:lang w:eastAsia="en-US"/>
    </w:rPr>
  </w:style>
  <w:style w:type="paragraph" w:customStyle="1" w:styleId="14">
    <w:name w:val="Абзац списка1"/>
    <w:basedOn w:val="a"/>
    <w:rsid w:val="00C03F00"/>
    <w:pPr>
      <w:suppressAutoHyphens w:val="0"/>
      <w:ind w:left="720"/>
      <w:contextualSpacing/>
    </w:pPr>
    <w:rPr>
      <w:lang w:eastAsia="ru-RU"/>
    </w:rPr>
  </w:style>
  <w:style w:type="paragraph" w:customStyle="1" w:styleId="oaenoniinee">
    <w:name w:val="oaeno niinee"/>
    <w:basedOn w:val="a"/>
    <w:rsid w:val="00C03F00"/>
    <w:pPr>
      <w:suppressAutoHyphens w:val="0"/>
      <w:jc w:val="both"/>
    </w:pPr>
    <w:rPr>
      <w:szCs w:val="20"/>
      <w:lang w:eastAsia="ru-RU"/>
    </w:rPr>
  </w:style>
  <w:style w:type="character" w:customStyle="1" w:styleId="apple-converted-space">
    <w:name w:val="apple-converted-space"/>
    <w:rsid w:val="00C03F00"/>
  </w:style>
  <w:style w:type="paragraph" w:styleId="af5">
    <w:name w:val="No Spacing"/>
    <w:uiPriority w:val="1"/>
    <w:qFormat/>
    <w:rsid w:val="00EB3ADC"/>
    <w:rPr>
      <w:rFonts w:ascii="Calibri" w:hAnsi="Calibri"/>
      <w:sz w:val="22"/>
      <w:szCs w:val="22"/>
      <w:lang w:eastAsia="en-US"/>
    </w:rPr>
  </w:style>
  <w:style w:type="paragraph" w:styleId="af6">
    <w:name w:val="List Paragraph"/>
    <w:basedOn w:val="a"/>
    <w:uiPriority w:val="34"/>
    <w:qFormat/>
    <w:rsid w:val="000B6728"/>
    <w:pPr>
      <w:ind w:left="708"/>
    </w:pPr>
  </w:style>
  <w:style w:type="paragraph" w:customStyle="1" w:styleId="15">
    <w:name w:val="Обычный (веб)1"/>
    <w:basedOn w:val="a"/>
    <w:rsid w:val="00D06B85"/>
    <w:pPr>
      <w:spacing w:before="280" w:after="280"/>
    </w:pPr>
    <w:rPr>
      <w:rFonts w:ascii="Tahoma" w:hAnsi="Tahoma" w:cs="Tahoma"/>
      <w:color w:val="000000"/>
      <w:sz w:val="17"/>
      <w:szCs w:val="17"/>
    </w:rPr>
  </w:style>
  <w:style w:type="paragraph" w:styleId="af7">
    <w:name w:val="Balloon Text"/>
    <w:basedOn w:val="a"/>
    <w:link w:val="af8"/>
    <w:rsid w:val="00E2441B"/>
    <w:rPr>
      <w:rFonts w:ascii="Segoe UI" w:hAnsi="Segoe UI" w:cs="Segoe UI"/>
      <w:sz w:val="18"/>
      <w:szCs w:val="18"/>
    </w:rPr>
  </w:style>
  <w:style w:type="character" w:customStyle="1" w:styleId="af8">
    <w:name w:val="Текст выноски Знак"/>
    <w:link w:val="af7"/>
    <w:rsid w:val="00E2441B"/>
    <w:rPr>
      <w:rFonts w:ascii="Segoe UI" w:hAnsi="Segoe UI" w:cs="Segoe UI"/>
      <w:sz w:val="18"/>
      <w:szCs w:val="18"/>
      <w:lang w:eastAsia="ar-SA"/>
    </w:rPr>
  </w:style>
  <w:style w:type="paragraph" w:customStyle="1" w:styleId="af9">
    <w:name w:val="Знак Знак Знак"/>
    <w:basedOn w:val="a"/>
    <w:rsid w:val="00D22FCD"/>
    <w:pPr>
      <w:widowControl w:val="0"/>
      <w:suppressAutoHyphens w:val="0"/>
      <w:adjustRightInd w:val="0"/>
      <w:spacing w:after="160" w:line="240" w:lineRule="exact"/>
      <w:jc w:val="right"/>
    </w:pPr>
    <w:rPr>
      <w:sz w:val="20"/>
      <w:szCs w:val="20"/>
      <w:lang w:val="en-GB" w:eastAsia="en-US"/>
    </w:rPr>
  </w:style>
  <w:style w:type="table" w:styleId="afa">
    <w:name w:val="Table Grid"/>
    <w:basedOn w:val="a2"/>
    <w:rsid w:val="004D53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7">
    <w:name w:val="xl67"/>
    <w:basedOn w:val="a"/>
    <w:rsid w:val="00CD578F"/>
    <w:pPr>
      <w:suppressAutoHyphens w:val="0"/>
      <w:spacing w:before="100" w:beforeAutospacing="1" w:after="100" w:afterAutospacing="1"/>
    </w:pPr>
    <w:rPr>
      <w:lang w:eastAsia="ru-RU"/>
    </w:rPr>
  </w:style>
  <w:style w:type="character" w:styleId="afb">
    <w:name w:val="annotation reference"/>
    <w:basedOn w:val="a1"/>
    <w:semiHidden/>
    <w:unhideWhenUsed/>
    <w:rsid w:val="007A758F"/>
    <w:rPr>
      <w:sz w:val="16"/>
      <w:szCs w:val="16"/>
    </w:rPr>
  </w:style>
  <w:style w:type="paragraph" w:styleId="afc">
    <w:name w:val="annotation text"/>
    <w:basedOn w:val="a"/>
    <w:link w:val="afd"/>
    <w:semiHidden/>
    <w:unhideWhenUsed/>
    <w:rsid w:val="007A758F"/>
    <w:rPr>
      <w:sz w:val="20"/>
      <w:szCs w:val="20"/>
    </w:rPr>
  </w:style>
  <w:style w:type="character" w:customStyle="1" w:styleId="afd">
    <w:name w:val="Текст примечания Знак"/>
    <w:basedOn w:val="a1"/>
    <w:link w:val="afc"/>
    <w:semiHidden/>
    <w:rsid w:val="007A758F"/>
    <w:rPr>
      <w:lang w:eastAsia="ar-SA"/>
    </w:rPr>
  </w:style>
  <w:style w:type="paragraph" w:styleId="afe">
    <w:name w:val="annotation subject"/>
    <w:basedOn w:val="afc"/>
    <w:next w:val="afc"/>
    <w:link w:val="aff"/>
    <w:semiHidden/>
    <w:unhideWhenUsed/>
    <w:rsid w:val="007A758F"/>
    <w:rPr>
      <w:b/>
      <w:bCs/>
    </w:rPr>
  </w:style>
  <w:style w:type="character" w:customStyle="1" w:styleId="aff">
    <w:name w:val="Тема примечания Знак"/>
    <w:basedOn w:val="afd"/>
    <w:link w:val="afe"/>
    <w:semiHidden/>
    <w:rsid w:val="007A758F"/>
    <w:rPr>
      <w:b/>
      <w:bCs/>
      <w:lang w:eastAsia="ar-SA"/>
    </w:rPr>
  </w:style>
  <w:style w:type="paragraph" w:customStyle="1" w:styleId="xl90">
    <w:name w:val="xl90"/>
    <w:basedOn w:val="a"/>
    <w:rsid w:val="00325BFA"/>
    <w:pPr>
      <w:pBdr>
        <w:top w:val="single" w:sz="4" w:space="0" w:color="auto"/>
        <w:left w:val="single" w:sz="4" w:space="0" w:color="auto"/>
        <w:right w:val="single" w:sz="4" w:space="0" w:color="auto"/>
      </w:pBdr>
      <w:suppressAutoHyphens w:val="0"/>
      <w:spacing w:before="100" w:beforeAutospacing="1" w:after="100" w:afterAutospacing="1"/>
      <w:textAlignment w:val="top"/>
    </w:pPr>
    <w:rPr>
      <w:sz w:val="20"/>
      <w:szCs w:val="20"/>
      <w:lang w:eastAsia="ru-RU"/>
    </w:rPr>
  </w:style>
  <w:style w:type="character" w:styleId="aff0">
    <w:name w:val="FollowedHyperlink"/>
    <w:basedOn w:val="a1"/>
    <w:uiPriority w:val="99"/>
    <w:unhideWhenUsed/>
    <w:rsid w:val="004D4963"/>
    <w:rPr>
      <w:color w:val="800080"/>
      <w:u w:val="single"/>
    </w:rPr>
  </w:style>
  <w:style w:type="paragraph" w:customStyle="1" w:styleId="font5">
    <w:name w:val="font5"/>
    <w:basedOn w:val="a"/>
    <w:rsid w:val="004D4963"/>
    <w:pPr>
      <w:suppressAutoHyphens w:val="0"/>
      <w:spacing w:before="100" w:beforeAutospacing="1" w:after="100" w:afterAutospacing="1"/>
    </w:pPr>
    <w:rPr>
      <w:sz w:val="20"/>
      <w:szCs w:val="20"/>
      <w:lang w:eastAsia="ru-RU"/>
    </w:rPr>
  </w:style>
  <w:style w:type="paragraph" w:customStyle="1" w:styleId="font6">
    <w:name w:val="font6"/>
    <w:basedOn w:val="a"/>
    <w:rsid w:val="004D4963"/>
    <w:pPr>
      <w:suppressAutoHyphens w:val="0"/>
      <w:spacing w:before="100" w:beforeAutospacing="1" w:after="100" w:afterAutospacing="1"/>
    </w:pPr>
    <w:rPr>
      <w:i/>
      <w:iCs/>
      <w:sz w:val="20"/>
      <w:szCs w:val="20"/>
      <w:lang w:eastAsia="ru-RU"/>
    </w:rPr>
  </w:style>
  <w:style w:type="paragraph" w:customStyle="1" w:styleId="xl68">
    <w:name w:val="xl68"/>
    <w:basedOn w:val="a"/>
    <w:rsid w:val="004D4963"/>
    <w:pPr>
      <w:suppressAutoHyphens w:val="0"/>
      <w:spacing w:before="100" w:beforeAutospacing="1" w:after="100" w:afterAutospacing="1"/>
    </w:pPr>
    <w:rPr>
      <w:sz w:val="20"/>
      <w:szCs w:val="20"/>
      <w:lang w:eastAsia="ru-RU"/>
    </w:rPr>
  </w:style>
  <w:style w:type="paragraph" w:customStyle="1" w:styleId="xl69">
    <w:name w:val="xl69"/>
    <w:basedOn w:val="a"/>
    <w:rsid w:val="004D4963"/>
    <w:pPr>
      <w:pBdr>
        <w:bottom w:val="single" w:sz="8" w:space="0" w:color="auto"/>
      </w:pBdr>
      <w:suppressAutoHyphens w:val="0"/>
      <w:spacing w:before="100" w:beforeAutospacing="1" w:after="100" w:afterAutospacing="1"/>
    </w:pPr>
    <w:rPr>
      <w:b/>
      <w:bCs/>
      <w:sz w:val="20"/>
      <w:szCs w:val="20"/>
      <w:lang w:eastAsia="ru-RU"/>
    </w:rPr>
  </w:style>
  <w:style w:type="paragraph" w:customStyle="1" w:styleId="xl70">
    <w:name w:val="xl70"/>
    <w:basedOn w:val="a"/>
    <w:rsid w:val="004D4963"/>
    <w:pPr>
      <w:pBdr>
        <w:bottom w:val="single" w:sz="8" w:space="0" w:color="auto"/>
        <w:right w:val="single" w:sz="8" w:space="0" w:color="auto"/>
      </w:pBdr>
      <w:suppressAutoHyphens w:val="0"/>
      <w:spacing w:before="100" w:beforeAutospacing="1" w:after="100" w:afterAutospacing="1"/>
    </w:pPr>
    <w:rPr>
      <w:b/>
      <w:bCs/>
      <w:sz w:val="20"/>
      <w:szCs w:val="20"/>
      <w:lang w:eastAsia="ru-RU"/>
    </w:rPr>
  </w:style>
  <w:style w:type="paragraph" w:customStyle="1" w:styleId="xl71">
    <w:name w:val="xl71"/>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72">
    <w:name w:val="xl72"/>
    <w:basedOn w:val="a"/>
    <w:rsid w:val="004D496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sz w:val="20"/>
      <w:szCs w:val="20"/>
      <w:lang w:eastAsia="ru-RU"/>
    </w:rPr>
  </w:style>
  <w:style w:type="paragraph" w:customStyle="1" w:styleId="xl73">
    <w:name w:val="xl73"/>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74">
    <w:name w:val="xl74"/>
    <w:basedOn w:val="a"/>
    <w:rsid w:val="004D4963"/>
    <w:pPr>
      <w:pBdr>
        <w:top w:val="single" w:sz="4" w:space="0" w:color="auto"/>
        <w:bottom w:val="single" w:sz="4" w:space="0" w:color="auto"/>
      </w:pBdr>
      <w:suppressAutoHyphens w:val="0"/>
      <w:spacing w:before="100" w:beforeAutospacing="1" w:after="100" w:afterAutospacing="1"/>
    </w:pPr>
    <w:rPr>
      <w:b/>
      <w:bCs/>
      <w:sz w:val="20"/>
      <w:szCs w:val="20"/>
      <w:lang w:eastAsia="ru-RU"/>
    </w:rPr>
  </w:style>
  <w:style w:type="paragraph" w:customStyle="1" w:styleId="xl75">
    <w:name w:val="xl75"/>
    <w:basedOn w:val="a"/>
    <w:rsid w:val="004D4963"/>
    <w:pPr>
      <w:pBdr>
        <w:top w:val="single" w:sz="4" w:space="0" w:color="auto"/>
        <w:bottom w:val="single" w:sz="4" w:space="0" w:color="auto"/>
      </w:pBdr>
      <w:suppressAutoHyphens w:val="0"/>
      <w:spacing w:before="100" w:beforeAutospacing="1" w:after="100" w:afterAutospacing="1"/>
      <w:textAlignment w:val="top"/>
    </w:pPr>
    <w:rPr>
      <w:sz w:val="20"/>
      <w:szCs w:val="20"/>
      <w:lang w:eastAsia="ru-RU"/>
    </w:rPr>
  </w:style>
  <w:style w:type="paragraph" w:customStyle="1" w:styleId="xl76">
    <w:name w:val="xl76"/>
    <w:basedOn w:val="a"/>
    <w:rsid w:val="004D4963"/>
    <w:pPr>
      <w:pBdr>
        <w:top w:val="single" w:sz="4" w:space="0" w:color="auto"/>
        <w:bottom w:val="single" w:sz="4" w:space="0" w:color="auto"/>
        <w:right w:val="single" w:sz="8" w:space="0" w:color="auto"/>
      </w:pBdr>
      <w:suppressAutoHyphens w:val="0"/>
      <w:spacing w:before="100" w:beforeAutospacing="1" w:after="100" w:afterAutospacing="1"/>
      <w:textAlignment w:val="top"/>
    </w:pPr>
    <w:rPr>
      <w:sz w:val="20"/>
      <w:szCs w:val="20"/>
      <w:lang w:eastAsia="ru-RU"/>
    </w:rPr>
  </w:style>
  <w:style w:type="paragraph" w:customStyle="1" w:styleId="xl77">
    <w:name w:val="xl77"/>
    <w:basedOn w:val="a"/>
    <w:rsid w:val="004D4963"/>
    <w:pPr>
      <w:pBdr>
        <w:top w:val="single" w:sz="4" w:space="0" w:color="auto"/>
        <w:bottom w:val="single" w:sz="4" w:space="0" w:color="auto"/>
        <w:right w:val="single" w:sz="8" w:space="0" w:color="auto"/>
      </w:pBdr>
      <w:suppressAutoHyphens w:val="0"/>
      <w:spacing w:before="100" w:beforeAutospacing="1" w:after="100" w:afterAutospacing="1"/>
    </w:pPr>
    <w:rPr>
      <w:b/>
      <w:bCs/>
      <w:sz w:val="20"/>
      <w:szCs w:val="20"/>
      <w:lang w:eastAsia="ru-RU"/>
    </w:rPr>
  </w:style>
  <w:style w:type="paragraph" w:customStyle="1" w:styleId="xl78">
    <w:name w:val="xl78"/>
    <w:basedOn w:val="a"/>
    <w:rsid w:val="004D4963"/>
    <w:pPr>
      <w:pBdr>
        <w:top w:val="single" w:sz="4" w:space="0" w:color="auto"/>
        <w:bottom w:val="single" w:sz="8" w:space="0" w:color="auto"/>
      </w:pBdr>
      <w:shd w:val="clear" w:color="000000" w:fill="FFFFFF"/>
      <w:suppressAutoHyphens w:val="0"/>
      <w:spacing w:before="100" w:beforeAutospacing="1" w:after="100" w:afterAutospacing="1"/>
    </w:pPr>
    <w:rPr>
      <w:b/>
      <w:bCs/>
      <w:sz w:val="20"/>
      <w:szCs w:val="20"/>
      <w:lang w:eastAsia="ru-RU"/>
    </w:rPr>
  </w:style>
  <w:style w:type="paragraph" w:customStyle="1" w:styleId="xl79">
    <w:name w:val="xl79"/>
    <w:basedOn w:val="a"/>
    <w:rsid w:val="004D4963"/>
    <w:pPr>
      <w:pBdr>
        <w:top w:val="single" w:sz="4" w:space="0" w:color="auto"/>
        <w:bottom w:val="single" w:sz="8" w:space="0" w:color="auto"/>
        <w:right w:val="single" w:sz="8" w:space="0" w:color="auto"/>
      </w:pBdr>
      <w:shd w:val="clear" w:color="000000" w:fill="FFFFFF"/>
      <w:suppressAutoHyphens w:val="0"/>
      <w:spacing w:before="100" w:beforeAutospacing="1" w:after="100" w:afterAutospacing="1"/>
    </w:pPr>
    <w:rPr>
      <w:b/>
      <w:bCs/>
      <w:sz w:val="20"/>
      <w:szCs w:val="20"/>
      <w:lang w:eastAsia="ru-RU"/>
    </w:rPr>
  </w:style>
  <w:style w:type="paragraph" w:customStyle="1" w:styleId="xl80">
    <w:name w:val="xl80"/>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81">
    <w:name w:val="xl81"/>
    <w:basedOn w:val="a"/>
    <w:rsid w:val="004D4963"/>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sz w:val="20"/>
      <w:szCs w:val="20"/>
      <w:lang w:eastAsia="ru-RU"/>
    </w:rPr>
  </w:style>
  <w:style w:type="paragraph" w:customStyle="1" w:styleId="xl82">
    <w:name w:val="xl82"/>
    <w:basedOn w:val="a"/>
    <w:rsid w:val="004D4963"/>
    <w:pPr>
      <w:pBdr>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83">
    <w:name w:val="xl83"/>
    <w:basedOn w:val="a"/>
    <w:rsid w:val="004D4963"/>
    <w:pPr>
      <w:suppressAutoHyphens w:val="0"/>
      <w:spacing w:before="100" w:beforeAutospacing="1" w:after="100" w:afterAutospacing="1"/>
      <w:jc w:val="center"/>
      <w:textAlignment w:val="center"/>
    </w:pPr>
    <w:rPr>
      <w:sz w:val="20"/>
      <w:szCs w:val="20"/>
      <w:lang w:eastAsia="ru-RU"/>
    </w:rPr>
  </w:style>
  <w:style w:type="paragraph" w:customStyle="1" w:styleId="xl84">
    <w:name w:val="xl84"/>
    <w:basedOn w:val="a"/>
    <w:rsid w:val="004D4963"/>
    <w:pPr>
      <w:suppressAutoHyphens w:val="0"/>
      <w:spacing w:before="100" w:beforeAutospacing="1" w:after="100" w:afterAutospacing="1"/>
      <w:jc w:val="center"/>
      <w:textAlignment w:val="center"/>
    </w:pPr>
    <w:rPr>
      <w:sz w:val="20"/>
      <w:szCs w:val="20"/>
      <w:lang w:eastAsia="ru-RU"/>
    </w:rPr>
  </w:style>
  <w:style w:type="paragraph" w:customStyle="1" w:styleId="xl85">
    <w:name w:val="xl85"/>
    <w:basedOn w:val="a"/>
    <w:rsid w:val="004D4963"/>
    <w:pPr>
      <w:suppressAutoHyphens w:val="0"/>
      <w:spacing w:before="100" w:beforeAutospacing="1" w:after="100" w:afterAutospacing="1"/>
      <w:textAlignment w:val="center"/>
    </w:pPr>
    <w:rPr>
      <w:sz w:val="20"/>
      <w:szCs w:val="20"/>
      <w:lang w:eastAsia="ru-RU"/>
    </w:rPr>
  </w:style>
  <w:style w:type="paragraph" w:customStyle="1" w:styleId="xl86">
    <w:name w:val="xl86"/>
    <w:basedOn w:val="a"/>
    <w:rsid w:val="004D496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87">
    <w:name w:val="xl87"/>
    <w:basedOn w:val="a"/>
    <w:rsid w:val="004D4963"/>
    <w:pPr>
      <w:suppressAutoHyphens w:val="0"/>
      <w:spacing w:before="100" w:beforeAutospacing="1" w:after="100" w:afterAutospacing="1"/>
    </w:pPr>
    <w:rPr>
      <w:sz w:val="20"/>
      <w:szCs w:val="20"/>
      <w:lang w:eastAsia="ru-RU"/>
    </w:rPr>
  </w:style>
  <w:style w:type="paragraph" w:customStyle="1" w:styleId="xl88">
    <w:name w:val="xl88"/>
    <w:basedOn w:val="a"/>
    <w:rsid w:val="004D496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89">
    <w:name w:val="xl89"/>
    <w:basedOn w:val="a"/>
    <w:rsid w:val="004D496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b/>
      <w:bCs/>
      <w:sz w:val="20"/>
      <w:szCs w:val="20"/>
      <w:lang w:eastAsia="ru-RU"/>
    </w:rPr>
  </w:style>
  <w:style w:type="paragraph" w:customStyle="1" w:styleId="xl91">
    <w:name w:val="xl91"/>
    <w:basedOn w:val="a"/>
    <w:rsid w:val="004D496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92">
    <w:name w:val="xl92"/>
    <w:basedOn w:val="a"/>
    <w:rsid w:val="004D4963"/>
    <w:pPr>
      <w:pBdr>
        <w:top w:val="single" w:sz="4" w:space="0" w:color="auto"/>
        <w:bottom w:val="single" w:sz="4" w:space="0" w:color="auto"/>
      </w:pBdr>
      <w:shd w:val="clear" w:color="000000" w:fill="FFFFFF"/>
      <w:suppressAutoHyphens w:val="0"/>
      <w:spacing w:before="100" w:beforeAutospacing="1" w:after="100" w:afterAutospacing="1"/>
    </w:pPr>
    <w:rPr>
      <w:b/>
      <w:bCs/>
      <w:sz w:val="20"/>
      <w:szCs w:val="20"/>
      <w:lang w:eastAsia="ru-RU"/>
    </w:rPr>
  </w:style>
  <w:style w:type="paragraph" w:customStyle="1" w:styleId="xl93">
    <w:name w:val="xl93"/>
    <w:basedOn w:val="a"/>
    <w:rsid w:val="004D4963"/>
    <w:pPr>
      <w:pBdr>
        <w:top w:val="single" w:sz="4" w:space="0" w:color="auto"/>
        <w:bottom w:val="single" w:sz="4" w:space="0" w:color="auto"/>
      </w:pBdr>
      <w:suppressAutoHyphens w:val="0"/>
      <w:spacing w:before="100" w:beforeAutospacing="1" w:after="100" w:afterAutospacing="1"/>
    </w:pPr>
    <w:rPr>
      <w:b/>
      <w:bCs/>
      <w:sz w:val="20"/>
      <w:szCs w:val="20"/>
      <w:lang w:eastAsia="ru-RU"/>
    </w:rPr>
  </w:style>
  <w:style w:type="paragraph" w:customStyle="1" w:styleId="xl94">
    <w:name w:val="xl94"/>
    <w:basedOn w:val="a"/>
    <w:rsid w:val="004D496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b/>
      <w:bCs/>
      <w:sz w:val="20"/>
      <w:szCs w:val="20"/>
      <w:lang w:eastAsia="ru-RU"/>
    </w:rPr>
  </w:style>
  <w:style w:type="paragraph" w:customStyle="1" w:styleId="xl95">
    <w:name w:val="xl95"/>
    <w:basedOn w:val="a"/>
    <w:rsid w:val="004D4963"/>
    <w:pPr>
      <w:suppressAutoHyphens w:val="0"/>
      <w:spacing w:before="100" w:beforeAutospacing="1" w:after="100" w:afterAutospacing="1"/>
      <w:jc w:val="right"/>
      <w:textAlignment w:val="center"/>
    </w:pPr>
    <w:rPr>
      <w:sz w:val="20"/>
      <w:szCs w:val="20"/>
      <w:lang w:eastAsia="ru-RU"/>
    </w:rPr>
  </w:style>
  <w:style w:type="paragraph" w:customStyle="1" w:styleId="xl96">
    <w:name w:val="xl96"/>
    <w:basedOn w:val="a"/>
    <w:rsid w:val="004D4963"/>
    <w:pPr>
      <w:pBdr>
        <w:top w:val="single" w:sz="4" w:space="0" w:color="auto"/>
        <w:bottom w:val="single" w:sz="4" w:space="0" w:color="auto"/>
      </w:pBdr>
      <w:suppressAutoHyphens w:val="0"/>
      <w:spacing w:before="100" w:beforeAutospacing="1" w:after="100" w:afterAutospacing="1"/>
      <w:textAlignment w:val="top"/>
    </w:pPr>
    <w:rPr>
      <w:sz w:val="20"/>
      <w:szCs w:val="20"/>
      <w:lang w:eastAsia="ru-RU"/>
    </w:rPr>
  </w:style>
  <w:style w:type="paragraph" w:customStyle="1" w:styleId="xl97">
    <w:name w:val="xl97"/>
    <w:basedOn w:val="a"/>
    <w:rsid w:val="004D4963"/>
    <w:pPr>
      <w:pBdr>
        <w:bottom w:val="single" w:sz="8" w:space="0" w:color="auto"/>
      </w:pBdr>
      <w:suppressAutoHyphens w:val="0"/>
      <w:spacing w:before="100" w:beforeAutospacing="1" w:after="100" w:afterAutospacing="1"/>
    </w:pPr>
    <w:rPr>
      <w:b/>
      <w:bCs/>
      <w:sz w:val="20"/>
      <w:szCs w:val="20"/>
      <w:lang w:eastAsia="ru-RU"/>
    </w:rPr>
  </w:style>
  <w:style w:type="paragraph" w:customStyle="1" w:styleId="xl98">
    <w:name w:val="xl98"/>
    <w:basedOn w:val="a"/>
    <w:rsid w:val="004D4963"/>
    <w:pPr>
      <w:pBdr>
        <w:top w:val="single" w:sz="4" w:space="0" w:color="auto"/>
        <w:bottom w:val="single" w:sz="8" w:space="0" w:color="auto"/>
      </w:pBdr>
      <w:shd w:val="clear" w:color="000000" w:fill="FFFFFF"/>
      <w:suppressAutoHyphens w:val="0"/>
      <w:spacing w:before="100" w:beforeAutospacing="1" w:after="100" w:afterAutospacing="1"/>
    </w:pPr>
    <w:rPr>
      <w:b/>
      <w:bCs/>
      <w:sz w:val="20"/>
      <w:szCs w:val="20"/>
      <w:lang w:eastAsia="ru-RU"/>
    </w:rPr>
  </w:style>
  <w:style w:type="paragraph" w:customStyle="1" w:styleId="xl99">
    <w:name w:val="xl99"/>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100">
    <w:name w:val="xl100"/>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b/>
      <w:bCs/>
      <w:sz w:val="20"/>
      <w:szCs w:val="20"/>
      <w:lang w:eastAsia="ru-RU"/>
    </w:rPr>
  </w:style>
  <w:style w:type="paragraph" w:customStyle="1" w:styleId="xl101">
    <w:name w:val="xl101"/>
    <w:basedOn w:val="a"/>
    <w:rsid w:val="004D496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sz w:val="20"/>
      <w:szCs w:val="20"/>
      <w:lang w:eastAsia="ru-RU"/>
    </w:rPr>
  </w:style>
  <w:style w:type="paragraph" w:customStyle="1" w:styleId="xl102">
    <w:name w:val="xl102"/>
    <w:basedOn w:val="a"/>
    <w:rsid w:val="004D496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i/>
      <w:iCs/>
      <w:sz w:val="20"/>
      <w:szCs w:val="20"/>
      <w:lang w:eastAsia="ru-RU"/>
    </w:rPr>
  </w:style>
  <w:style w:type="paragraph" w:customStyle="1" w:styleId="xl103">
    <w:name w:val="xl103"/>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104">
    <w:name w:val="xl104"/>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105">
    <w:name w:val="xl105"/>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0"/>
      <w:szCs w:val="20"/>
      <w:lang w:eastAsia="ru-RU"/>
    </w:rPr>
  </w:style>
  <w:style w:type="paragraph" w:customStyle="1" w:styleId="xl106">
    <w:name w:val="xl106"/>
    <w:basedOn w:val="a"/>
    <w:rsid w:val="004D496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i/>
      <w:iCs/>
      <w:sz w:val="20"/>
      <w:szCs w:val="20"/>
      <w:lang w:eastAsia="ru-RU"/>
    </w:rPr>
  </w:style>
  <w:style w:type="paragraph" w:customStyle="1" w:styleId="xl107">
    <w:name w:val="xl107"/>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i/>
      <w:iCs/>
      <w:sz w:val="20"/>
      <w:szCs w:val="20"/>
      <w:lang w:eastAsia="ru-RU"/>
    </w:rPr>
  </w:style>
  <w:style w:type="paragraph" w:customStyle="1" w:styleId="xl108">
    <w:name w:val="xl108"/>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i/>
      <w:iCs/>
      <w:sz w:val="20"/>
      <w:szCs w:val="20"/>
      <w:lang w:eastAsia="ru-RU"/>
    </w:rPr>
  </w:style>
  <w:style w:type="paragraph" w:customStyle="1" w:styleId="xl109">
    <w:name w:val="xl109"/>
    <w:basedOn w:val="a"/>
    <w:rsid w:val="004D496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sz w:val="20"/>
      <w:szCs w:val="20"/>
      <w:lang w:eastAsia="ru-RU"/>
    </w:rPr>
  </w:style>
  <w:style w:type="paragraph" w:customStyle="1" w:styleId="xl110">
    <w:name w:val="xl110"/>
    <w:basedOn w:val="a"/>
    <w:rsid w:val="004D496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sz w:val="20"/>
      <w:szCs w:val="20"/>
      <w:lang w:eastAsia="ru-RU"/>
    </w:rPr>
  </w:style>
  <w:style w:type="paragraph" w:customStyle="1" w:styleId="xl111">
    <w:name w:val="xl111"/>
    <w:basedOn w:val="a"/>
    <w:rsid w:val="004D496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i/>
      <w:iCs/>
      <w:sz w:val="20"/>
      <w:szCs w:val="20"/>
      <w:lang w:eastAsia="ru-RU"/>
    </w:rPr>
  </w:style>
  <w:style w:type="paragraph" w:customStyle="1" w:styleId="xl112">
    <w:name w:val="xl112"/>
    <w:basedOn w:val="a"/>
    <w:rsid w:val="004D496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i/>
      <w:iCs/>
      <w:sz w:val="20"/>
      <w:szCs w:val="20"/>
      <w:lang w:eastAsia="ru-RU"/>
    </w:rPr>
  </w:style>
  <w:style w:type="paragraph" w:customStyle="1" w:styleId="xl113">
    <w:name w:val="xl113"/>
    <w:basedOn w:val="a"/>
    <w:rsid w:val="004D4963"/>
    <w:pPr>
      <w:suppressAutoHyphens w:val="0"/>
      <w:spacing w:before="100" w:beforeAutospacing="1" w:after="100" w:afterAutospacing="1"/>
      <w:jc w:val="right"/>
      <w:textAlignment w:val="center"/>
    </w:pPr>
    <w:rPr>
      <w:sz w:val="20"/>
      <w:szCs w:val="20"/>
      <w:lang w:eastAsia="ru-RU"/>
    </w:rPr>
  </w:style>
  <w:style w:type="paragraph" w:customStyle="1" w:styleId="xl114">
    <w:name w:val="xl114"/>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115">
    <w:name w:val="xl115"/>
    <w:basedOn w:val="a"/>
    <w:rsid w:val="004D4963"/>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116">
    <w:name w:val="xl116"/>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117">
    <w:name w:val="xl117"/>
    <w:basedOn w:val="a"/>
    <w:rsid w:val="004D496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118">
    <w:name w:val="xl118"/>
    <w:basedOn w:val="a"/>
    <w:rsid w:val="004D4963"/>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20"/>
      <w:szCs w:val="20"/>
      <w:lang w:eastAsia="ru-RU"/>
    </w:rPr>
  </w:style>
  <w:style w:type="paragraph" w:customStyle="1" w:styleId="xl119">
    <w:name w:val="xl119"/>
    <w:basedOn w:val="a"/>
    <w:rsid w:val="004D4963"/>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i/>
      <w:iCs/>
      <w:sz w:val="20"/>
      <w:szCs w:val="20"/>
      <w:lang w:eastAsia="ru-RU"/>
    </w:rPr>
  </w:style>
  <w:style w:type="paragraph" w:customStyle="1" w:styleId="xl120">
    <w:name w:val="xl120"/>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i/>
      <w:iCs/>
      <w:sz w:val="20"/>
      <w:szCs w:val="20"/>
      <w:lang w:eastAsia="ru-RU"/>
    </w:rPr>
  </w:style>
  <w:style w:type="paragraph" w:customStyle="1" w:styleId="xl121">
    <w:name w:val="xl121"/>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122">
    <w:name w:val="xl122"/>
    <w:basedOn w:val="a"/>
    <w:rsid w:val="004D496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sz w:val="20"/>
      <w:szCs w:val="20"/>
      <w:lang w:eastAsia="ru-RU"/>
    </w:rPr>
  </w:style>
  <w:style w:type="paragraph" w:customStyle="1" w:styleId="xl123">
    <w:name w:val="xl123"/>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124">
    <w:name w:val="xl124"/>
    <w:basedOn w:val="a"/>
    <w:rsid w:val="004D4963"/>
    <w:pPr>
      <w:pBdr>
        <w:top w:val="single" w:sz="4" w:space="0" w:color="auto"/>
        <w:left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125">
    <w:name w:val="xl125"/>
    <w:basedOn w:val="a"/>
    <w:rsid w:val="004D4963"/>
    <w:pPr>
      <w:pBdr>
        <w:left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126">
    <w:name w:val="xl126"/>
    <w:basedOn w:val="a"/>
    <w:rsid w:val="004D496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sz w:val="20"/>
      <w:szCs w:val="20"/>
      <w:lang w:eastAsia="ru-RU"/>
    </w:rPr>
  </w:style>
  <w:style w:type="paragraph" w:customStyle="1" w:styleId="xl127">
    <w:name w:val="xl127"/>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128">
    <w:name w:val="xl128"/>
    <w:basedOn w:val="a"/>
    <w:rsid w:val="004D4963"/>
    <w:pPr>
      <w:pBdr>
        <w:left w:val="single" w:sz="4" w:space="0" w:color="auto"/>
        <w:right w:val="single" w:sz="4" w:space="0" w:color="auto"/>
      </w:pBdr>
      <w:shd w:val="clear" w:color="000000" w:fill="FFFFFF"/>
      <w:suppressAutoHyphens w:val="0"/>
      <w:spacing w:before="100" w:beforeAutospacing="1" w:after="100" w:afterAutospacing="1"/>
      <w:textAlignment w:val="center"/>
    </w:pPr>
    <w:rPr>
      <w:sz w:val="20"/>
      <w:szCs w:val="20"/>
      <w:lang w:eastAsia="ru-RU"/>
    </w:rPr>
  </w:style>
  <w:style w:type="paragraph" w:customStyle="1" w:styleId="xl129">
    <w:name w:val="xl129"/>
    <w:basedOn w:val="a"/>
    <w:rsid w:val="004D496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130">
    <w:name w:val="xl130"/>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131">
    <w:name w:val="xl131"/>
    <w:basedOn w:val="a"/>
    <w:rsid w:val="004D496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132">
    <w:name w:val="xl132"/>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0"/>
      <w:szCs w:val="20"/>
      <w:lang w:eastAsia="ru-RU"/>
    </w:rPr>
  </w:style>
  <w:style w:type="paragraph" w:customStyle="1" w:styleId="xl133">
    <w:name w:val="xl133"/>
    <w:basedOn w:val="a"/>
    <w:rsid w:val="004D4963"/>
    <w:pPr>
      <w:pBdr>
        <w:top w:val="single" w:sz="4" w:space="0" w:color="auto"/>
        <w:bottom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134">
    <w:name w:val="xl134"/>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0"/>
      <w:szCs w:val="20"/>
      <w:lang w:eastAsia="ru-RU"/>
    </w:rPr>
  </w:style>
  <w:style w:type="paragraph" w:customStyle="1" w:styleId="xl135">
    <w:name w:val="xl135"/>
    <w:basedOn w:val="a"/>
    <w:rsid w:val="004D496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136">
    <w:name w:val="xl136"/>
    <w:basedOn w:val="a"/>
    <w:rsid w:val="004D4963"/>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sz w:val="20"/>
      <w:szCs w:val="20"/>
      <w:lang w:eastAsia="ru-RU"/>
    </w:rPr>
  </w:style>
  <w:style w:type="paragraph" w:customStyle="1" w:styleId="xl137">
    <w:name w:val="xl137"/>
    <w:basedOn w:val="a"/>
    <w:rsid w:val="004D4963"/>
    <w:pPr>
      <w:pBdr>
        <w:top w:val="single" w:sz="4" w:space="0" w:color="auto"/>
        <w:left w:val="single" w:sz="4" w:space="0" w:color="auto"/>
        <w:right w:val="single" w:sz="4" w:space="0" w:color="auto"/>
      </w:pBdr>
      <w:shd w:val="clear" w:color="000000" w:fill="FFFFFF"/>
      <w:suppressAutoHyphens w:val="0"/>
      <w:spacing w:before="100" w:beforeAutospacing="1" w:after="100" w:afterAutospacing="1"/>
      <w:textAlignment w:val="center"/>
    </w:pPr>
    <w:rPr>
      <w:sz w:val="20"/>
      <w:szCs w:val="20"/>
      <w:lang w:eastAsia="ru-RU"/>
    </w:rPr>
  </w:style>
  <w:style w:type="paragraph" w:customStyle="1" w:styleId="xl138">
    <w:name w:val="xl138"/>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i/>
      <w:iCs/>
      <w:sz w:val="20"/>
      <w:szCs w:val="20"/>
      <w:lang w:eastAsia="ru-RU"/>
    </w:rPr>
  </w:style>
  <w:style w:type="paragraph" w:customStyle="1" w:styleId="xl139">
    <w:name w:val="xl139"/>
    <w:basedOn w:val="a"/>
    <w:rsid w:val="004D4963"/>
    <w:pPr>
      <w:pBdr>
        <w:top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140">
    <w:name w:val="xl140"/>
    <w:basedOn w:val="a"/>
    <w:rsid w:val="004D4963"/>
    <w:pPr>
      <w:suppressAutoHyphens w:val="0"/>
      <w:spacing w:before="100" w:beforeAutospacing="1" w:after="100" w:afterAutospacing="1"/>
      <w:jc w:val="center"/>
      <w:textAlignment w:val="center"/>
    </w:pPr>
    <w:rPr>
      <w:sz w:val="20"/>
      <w:szCs w:val="20"/>
      <w:lang w:eastAsia="ru-RU"/>
    </w:rPr>
  </w:style>
  <w:style w:type="paragraph" w:customStyle="1" w:styleId="xl141">
    <w:name w:val="xl141"/>
    <w:basedOn w:val="a"/>
    <w:rsid w:val="004D4963"/>
    <w:pPr>
      <w:pBdr>
        <w:top w:val="single" w:sz="4" w:space="0" w:color="auto"/>
      </w:pBdr>
      <w:suppressAutoHyphens w:val="0"/>
      <w:spacing w:before="100" w:beforeAutospacing="1" w:after="100" w:afterAutospacing="1"/>
      <w:jc w:val="right"/>
      <w:textAlignment w:val="center"/>
    </w:pPr>
    <w:rPr>
      <w:b/>
      <w:bCs/>
      <w:sz w:val="20"/>
      <w:szCs w:val="20"/>
      <w:lang w:eastAsia="ru-RU"/>
    </w:rPr>
  </w:style>
  <w:style w:type="paragraph" w:customStyle="1" w:styleId="xl142">
    <w:name w:val="xl142"/>
    <w:basedOn w:val="a"/>
    <w:rsid w:val="004D4963"/>
    <w:pPr>
      <w:suppressAutoHyphens w:val="0"/>
      <w:spacing w:before="100" w:beforeAutospacing="1" w:after="100" w:afterAutospacing="1"/>
      <w:jc w:val="center"/>
      <w:textAlignment w:val="center"/>
    </w:pPr>
    <w:rPr>
      <w:sz w:val="20"/>
      <w:szCs w:val="20"/>
      <w:lang w:eastAsia="ru-RU"/>
    </w:rPr>
  </w:style>
  <w:style w:type="paragraph" w:customStyle="1" w:styleId="xl143">
    <w:name w:val="xl143"/>
    <w:basedOn w:val="a"/>
    <w:rsid w:val="004D4963"/>
    <w:pPr>
      <w:pBdr>
        <w:right w:val="single" w:sz="8" w:space="0" w:color="auto"/>
      </w:pBdr>
      <w:shd w:val="clear" w:color="000000" w:fill="FFFFFF"/>
      <w:suppressAutoHyphens w:val="0"/>
      <w:spacing w:before="100" w:beforeAutospacing="1" w:after="100" w:afterAutospacing="1"/>
      <w:jc w:val="center"/>
      <w:textAlignment w:val="center"/>
    </w:pPr>
    <w:rPr>
      <w:sz w:val="20"/>
      <w:szCs w:val="20"/>
      <w:lang w:eastAsia="ru-RU"/>
    </w:rPr>
  </w:style>
  <w:style w:type="paragraph" w:customStyle="1" w:styleId="xl144">
    <w:name w:val="xl144"/>
    <w:basedOn w:val="a"/>
    <w:rsid w:val="004D496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b/>
      <w:bCs/>
      <w:sz w:val="20"/>
      <w:szCs w:val="20"/>
      <w:lang w:eastAsia="ru-RU"/>
    </w:rPr>
  </w:style>
  <w:style w:type="paragraph" w:customStyle="1" w:styleId="xl145">
    <w:name w:val="xl145"/>
    <w:basedOn w:val="a"/>
    <w:rsid w:val="004D4963"/>
    <w:pPr>
      <w:pBdr>
        <w:top w:val="single" w:sz="8" w:space="0" w:color="auto"/>
        <w:left w:val="single" w:sz="4" w:space="0" w:color="auto"/>
        <w:right w:val="single" w:sz="4" w:space="0" w:color="auto"/>
      </w:pBdr>
      <w:suppressAutoHyphens w:val="0"/>
      <w:spacing w:before="100" w:beforeAutospacing="1" w:after="100" w:afterAutospacing="1"/>
      <w:jc w:val="right"/>
      <w:textAlignment w:val="center"/>
    </w:pPr>
    <w:rPr>
      <w:b/>
      <w:bCs/>
      <w:sz w:val="20"/>
      <w:szCs w:val="20"/>
      <w:lang w:eastAsia="ru-RU"/>
    </w:rPr>
  </w:style>
  <w:style w:type="paragraph" w:customStyle="1" w:styleId="xl146">
    <w:name w:val="xl146"/>
    <w:basedOn w:val="a"/>
    <w:rsid w:val="004D4963"/>
    <w:pPr>
      <w:pBdr>
        <w:top w:val="single" w:sz="8" w:space="0" w:color="auto"/>
        <w:bottom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47">
    <w:name w:val="xl147"/>
    <w:basedOn w:val="a"/>
    <w:rsid w:val="004D4963"/>
    <w:pPr>
      <w:pBdr>
        <w:top w:val="single" w:sz="8" w:space="0" w:color="auto"/>
        <w:bottom w:val="single" w:sz="4" w:space="0" w:color="auto"/>
        <w:right w:val="single" w:sz="8" w:space="0" w:color="auto"/>
      </w:pBdr>
      <w:shd w:val="clear" w:color="000000" w:fill="FFFFFF"/>
      <w:suppressAutoHyphens w:val="0"/>
      <w:spacing w:before="100" w:beforeAutospacing="1" w:after="100" w:afterAutospacing="1"/>
      <w:jc w:val="center"/>
      <w:textAlignment w:val="center"/>
    </w:pPr>
    <w:rPr>
      <w:sz w:val="20"/>
      <w:szCs w:val="20"/>
      <w:lang w:eastAsia="ru-RU"/>
    </w:rPr>
  </w:style>
  <w:style w:type="paragraph" w:customStyle="1" w:styleId="xl148">
    <w:name w:val="xl148"/>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49">
    <w:name w:val="xl149"/>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150">
    <w:name w:val="xl150"/>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151">
    <w:name w:val="xl151"/>
    <w:basedOn w:val="a"/>
    <w:rsid w:val="004D4963"/>
    <w:pPr>
      <w:pBdr>
        <w:top w:val="single" w:sz="4" w:space="0" w:color="auto"/>
        <w:left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152">
    <w:name w:val="xl152"/>
    <w:basedOn w:val="a"/>
    <w:rsid w:val="004D496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153">
    <w:name w:val="xl153"/>
    <w:basedOn w:val="a"/>
    <w:rsid w:val="004D4963"/>
    <w:pPr>
      <w:pBdr>
        <w:top w:val="single" w:sz="4" w:space="0" w:color="auto"/>
        <w:left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154">
    <w:name w:val="xl154"/>
    <w:basedOn w:val="a"/>
    <w:rsid w:val="004D4963"/>
    <w:pPr>
      <w:pBdr>
        <w:left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155">
    <w:name w:val="xl155"/>
    <w:basedOn w:val="a"/>
    <w:rsid w:val="004D496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156">
    <w:name w:val="xl156"/>
    <w:basedOn w:val="a"/>
    <w:rsid w:val="004D496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57">
    <w:name w:val="xl157"/>
    <w:basedOn w:val="a"/>
    <w:rsid w:val="004D496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58">
    <w:name w:val="xl158"/>
    <w:basedOn w:val="a"/>
    <w:rsid w:val="004D4963"/>
    <w:pPr>
      <w:pBdr>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59">
    <w:name w:val="xl159"/>
    <w:basedOn w:val="a"/>
    <w:rsid w:val="004D496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60">
    <w:name w:val="xl160"/>
    <w:basedOn w:val="a"/>
    <w:rsid w:val="004D4963"/>
    <w:pPr>
      <w:pBdr>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61">
    <w:name w:val="xl161"/>
    <w:basedOn w:val="a"/>
    <w:rsid w:val="004D4963"/>
    <w:pPr>
      <w:pBdr>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62">
    <w:name w:val="xl162"/>
    <w:basedOn w:val="a"/>
    <w:rsid w:val="004D496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63">
    <w:name w:val="xl163"/>
    <w:basedOn w:val="a"/>
    <w:rsid w:val="004D496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64">
    <w:name w:val="xl164"/>
    <w:basedOn w:val="a"/>
    <w:rsid w:val="004D4963"/>
    <w:pPr>
      <w:pBdr>
        <w:top w:val="single" w:sz="4" w:space="0" w:color="auto"/>
        <w:left w:val="single" w:sz="4" w:space="0" w:color="auto"/>
        <w:right w:val="single" w:sz="8" w:space="0" w:color="auto"/>
      </w:pBdr>
      <w:shd w:val="clear" w:color="000000" w:fill="FFFFFF"/>
      <w:suppressAutoHyphens w:val="0"/>
      <w:spacing w:before="100" w:beforeAutospacing="1" w:after="100" w:afterAutospacing="1"/>
      <w:jc w:val="center"/>
      <w:textAlignment w:val="center"/>
    </w:pPr>
    <w:rPr>
      <w:sz w:val="20"/>
      <w:szCs w:val="20"/>
      <w:lang w:eastAsia="ru-RU"/>
    </w:rPr>
  </w:style>
  <w:style w:type="paragraph" w:customStyle="1" w:styleId="xl165">
    <w:name w:val="xl165"/>
    <w:basedOn w:val="a"/>
    <w:rsid w:val="004D4963"/>
    <w:pPr>
      <w:pBdr>
        <w:left w:val="single" w:sz="4" w:space="0" w:color="auto"/>
        <w:right w:val="single" w:sz="8" w:space="0" w:color="auto"/>
      </w:pBdr>
      <w:shd w:val="clear" w:color="000000" w:fill="FFFFFF"/>
      <w:suppressAutoHyphens w:val="0"/>
      <w:spacing w:before="100" w:beforeAutospacing="1" w:after="100" w:afterAutospacing="1"/>
      <w:jc w:val="center"/>
      <w:textAlignment w:val="center"/>
    </w:pPr>
    <w:rPr>
      <w:sz w:val="20"/>
      <w:szCs w:val="20"/>
      <w:lang w:eastAsia="ru-RU"/>
    </w:rPr>
  </w:style>
  <w:style w:type="paragraph" w:customStyle="1" w:styleId="xl166">
    <w:name w:val="xl166"/>
    <w:basedOn w:val="a"/>
    <w:rsid w:val="004D4963"/>
    <w:pPr>
      <w:pBdr>
        <w:left w:val="single" w:sz="4" w:space="0" w:color="auto"/>
        <w:bottom w:val="single" w:sz="4" w:space="0" w:color="auto"/>
        <w:right w:val="single" w:sz="8" w:space="0" w:color="auto"/>
      </w:pBdr>
      <w:shd w:val="clear" w:color="000000" w:fill="FFFFFF"/>
      <w:suppressAutoHyphens w:val="0"/>
      <w:spacing w:before="100" w:beforeAutospacing="1" w:after="100" w:afterAutospacing="1"/>
      <w:jc w:val="center"/>
      <w:textAlignment w:val="center"/>
    </w:pPr>
    <w:rPr>
      <w:sz w:val="20"/>
      <w:szCs w:val="20"/>
      <w:lang w:eastAsia="ru-RU"/>
    </w:rPr>
  </w:style>
  <w:style w:type="paragraph" w:customStyle="1" w:styleId="xl167">
    <w:name w:val="xl167"/>
    <w:basedOn w:val="a"/>
    <w:rsid w:val="004D4963"/>
    <w:pPr>
      <w:pBdr>
        <w:top w:val="single" w:sz="4" w:space="0" w:color="auto"/>
        <w:left w:val="single" w:sz="4" w:space="0" w:color="auto"/>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168">
    <w:name w:val="xl168"/>
    <w:basedOn w:val="a"/>
    <w:rsid w:val="004D4963"/>
    <w:pPr>
      <w:pBdr>
        <w:left w:val="single" w:sz="4" w:space="0" w:color="auto"/>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169">
    <w:name w:val="xl169"/>
    <w:basedOn w:val="a"/>
    <w:rsid w:val="004D4963"/>
    <w:pPr>
      <w:pBdr>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170">
    <w:name w:val="xl170"/>
    <w:basedOn w:val="a"/>
    <w:rsid w:val="004D496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71">
    <w:name w:val="xl171"/>
    <w:basedOn w:val="a"/>
    <w:rsid w:val="004D4963"/>
    <w:pPr>
      <w:pBdr>
        <w:top w:val="single" w:sz="8" w:space="0" w:color="auto"/>
        <w:bottom w:val="single" w:sz="4" w:space="0" w:color="auto"/>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172">
    <w:name w:val="xl172"/>
    <w:basedOn w:val="a"/>
    <w:rsid w:val="004D496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173">
    <w:name w:val="xl173"/>
    <w:basedOn w:val="a"/>
    <w:rsid w:val="004D496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174">
    <w:name w:val="xl174"/>
    <w:basedOn w:val="a"/>
    <w:rsid w:val="004D496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175">
    <w:name w:val="xl175"/>
    <w:basedOn w:val="a"/>
    <w:rsid w:val="004D496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176">
    <w:name w:val="xl176"/>
    <w:basedOn w:val="a"/>
    <w:rsid w:val="004D4963"/>
    <w:pPr>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b/>
      <w:bCs/>
      <w:sz w:val="20"/>
      <w:szCs w:val="20"/>
      <w:lang w:eastAsia="ru-RU"/>
    </w:rPr>
  </w:style>
  <w:style w:type="paragraph" w:customStyle="1" w:styleId="xl177">
    <w:name w:val="xl177"/>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178">
    <w:name w:val="xl178"/>
    <w:basedOn w:val="a"/>
    <w:rsid w:val="004D496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179">
    <w:name w:val="xl179"/>
    <w:basedOn w:val="a"/>
    <w:rsid w:val="004D4963"/>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180">
    <w:name w:val="xl180"/>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181">
    <w:name w:val="xl181"/>
    <w:basedOn w:val="a"/>
    <w:rsid w:val="004D4963"/>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182">
    <w:name w:val="xl182"/>
    <w:basedOn w:val="a"/>
    <w:rsid w:val="004D496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20"/>
      <w:szCs w:val="20"/>
      <w:lang w:eastAsia="ru-RU"/>
    </w:rPr>
  </w:style>
  <w:style w:type="paragraph" w:customStyle="1" w:styleId="xl183">
    <w:name w:val="xl183"/>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184">
    <w:name w:val="xl184"/>
    <w:basedOn w:val="a"/>
    <w:rsid w:val="004D4963"/>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pPr>
    <w:rPr>
      <w:sz w:val="20"/>
      <w:szCs w:val="20"/>
      <w:lang w:eastAsia="ru-RU"/>
    </w:rPr>
  </w:style>
  <w:style w:type="paragraph" w:customStyle="1" w:styleId="xl185">
    <w:name w:val="xl185"/>
    <w:basedOn w:val="a"/>
    <w:rsid w:val="004D4963"/>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186">
    <w:name w:val="xl186"/>
    <w:basedOn w:val="a"/>
    <w:rsid w:val="004D4963"/>
    <w:pPr>
      <w:pBdr>
        <w:top w:val="single" w:sz="4" w:space="0" w:color="auto"/>
        <w:left w:val="single" w:sz="4" w:space="0" w:color="auto"/>
        <w:right w:val="single" w:sz="8"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187">
    <w:name w:val="xl187"/>
    <w:basedOn w:val="a"/>
    <w:rsid w:val="004D496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188">
    <w:name w:val="xl188"/>
    <w:basedOn w:val="a"/>
    <w:rsid w:val="004D4963"/>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right"/>
      <w:textAlignment w:val="center"/>
    </w:pPr>
    <w:rPr>
      <w:sz w:val="20"/>
      <w:szCs w:val="20"/>
      <w:lang w:eastAsia="ru-RU"/>
    </w:rPr>
  </w:style>
  <w:style w:type="paragraph" w:customStyle="1" w:styleId="xl189">
    <w:name w:val="xl189"/>
    <w:basedOn w:val="a"/>
    <w:rsid w:val="004D4963"/>
    <w:pPr>
      <w:pBdr>
        <w:left w:val="single" w:sz="4" w:space="0" w:color="auto"/>
        <w:right w:val="single" w:sz="4" w:space="0" w:color="auto"/>
      </w:pBdr>
      <w:shd w:val="clear" w:color="000000" w:fill="FFFFFF"/>
      <w:suppressAutoHyphens w:val="0"/>
      <w:spacing w:before="100" w:beforeAutospacing="1" w:after="100" w:afterAutospacing="1"/>
      <w:jc w:val="right"/>
      <w:textAlignment w:val="center"/>
    </w:pPr>
    <w:rPr>
      <w:sz w:val="20"/>
      <w:szCs w:val="20"/>
      <w:lang w:eastAsia="ru-RU"/>
    </w:rPr>
  </w:style>
  <w:style w:type="paragraph" w:customStyle="1" w:styleId="xl190">
    <w:name w:val="xl190"/>
    <w:basedOn w:val="a"/>
    <w:rsid w:val="004D4963"/>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sz w:val="20"/>
      <w:szCs w:val="20"/>
      <w:lang w:eastAsia="ru-RU"/>
    </w:rPr>
  </w:style>
  <w:style w:type="paragraph" w:customStyle="1" w:styleId="xl191">
    <w:name w:val="xl191"/>
    <w:basedOn w:val="a"/>
    <w:rsid w:val="004D496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pPr>
    <w:rPr>
      <w:b/>
      <w:bCs/>
      <w:sz w:val="20"/>
      <w:szCs w:val="20"/>
      <w:lang w:eastAsia="ru-RU"/>
    </w:rPr>
  </w:style>
  <w:style w:type="paragraph" w:customStyle="1" w:styleId="xl192">
    <w:name w:val="xl192"/>
    <w:basedOn w:val="a"/>
    <w:rsid w:val="004D4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b/>
      <w:bCs/>
      <w:sz w:val="20"/>
      <w:szCs w:val="20"/>
      <w:lang w:eastAsia="ru-RU"/>
    </w:rPr>
  </w:style>
  <w:style w:type="paragraph" w:customStyle="1" w:styleId="xl193">
    <w:name w:val="xl193"/>
    <w:basedOn w:val="a"/>
    <w:rsid w:val="004D496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94">
    <w:name w:val="xl194"/>
    <w:basedOn w:val="a"/>
    <w:rsid w:val="004D4963"/>
    <w:pPr>
      <w:pBdr>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95">
    <w:name w:val="xl195"/>
    <w:basedOn w:val="a"/>
    <w:rsid w:val="004D496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96">
    <w:name w:val="xl196"/>
    <w:basedOn w:val="a"/>
    <w:rsid w:val="004D496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97">
    <w:name w:val="xl197"/>
    <w:basedOn w:val="a"/>
    <w:rsid w:val="004D4963"/>
    <w:pPr>
      <w:pBdr>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98">
    <w:name w:val="xl198"/>
    <w:basedOn w:val="a"/>
    <w:rsid w:val="004D496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99">
    <w:name w:val="xl199"/>
    <w:basedOn w:val="a"/>
    <w:rsid w:val="004D496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b/>
      <w:bCs/>
      <w:sz w:val="20"/>
      <w:szCs w:val="20"/>
      <w:lang w:eastAsia="ru-RU"/>
    </w:rPr>
  </w:style>
  <w:style w:type="paragraph" w:customStyle="1" w:styleId="xl200">
    <w:name w:val="xl200"/>
    <w:basedOn w:val="a"/>
    <w:rsid w:val="004D4963"/>
    <w:pPr>
      <w:pBdr>
        <w:top w:val="single" w:sz="8" w:space="0" w:color="auto"/>
        <w:left w:val="single" w:sz="4" w:space="0" w:color="auto"/>
        <w:bottom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201">
    <w:name w:val="xl201"/>
    <w:basedOn w:val="a"/>
    <w:rsid w:val="004D4963"/>
    <w:pPr>
      <w:pBdr>
        <w:top w:val="single" w:sz="8" w:space="0" w:color="auto"/>
        <w:bottom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202">
    <w:name w:val="xl202"/>
    <w:basedOn w:val="a"/>
    <w:rsid w:val="004D4963"/>
    <w:pPr>
      <w:pBdr>
        <w:top w:val="single" w:sz="8" w:space="0" w:color="auto"/>
        <w:bottom w:val="single" w:sz="4" w:space="0" w:color="auto"/>
        <w:right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203">
    <w:name w:val="xl203"/>
    <w:basedOn w:val="a"/>
    <w:rsid w:val="00316B31"/>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204">
    <w:name w:val="xl204"/>
    <w:basedOn w:val="a"/>
    <w:rsid w:val="00316B31"/>
    <w:pPr>
      <w:pBdr>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205">
    <w:name w:val="xl205"/>
    <w:basedOn w:val="a"/>
    <w:rsid w:val="00316B31"/>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206">
    <w:name w:val="xl206"/>
    <w:basedOn w:val="a"/>
    <w:rsid w:val="00316B31"/>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207">
    <w:name w:val="xl207"/>
    <w:basedOn w:val="a"/>
    <w:rsid w:val="00316B31"/>
    <w:pPr>
      <w:pBdr>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208">
    <w:name w:val="xl208"/>
    <w:basedOn w:val="a"/>
    <w:rsid w:val="00316B31"/>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209">
    <w:name w:val="xl209"/>
    <w:basedOn w:val="a"/>
    <w:rsid w:val="00316B3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b/>
      <w:bCs/>
      <w:sz w:val="20"/>
      <w:szCs w:val="20"/>
      <w:lang w:eastAsia="ru-RU"/>
    </w:rPr>
  </w:style>
  <w:style w:type="paragraph" w:customStyle="1" w:styleId="xl210">
    <w:name w:val="xl210"/>
    <w:basedOn w:val="a"/>
    <w:rsid w:val="00316B31"/>
    <w:pPr>
      <w:pBdr>
        <w:top w:val="single" w:sz="8" w:space="0" w:color="auto"/>
        <w:left w:val="single" w:sz="4" w:space="0" w:color="auto"/>
        <w:bottom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211">
    <w:name w:val="xl211"/>
    <w:basedOn w:val="a"/>
    <w:rsid w:val="00316B31"/>
    <w:pPr>
      <w:pBdr>
        <w:top w:val="single" w:sz="8" w:space="0" w:color="auto"/>
        <w:bottom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212">
    <w:name w:val="xl212"/>
    <w:basedOn w:val="a"/>
    <w:rsid w:val="00316B31"/>
    <w:pPr>
      <w:pBdr>
        <w:top w:val="single" w:sz="8" w:space="0" w:color="auto"/>
        <w:bottom w:val="single" w:sz="4" w:space="0" w:color="auto"/>
        <w:right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font7">
    <w:name w:val="font7"/>
    <w:basedOn w:val="a"/>
    <w:rsid w:val="00DD21CE"/>
    <w:pPr>
      <w:suppressAutoHyphens w:val="0"/>
      <w:spacing w:before="100" w:beforeAutospacing="1" w:after="100" w:afterAutospacing="1"/>
    </w:pPr>
    <w:rPr>
      <w:color w:val="DD0806"/>
      <w:sz w:val="20"/>
      <w:szCs w:val="20"/>
      <w:lang w:eastAsia="ru-RU"/>
    </w:rPr>
  </w:style>
  <w:style w:type="paragraph" w:customStyle="1" w:styleId="font8">
    <w:name w:val="font8"/>
    <w:basedOn w:val="a"/>
    <w:rsid w:val="00DD21CE"/>
    <w:pPr>
      <w:suppressAutoHyphens w:val="0"/>
      <w:spacing w:before="100" w:beforeAutospacing="1" w:after="100" w:afterAutospacing="1"/>
    </w:pPr>
    <w:rPr>
      <w:i/>
      <w:iCs/>
      <w:color w:val="DD0806"/>
      <w:sz w:val="20"/>
      <w:szCs w:val="20"/>
      <w:lang w:eastAsia="ru-RU"/>
    </w:rPr>
  </w:style>
  <w:style w:type="paragraph" w:customStyle="1" w:styleId="font9">
    <w:name w:val="font9"/>
    <w:basedOn w:val="a"/>
    <w:rsid w:val="00DD21CE"/>
    <w:pPr>
      <w:suppressAutoHyphens w:val="0"/>
      <w:spacing w:before="100" w:beforeAutospacing="1" w:after="100" w:afterAutospacing="1"/>
    </w:pPr>
    <w:rPr>
      <w:i/>
      <w:iCs/>
      <w:color w:val="DD0806"/>
      <w:sz w:val="20"/>
      <w:szCs w:val="20"/>
      <w:lang w:eastAsia="ru-RU"/>
    </w:rPr>
  </w:style>
  <w:style w:type="paragraph" w:customStyle="1" w:styleId="font10">
    <w:name w:val="font10"/>
    <w:basedOn w:val="a"/>
    <w:rsid w:val="00DD21CE"/>
    <w:pPr>
      <w:suppressAutoHyphens w:val="0"/>
      <w:spacing w:before="100" w:beforeAutospacing="1" w:after="100" w:afterAutospacing="1"/>
    </w:pPr>
    <w:rPr>
      <w:color w:val="DD0806"/>
      <w:sz w:val="20"/>
      <w:szCs w:val="20"/>
      <w:lang w:eastAsia="ru-RU"/>
    </w:rPr>
  </w:style>
  <w:style w:type="paragraph" w:customStyle="1" w:styleId="font11">
    <w:name w:val="font11"/>
    <w:basedOn w:val="a"/>
    <w:rsid w:val="00DD21CE"/>
    <w:pPr>
      <w:suppressAutoHyphens w:val="0"/>
      <w:spacing w:before="100" w:beforeAutospacing="1" w:after="100" w:afterAutospacing="1"/>
    </w:pPr>
    <w:rPr>
      <w:i/>
      <w:iCs/>
      <w:color w:val="333399"/>
      <w:sz w:val="20"/>
      <w:szCs w:val="20"/>
      <w:lang w:eastAsia="ru-RU"/>
    </w:rPr>
  </w:style>
  <w:style w:type="paragraph" w:customStyle="1" w:styleId="xl213">
    <w:name w:val="xl213"/>
    <w:basedOn w:val="a"/>
    <w:rsid w:val="00DD21CE"/>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color w:val="FF0000"/>
      <w:sz w:val="20"/>
      <w:szCs w:val="20"/>
      <w:lang w:eastAsia="ru-RU"/>
    </w:rPr>
  </w:style>
  <w:style w:type="paragraph" w:customStyle="1" w:styleId="xl214">
    <w:name w:val="xl214"/>
    <w:basedOn w:val="a"/>
    <w:rsid w:val="00DD21C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color w:val="FF0000"/>
      <w:sz w:val="20"/>
      <w:szCs w:val="20"/>
      <w:lang w:eastAsia="ru-RU"/>
    </w:rPr>
  </w:style>
  <w:style w:type="paragraph" w:customStyle="1" w:styleId="xl215">
    <w:name w:val="xl215"/>
    <w:basedOn w:val="a"/>
    <w:rsid w:val="00DD21C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color w:val="00B0F0"/>
      <w:sz w:val="20"/>
      <w:szCs w:val="20"/>
      <w:lang w:eastAsia="ru-RU"/>
    </w:rPr>
  </w:style>
  <w:style w:type="paragraph" w:customStyle="1" w:styleId="xl216">
    <w:name w:val="xl216"/>
    <w:basedOn w:val="a"/>
    <w:rsid w:val="00DD21CE"/>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color w:val="7030A0"/>
      <w:sz w:val="20"/>
      <w:szCs w:val="20"/>
      <w:lang w:eastAsia="ru-RU"/>
    </w:rPr>
  </w:style>
  <w:style w:type="paragraph" w:customStyle="1" w:styleId="xl217">
    <w:name w:val="xl217"/>
    <w:basedOn w:val="a"/>
    <w:rsid w:val="00DD21CE"/>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right"/>
      <w:textAlignment w:val="center"/>
    </w:pPr>
    <w:rPr>
      <w:b/>
      <w:bCs/>
      <w:color w:val="00B050"/>
      <w:sz w:val="20"/>
      <w:szCs w:val="20"/>
      <w:lang w:eastAsia="ru-RU"/>
    </w:rPr>
  </w:style>
  <w:style w:type="paragraph" w:customStyle="1" w:styleId="xl218">
    <w:name w:val="xl218"/>
    <w:basedOn w:val="a"/>
    <w:rsid w:val="00DD21CE"/>
    <w:pPr>
      <w:pBdr>
        <w:top w:val="single" w:sz="4" w:space="0" w:color="auto"/>
      </w:pBdr>
      <w:suppressAutoHyphens w:val="0"/>
      <w:spacing w:before="100" w:beforeAutospacing="1" w:after="100" w:afterAutospacing="1"/>
      <w:jc w:val="right"/>
      <w:textAlignment w:val="center"/>
    </w:pPr>
    <w:rPr>
      <w:b/>
      <w:bCs/>
      <w:color w:val="00B050"/>
      <w:sz w:val="20"/>
      <w:szCs w:val="20"/>
      <w:lang w:eastAsia="ru-RU"/>
    </w:rPr>
  </w:style>
  <w:style w:type="paragraph" w:customStyle="1" w:styleId="xl219">
    <w:name w:val="xl219"/>
    <w:basedOn w:val="a"/>
    <w:rsid w:val="00DD21CE"/>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b/>
      <w:bCs/>
      <w:sz w:val="20"/>
      <w:szCs w:val="20"/>
      <w:lang w:eastAsia="ru-RU"/>
    </w:rPr>
  </w:style>
  <w:style w:type="paragraph" w:customStyle="1" w:styleId="xl220">
    <w:name w:val="xl220"/>
    <w:basedOn w:val="a"/>
    <w:rsid w:val="00DD21CE"/>
    <w:pPr>
      <w:pBdr>
        <w:top w:val="single" w:sz="8" w:space="0" w:color="auto"/>
        <w:left w:val="single" w:sz="4" w:space="0" w:color="auto"/>
        <w:right w:val="single" w:sz="4" w:space="0" w:color="auto"/>
      </w:pBdr>
      <w:suppressAutoHyphens w:val="0"/>
      <w:spacing w:before="100" w:beforeAutospacing="1" w:after="100" w:afterAutospacing="1"/>
      <w:jc w:val="right"/>
      <w:textAlignment w:val="center"/>
    </w:pPr>
    <w:rPr>
      <w:b/>
      <w:bCs/>
      <w:sz w:val="20"/>
      <w:szCs w:val="20"/>
      <w:lang w:eastAsia="ru-RU"/>
    </w:rPr>
  </w:style>
  <w:style w:type="paragraph" w:customStyle="1" w:styleId="xl221">
    <w:name w:val="xl221"/>
    <w:basedOn w:val="a"/>
    <w:rsid w:val="00DD21CE"/>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222">
    <w:name w:val="xl222"/>
    <w:basedOn w:val="a"/>
    <w:rsid w:val="00DD21C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223">
    <w:name w:val="xl223"/>
    <w:basedOn w:val="a"/>
    <w:rsid w:val="00DD21C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color w:val="00B050"/>
      <w:sz w:val="20"/>
      <w:szCs w:val="20"/>
      <w:lang w:eastAsia="ru-RU"/>
    </w:rPr>
  </w:style>
  <w:style w:type="paragraph" w:customStyle="1" w:styleId="xl224">
    <w:name w:val="xl224"/>
    <w:basedOn w:val="a"/>
    <w:rsid w:val="00DD21C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color w:val="7030A0"/>
      <w:sz w:val="20"/>
      <w:szCs w:val="20"/>
      <w:lang w:eastAsia="ru-RU"/>
    </w:rPr>
  </w:style>
  <w:style w:type="paragraph" w:customStyle="1" w:styleId="xl225">
    <w:name w:val="xl225"/>
    <w:basedOn w:val="a"/>
    <w:rsid w:val="00DD21CE"/>
    <w:pPr>
      <w:pBdr>
        <w:top w:val="single" w:sz="4" w:space="0" w:color="auto"/>
        <w:bottom w:val="single" w:sz="8" w:space="0" w:color="auto"/>
      </w:pBdr>
      <w:shd w:val="clear" w:color="000000" w:fill="FFFFFF"/>
      <w:suppressAutoHyphens w:val="0"/>
      <w:spacing w:before="100" w:beforeAutospacing="1" w:after="100" w:afterAutospacing="1"/>
    </w:pPr>
    <w:rPr>
      <w:b/>
      <w:bCs/>
      <w:sz w:val="20"/>
      <w:szCs w:val="20"/>
      <w:lang w:eastAsia="ru-RU"/>
    </w:rPr>
  </w:style>
  <w:style w:type="paragraph" w:customStyle="1" w:styleId="xl226">
    <w:name w:val="xl226"/>
    <w:basedOn w:val="a"/>
    <w:rsid w:val="00DD21CE"/>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b/>
      <w:bCs/>
      <w:sz w:val="20"/>
      <w:szCs w:val="20"/>
      <w:lang w:eastAsia="ru-RU"/>
    </w:rPr>
  </w:style>
  <w:style w:type="paragraph" w:customStyle="1" w:styleId="xl227">
    <w:name w:val="xl227"/>
    <w:basedOn w:val="a"/>
    <w:rsid w:val="00DD21CE"/>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color w:val="FF0000"/>
      <w:sz w:val="20"/>
      <w:szCs w:val="20"/>
      <w:lang w:eastAsia="ru-RU"/>
    </w:rPr>
  </w:style>
  <w:style w:type="paragraph" w:customStyle="1" w:styleId="xl228">
    <w:name w:val="xl228"/>
    <w:basedOn w:val="a"/>
    <w:rsid w:val="00DD21C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229">
    <w:name w:val="xl229"/>
    <w:basedOn w:val="a"/>
    <w:rsid w:val="00DD21C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color w:val="FF0000"/>
      <w:sz w:val="20"/>
      <w:szCs w:val="20"/>
      <w:lang w:eastAsia="ru-RU"/>
    </w:rPr>
  </w:style>
  <w:style w:type="paragraph" w:customStyle="1" w:styleId="xl230">
    <w:name w:val="xl230"/>
    <w:basedOn w:val="a"/>
    <w:rsid w:val="00DD21C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i/>
      <w:iCs/>
      <w:color w:val="FF0000"/>
      <w:sz w:val="20"/>
      <w:szCs w:val="20"/>
      <w:lang w:eastAsia="ru-RU"/>
    </w:rPr>
  </w:style>
  <w:style w:type="paragraph" w:customStyle="1" w:styleId="xl231">
    <w:name w:val="xl231"/>
    <w:basedOn w:val="a"/>
    <w:rsid w:val="00DD21CE"/>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color w:val="00B0F0"/>
      <w:sz w:val="20"/>
      <w:szCs w:val="20"/>
      <w:lang w:eastAsia="ru-RU"/>
    </w:rPr>
  </w:style>
  <w:style w:type="paragraph" w:customStyle="1" w:styleId="xl232">
    <w:name w:val="xl232"/>
    <w:basedOn w:val="a"/>
    <w:rsid w:val="00DD21C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i/>
      <w:iCs/>
      <w:color w:val="00B0F0"/>
      <w:sz w:val="20"/>
      <w:szCs w:val="20"/>
      <w:lang w:eastAsia="ru-RU"/>
    </w:rPr>
  </w:style>
  <w:style w:type="paragraph" w:customStyle="1" w:styleId="xl233">
    <w:name w:val="xl233"/>
    <w:basedOn w:val="a"/>
    <w:rsid w:val="00DD21CE"/>
    <w:pPr>
      <w:pBdr>
        <w:left w:val="single" w:sz="4" w:space="0" w:color="auto"/>
        <w:bottom w:val="single" w:sz="4" w:space="0" w:color="auto"/>
        <w:right w:val="single" w:sz="4" w:space="0" w:color="auto"/>
      </w:pBdr>
      <w:shd w:val="clear" w:color="000000" w:fill="FFC000"/>
      <w:suppressAutoHyphens w:val="0"/>
      <w:spacing w:before="100" w:beforeAutospacing="1" w:after="100" w:afterAutospacing="1"/>
      <w:jc w:val="right"/>
      <w:textAlignment w:val="center"/>
    </w:pPr>
    <w:rPr>
      <w:color w:val="7030A0"/>
      <w:sz w:val="20"/>
      <w:szCs w:val="20"/>
      <w:lang w:eastAsia="ru-RU"/>
    </w:rPr>
  </w:style>
  <w:style w:type="paragraph" w:customStyle="1" w:styleId="xl234">
    <w:name w:val="xl234"/>
    <w:basedOn w:val="a"/>
    <w:rsid w:val="00DD21CE"/>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i/>
      <w:iCs/>
      <w:color w:val="7030A0"/>
      <w:sz w:val="20"/>
      <w:szCs w:val="20"/>
      <w:lang w:eastAsia="ru-RU"/>
    </w:rPr>
  </w:style>
  <w:style w:type="paragraph" w:customStyle="1" w:styleId="xl235">
    <w:name w:val="xl235"/>
    <w:basedOn w:val="a"/>
    <w:rsid w:val="00DD21C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i/>
      <w:iCs/>
      <w:color w:val="7030A0"/>
      <w:sz w:val="20"/>
      <w:szCs w:val="20"/>
      <w:lang w:eastAsia="ru-RU"/>
    </w:rPr>
  </w:style>
  <w:style w:type="paragraph" w:customStyle="1" w:styleId="xl236">
    <w:name w:val="xl236"/>
    <w:basedOn w:val="a"/>
    <w:rsid w:val="00DD21CE"/>
    <w:pPr>
      <w:pBdr>
        <w:left w:val="single" w:sz="4" w:space="0" w:color="auto"/>
        <w:bottom w:val="single" w:sz="4" w:space="0" w:color="auto"/>
        <w:right w:val="single" w:sz="4" w:space="0" w:color="auto"/>
      </w:pBdr>
      <w:shd w:val="clear" w:color="000000" w:fill="FF0000"/>
      <w:suppressAutoHyphens w:val="0"/>
      <w:spacing w:before="100" w:beforeAutospacing="1" w:after="100" w:afterAutospacing="1"/>
      <w:jc w:val="right"/>
      <w:textAlignment w:val="center"/>
    </w:pPr>
    <w:rPr>
      <w:color w:val="00B050"/>
      <w:sz w:val="20"/>
      <w:szCs w:val="20"/>
      <w:lang w:eastAsia="ru-RU"/>
    </w:rPr>
  </w:style>
  <w:style w:type="paragraph" w:customStyle="1" w:styleId="xl237">
    <w:name w:val="xl237"/>
    <w:basedOn w:val="a"/>
    <w:rsid w:val="00DD21C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i/>
      <w:iCs/>
      <w:color w:val="FF0000"/>
      <w:sz w:val="20"/>
      <w:szCs w:val="20"/>
      <w:lang w:eastAsia="ru-RU"/>
    </w:rPr>
  </w:style>
  <w:style w:type="paragraph" w:customStyle="1" w:styleId="xl238">
    <w:name w:val="xl238"/>
    <w:basedOn w:val="a"/>
    <w:rsid w:val="00DD21CE"/>
    <w:pPr>
      <w:pBdr>
        <w:bottom w:val="single" w:sz="8" w:space="0" w:color="auto"/>
      </w:pBdr>
      <w:suppressAutoHyphens w:val="0"/>
      <w:spacing w:before="100" w:beforeAutospacing="1" w:after="100" w:afterAutospacing="1"/>
      <w:jc w:val="center"/>
    </w:pPr>
    <w:rPr>
      <w:b/>
      <w:bCs/>
      <w:sz w:val="20"/>
      <w:szCs w:val="20"/>
      <w:lang w:eastAsia="ru-RU"/>
    </w:rPr>
  </w:style>
  <w:style w:type="paragraph" w:customStyle="1" w:styleId="xl239">
    <w:name w:val="xl239"/>
    <w:basedOn w:val="a"/>
    <w:rsid w:val="00DD21C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i/>
      <w:iCs/>
      <w:color w:val="FF0000"/>
      <w:sz w:val="20"/>
      <w:szCs w:val="20"/>
      <w:lang w:eastAsia="ru-RU"/>
    </w:rPr>
  </w:style>
  <w:style w:type="paragraph" w:customStyle="1" w:styleId="xl240">
    <w:name w:val="xl240"/>
    <w:basedOn w:val="a"/>
    <w:rsid w:val="00DD21C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b/>
      <w:bCs/>
      <w:sz w:val="20"/>
      <w:szCs w:val="20"/>
      <w:lang w:eastAsia="ru-RU"/>
    </w:rPr>
  </w:style>
  <w:style w:type="paragraph" w:customStyle="1" w:styleId="xl241">
    <w:name w:val="xl241"/>
    <w:basedOn w:val="a"/>
    <w:rsid w:val="00DD21CE"/>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b/>
      <w:bCs/>
      <w:sz w:val="20"/>
      <w:szCs w:val="20"/>
      <w:lang w:eastAsia="ru-RU"/>
    </w:rPr>
  </w:style>
  <w:style w:type="paragraph" w:customStyle="1" w:styleId="xl242">
    <w:name w:val="xl242"/>
    <w:basedOn w:val="a"/>
    <w:rsid w:val="00DD21C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color w:val="FF0000"/>
      <w:sz w:val="20"/>
      <w:szCs w:val="20"/>
      <w:lang w:eastAsia="ru-RU"/>
    </w:rPr>
  </w:style>
  <w:style w:type="paragraph" w:customStyle="1" w:styleId="xl243">
    <w:name w:val="xl243"/>
    <w:basedOn w:val="a"/>
    <w:rsid w:val="00DD21CE"/>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pPr>
    <w:rPr>
      <w:color w:val="00B0F0"/>
      <w:sz w:val="20"/>
      <w:szCs w:val="20"/>
      <w:lang w:eastAsia="ru-RU"/>
    </w:rPr>
  </w:style>
  <w:style w:type="paragraph" w:customStyle="1" w:styleId="xl244">
    <w:name w:val="xl244"/>
    <w:basedOn w:val="a"/>
    <w:rsid w:val="00DD21C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color w:val="00B0F0"/>
      <w:sz w:val="20"/>
      <w:szCs w:val="20"/>
      <w:lang w:eastAsia="ru-RU"/>
    </w:rPr>
  </w:style>
  <w:style w:type="paragraph" w:customStyle="1" w:styleId="xl245">
    <w:name w:val="xl245"/>
    <w:basedOn w:val="a"/>
    <w:rsid w:val="00DD21C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color w:val="00B0F0"/>
      <w:sz w:val="20"/>
      <w:szCs w:val="20"/>
      <w:lang w:eastAsia="ru-RU"/>
    </w:rPr>
  </w:style>
  <w:style w:type="paragraph" w:customStyle="1" w:styleId="xl246">
    <w:name w:val="xl246"/>
    <w:basedOn w:val="a"/>
    <w:rsid w:val="00DD21C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color w:val="7030A0"/>
      <w:sz w:val="20"/>
      <w:szCs w:val="20"/>
      <w:lang w:eastAsia="ru-RU"/>
    </w:rPr>
  </w:style>
  <w:style w:type="paragraph" w:customStyle="1" w:styleId="xl247">
    <w:name w:val="xl247"/>
    <w:basedOn w:val="a"/>
    <w:rsid w:val="00DD21C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color w:val="7030A0"/>
      <w:sz w:val="20"/>
      <w:szCs w:val="20"/>
      <w:lang w:eastAsia="ru-RU"/>
    </w:rPr>
  </w:style>
  <w:style w:type="paragraph" w:customStyle="1" w:styleId="xl248">
    <w:name w:val="xl248"/>
    <w:basedOn w:val="a"/>
    <w:rsid w:val="00DD21CE"/>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color w:val="7030A0"/>
      <w:sz w:val="20"/>
      <w:szCs w:val="20"/>
      <w:lang w:eastAsia="ru-RU"/>
    </w:rPr>
  </w:style>
  <w:style w:type="paragraph" w:customStyle="1" w:styleId="xl249">
    <w:name w:val="xl249"/>
    <w:basedOn w:val="a"/>
    <w:rsid w:val="00DD21CE"/>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color w:val="7030A0"/>
      <w:sz w:val="20"/>
      <w:szCs w:val="20"/>
      <w:lang w:eastAsia="ru-RU"/>
    </w:rPr>
  </w:style>
  <w:style w:type="paragraph" w:customStyle="1" w:styleId="xl250">
    <w:name w:val="xl250"/>
    <w:basedOn w:val="a"/>
    <w:rsid w:val="00DD21CE"/>
    <w:pPr>
      <w:pBdr>
        <w:left w:val="single" w:sz="4" w:space="0" w:color="auto"/>
        <w:bottom w:val="single" w:sz="4" w:space="0" w:color="auto"/>
        <w:right w:val="single" w:sz="4" w:space="0" w:color="auto"/>
      </w:pBdr>
      <w:suppressAutoHyphens w:val="0"/>
      <w:spacing w:before="100" w:beforeAutospacing="1" w:after="100" w:afterAutospacing="1"/>
      <w:textAlignment w:val="center"/>
    </w:pPr>
    <w:rPr>
      <w:color w:val="00B050"/>
      <w:sz w:val="20"/>
      <w:szCs w:val="20"/>
      <w:lang w:eastAsia="ru-RU"/>
    </w:rPr>
  </w:style>
  <w:style w:type="paragraph" w:customStyle="1" w:styleId="xl251">
    <w:name w:val="xl251"/>
    <w:basedOn w:val="a"/>
    <w:rsid w:val="00DD21C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B050"/>
      <w:sz w:val="20"/>
      <w:szCs w:val="20"/>
      <w:lang w:eastAsia="ru-RU"/>
    </w:rPr>
  </w:style>
  <w:style w:type="paragraph" w:customStyle="1" w:styleId="xl252">
    <w:name w:val="xl252"/>
    <w:basedOn w:val="a"/>
    <w:rsid w:val="00DD21CE"/>
    <w:pPr>
      <w:pBdr>
        <w:top w:val="single" w:sz="4" w:space="0" w:color="auto"/>
        <w:left w:val="single" w:sz="4" w:space="0" w:color="auto"/>
        <w:right w:val="single" w:sz="4" w:space="0" w:color="auto"/>
      </w:pBdr>
      <w:suppressAutoHyphens w:val="0"/>
      <w:spacing w:before="100" w:beforeAutospacing="1" w:after="100" w:afterAutospacing="1"/>
      <w:textAlignment w:val="center"/>
    </w:pPr>
    <w:rPr>
      <w:color w:val="00B050"/>
      <w:sz w:val="20"/>
      <w:szCs w:val="20"/>
      <w:lang w:eastAsia="ru-RU"/>
    </w:rPr>
  </w:style>
  <w:style w:type="paragraph" w:customStyle="1" w:styleId="xl253">
    <w:name w:val="xl253"/>
    <w:basedOn w:val="a"/>
    <w:rsid w:val="00DD21CE"/>
    <w:pPr>
      <w:pBdr>
        <w:top w:val="single" w:sz="4" w:space="0" w:color="auto"/>
        <w:left w:val="single" w:sz="4" w:space="0" w:color="auto"/>
        <w:right w:val="single" w:sz="4" w:space="0" w:color="auto"/>
      </w:pBdr>
      <w:suppressAutoHyphens w:val="0"/>
      <w:spacing w:before="100" w:beforeAutospacing="1" w:after="100" w:afterAutospacing="1"/>
      <w:jc w:val="right"/>
      <w:textAlignment w:val="center"/>
    </w:pPr>
    <w:rPr>
      <w:color w:val="00B0F0"/>
      <w:sz w:val="20"/>
      <w:szCs w:val="20"/>
      <w:lang w:eastAsia="ru-RU"/>
    </w:rPr>
  </w:style>
  <w:style w:type="paragraph" w:customStyle="1" w:styleId="xl254">
    <w:name w:val="xl254"/>
    <w:basedOn w:val="a"/>
    <w:rsid w:val="00DD21CE"/>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right"/>
      <w:textAlignment w:val="center"/>
    </w:pPr>
    <w:rPr>
      <w:color w:val="00B050"/>
      <w:sz w:val="20"/>
      <w:szCs w:val="20"/>
      <w:lang w:eastAsia="ru-RU"/>
    </w:rPr>
  </w:style>
  <w:style w:type="paragraph" w:customStyle="1" w:styleId="xl255">
    <w:name w:val="xl255"/>
    <w:basedOn w:val="a"/>
    <w:rsid w:val="00DD21CE"/>
    <w:pPr>
      <w:pBdr>
        <w:bottom w:val="single" w:sz="8" w:space="0" w:color="auto"/>
      </w:pBdr>
      <w:shd w:val="clear" w:color="000000" w:fill="FFFFFF"/>
      <w:suppressAutoHyphens w:val="0"/>
      <w:spacing w:before="100" w:beforeAutospacing="1" w:after="100" w:afterAutospacing="1"/>
      <w:jc w:val="center"/>
      <w:textAlignment w:val="top"/>
    </w:pPr>
    <w:rPr>
      <w:b/>
      <w:bCs/>
      <w:sz w:val="20"/>
      <w:szCs w:val="20"/>
      <w:lang w:eastAsia="ru-RU"/>
    </w:rPr>
  </w:style>
  <w:style w:type="paragraph" w:customStyle="1" w:styleId="xl256">
    <w:name w:val="xl256"/>
    <w:basedOn w:val="a"/>
    <w:rsid w:val="00DD21CE"/>
    <w:pPr>
      <w:pBdr>
        <w:top w:val="single" w:sz="4" w:space="0" w:color="auto"/>
        <w:left w:val="single" w:sz="4" w:space="0" w:color="auto"/>
        <w:right w:val="single" w:sz="4" w:space="0" w:color="auto"/>
      </w:pBdr>
      <w:suppressAutoHyphens w:val="0"/>
      <w:spacing w:before="100" w:beforeAutospacing="1" w:after="100" w:afterAutospacing="1"/>
      <w:textAlignment w:val="center"/>
    </w:pPr>
    <w:rPr>
      <w:color w:val="00B0F0"/>
      <w:sz w:val="20"/>
      <w:szCs w:val="20"/>
      <w:lang w:eastAsia="ru-RU"/>
    </w:rPr>
  </w:style>
  <w:style w:type="paragraph" w:customStyle="1" w:styleId="xl257">
    <w:name w:val="xl257"/>
    <w:basedOn w:val="a"/>
    <w:rsid w:val="00DD21CE"/>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B0F0"/>
      <w:sz w:val="20"/>
      <w:szCs w:val="20"/>
      <w:lang w:eastAsia="ru-RU"/>
    </w:rPr>
  </w:style>
  <w:style w:type="paragraph" w:customStyle="1" w:styleId="xl258">
    <w:name w:val="xl258"/>
    <w:basedOn w:val="a"/>
    <w:rsid w:val="00DD21CE"/>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B0F0"/>
      <w:sz w:val="20"/>
      <w:szCs w:val="20"/>
      <w:lang w:eastAsia="ru-RU"/>
    </w:rPr>
  </w:style>
  <w:style w:type="paragraph" w:customStyle="1" w:styleId="xl259">
    <w:name w:val="xl259"/>
    <w:basedOn w:val="a"/>
    <w:rsid w:val="00DD21CE"/>
    <w:pPr>
      <w:pBdr>
        <w:left w:val="single" w:sz="4" w:space="0" w:color="auto"/>
        <w:right w:val="single" w:sz="4" w:space="0" w:color="auto"/>
      </w:pBdr>
      <w:suppressAutoHyphens w:val="0"/>
      <w:spacing w:before="100" w:beforeAutospacing="1" w:after="100" w:afterAutospacing="1"/>
      <w:textAlignment w:val="center"/>
    </w:pPr>
    <w:rPr>
      <w:color w:val="00B0F0"/>
      <w:sz w:val="20"/>
      <w:szCs w:val="20"/>
      <w:lang w:eastAsia="ru-RU"/>
    </w:rPr>
  </w:style>
  <w:style w:type="paragraph" w:customStyle="1" w:styleId="xl260">
    <w:name w:val="xl260"/>
    <w:basedOn w:val="a"/>
    <w:rsid w:val="00DD21CE"/>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261">
    <w:name w:val="xl261"/>
    <w:basedOn w:val="a"/>
    <w:rsid w:val="00DD21CE"/>
    <w:pPr>
      <w:pBdr>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262">
    <w:name w:val="xl262"/>
    <w:basedOn w:val="a"/>
    <w:rsid w:val="00DD21CE"/>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263">
    <w:name w:val="xl263"/>
    <w:basedOn w:val="a"/>
    <w:rsid w:val="00DD21CE"/>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B0F0"/>
      <w:sz w:val="20"/>
      <w:szCs w:val="20"/>
      <w:lang w:eastAsia="ru-RU"/>
    </w:rPr>
  </w:style>
  <w:style w:type="paragraph" w:customStyle="1" w:styleId="xl264">
    <w:name w:val="xl264"/>
    <w:basedOn w:val="a"/>
    <w:rsid w:val="00DD21CE"/>
    <w:pPr>
      <w:pBdr>
        <w:left w:val="single" w:sz="4" w:space="0" w:color="auto"/>
        <w:right w:val="single" w:sz="4" w:space="0" w:color="auto"/>
      </w:pBdr>
      <w:suppressAutoHyphens w:val="0"/>
      <w:spacing w:before="100" w:beforeAutospacing="1" w:after="100" w:afterAutospacing="1"/>
      <w:jc w:val="center"/>
      <w:textAlignment w:val="center"/>
    </w:pPr>
    <w:rPr>
      <w:color w:val="00B0F0"/>
      <w:sz w:val="20"/>
      <w:szCs w:val="20"/>
      <w:lang w:eastAsia="ru-RU"/>
    </w:rPr>
  </w:style>
  <w:style w:type="paragraph" w:customStyle="1" w:styleId="xl265">
    <w:name w:val="xl265"/>
    <w:basedOn w:val="a"/>
    <w:rsid w:val="00DD21CE"/>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266">
    <w:name w:val="xl266"/>
    <w:basedOn w:val="a"/>
    <w:rsid w:val="00DD21CE"/>
    <w:pPr>
      <w:pBdr>
        <w:left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267">
    <w:name w:val="xl267"/>
    <w:basedOn w:val="a"/>
    <w:rsid w:val="00DD21CE"/>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268">
    <w:name w:val="xl268"/>
    <w:basedOn w:val="a"/>
    <w:rsid w:val="00DD21CE"/>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269">
    <w:name w:val="xl269"/>
    <w:basedOn w:val="a"/>
    <w:rsid w:val="00DD21CE"/>
    <w:pPr>
      <w:pBdr>
        <w:left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270">
    <w:name w:val="xl270"/>
    <w:basedOn w:val="a"/>
    <w:rsid w:val="00DD21CE"/>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271">
    <w:name w:val="xl271"/>
    <w:basedOn w:val="a"/>
    <w:rsid w:val="00DD21CE"/>
    <w:pPr>
      <w:pBdr>
        <w:top w:val="single" w:sz="4" w:space="0" w:color="auto"/>
        <w:left w:val="single" w:sz="4" w:space="0" w:color="auto"/>
        <w:right w:val="single" w:sz="4" w:space="0" w:color="auto"/>
      </w:pBdr>
      <w:suppressAutoHyphens w:val="0"/>
      <w:spacing w:before="100" w:beforeAutospacing="1" w:after="100" w:afterAutospacing="1"/>
      <w:jc w:val="right"/>
      <w:textAlignment w:val="center"/>
    </w:pPr>
    <w:rPr>
      <w:color w:val="00B050"/>
      <w:sz w:val="20"/>
      <w:szCs w:val="20"/>
      <w:lang w:eastAsia="ru-RU"/>
    </w:rPr>
  </w:style>
  <w:style w:type="paragraph" w:customStyle="1" w:styleId="xl272">
    <w:name w:val="xl272"/>
    <w:basedOn w:val="a"/>
    <w:rsid w:val="00DD21CE"/>
    <w:pPr>
      <w:pBdr>
        <w:left w:val="single" w:sz="4" w:space="0" w:color="auto"/>
        <w:right w:val="single" w:sz="4" w:space="0" w:color="auto"/>
      </w:pBdr>
      <w:suppressAutoHyphens w:val="0"/>
      <w:spacing w:before="100" w:beforeAutospacing="1" w:after="100" w:afterAutospacing="1"/>
      <w:jc w:val="center"/>
      <w:textAlignment w:val="center"/>
    </w:pPr>
    <w:rPr>
      <w:color w:val="00B050"/>
      <w:sz w:val="20"/>
      <w:szCs w:val="20"/>
      <w:lang w:eastAsia="ru-RU"/>
    </w:rPr>
  </w:style>
  <w:style w:type="paragraph" w:customStyle="1" w:styleId="xl273">
    <w:name w:val="xl273"/>
    <w:basedOn w:val="a"/>
    <w:rsid w:val="00DD21CE"/>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B050"/>
      <w:sz w:val="20"/>
      <w:szCs w:val="20"/>
      <w:lang w:eastAsia="ru-RU"/>
    </w:rPr>
  </w:style>
  <w:style w:type="paragraph" w:customStyle="1" w:styleId="xl274">
    <w:name w:val="xl274"/>
    <w:basedOn w:val="a"/>
    <w:rsid w:val="00DD21CE"/>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B050"/>
      <w:sz w:val="20"/>
      <w:szCs w:val="20"/>
      <w:lang w:eastAsia="ru-RU"/>
    </w:rPr>
  </w:style>
  <w:style w:type="paragraph" w:customStyle="1" w:styleId="xl275">
    <w:name w:val="xl275"/>
    <w:basedOn w:val="a"/>
    <w:rsid w:val="00DD21C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B050"/>
      <w:sz w:val="20"/>
      <w:szCs w:val="20"/>
      <w:lang w:eastAsia="ru-RU"/>
    </w:rPr>
  </w:style>
  <w:style w:type="paragraph" w:customStyle="1" w:styleId="xl276">
    <w:name w:val="xl276"/>
    <w:basedOn w:val="a"/>
    <w:rsid w:val="00DD21CE"/>
    <w:pPr>
      <w:pBdr>
        <w:top w:val="single" w:sz="4" w:space="0" w:color="auto"/>
        <w:left w:val="single" w:sz="4" w:space="0" w:color="auto"/>
        <w:right w:val="single" w:sz="4" w:space="0" w:color="auto"/>
      </w:pBdr>
      <w:suppressAutoHyphens w:val="0"/>
      <w:spacing w:before="100" w:beforeAutospacing="1" w:after="100" w:afterAutospacing="1"/>
      <w:jc w:val="right"/>
      <w:textAlignment w:val="center"/>
    </w:pPr>
    <w:rPr>
      <w:color w:val="00B050"/>
      <w:sz w:val="20"/>
      <w:szCs w:val="20"/>
      <w:lang w:eastAsia="ru-RU"/>
    </w:rPr>
  </w:style>
  <w:style w:type="paragraph" w:customStyle="1" w:styleId="xl277">
    <w:name w:val="xl277"/>
    <w:basedOn w:val="a"/>
    <w:rsid w:val="00DD21CE"/>
    <w:pPr>
      <w:pBdr>
        <w:left w:val="single" w:sz="4" w:space="0" w:color="auto"/>
        <w:right w:val="single" w:sz="4" w:space="0" w:color="auto"/>
      </w:pBdr>
      <w:suppressAutoHyphens w:val="0"/>
      <w:spacing w:before="100" w:beforeAutospacing="1" w:after="100" w:afterAutospacing="1"/>
      <w:jc w:val="right"/>
      <w:textAlignment w:val="center"/>
    </w:pPr>
    <w:rPr>
      <w:color w:val="00B050"/>
      <w:sz w:val="20"/>
      <w:szCs w:val="20"/>
      <w:lang w:eastAsia="ru-RU"/>
    </w:rPr>
  </w:style>
  <w:style w:type="paragraph" w:customStyle="1" w:styleId="xl278">
    <w:name w:val="xl278"/>
    <w:basedOn w:val="a"/>
    <w:rsid w:val="00DD21CE"/>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color w:val="00B050"/>
      <w:sz w:val="20"/>
      <w:szCs w:val="20"/>
      <w:lang w:eastAsia="ru-RU"/>
    </w:rPr>
  </w:style>
  <w:style w:type="paragraph" w:customStyle="1" w:styleId="xl279">
    <w:name w:val="xl279"/>
    <w:basedOn w:val="a"/>
    <w:rsid w:val="00DD21CE"/>
    <w:pPr>
      <w:pBdr>
        <w:left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280">
    <w:name w:val="xl280"/>
    <w:basedOn w:val="a"/>
    <w:rsid w:val="00DD21CE"/>
    <w:pPr>
      <w:pBdr>
        <w:left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281">
    <w:name w:val="xl281"/>
    <w:basedOn w:val="a"/>
    <w:rsid w:val="00DD21CE"/>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282">
    <w:name w:val="xl282"/>
    <w:basedOn w:val="a"/>
    <w:rsid w:val="00DD21CE"/>
    <w:pPr>
      <w:pBdr>
        <w:top w:val="single" w:sz="8" w:space="0" w:color="auto"/>
        <w:left w:val="single" w:sz="4" w:space="0" w:color="auto"/>
        <w:bottom w:val="single" w:sz="4" w:space="0" w:color="auto"/>
      </w:pBdr>
      <w:suppressAutoHyphens w:val="0"/>
      <w:spacing w:before="100" w:beforeAutospacing="1" w:after="100" w:afterAutospacing="1"/>
      <w:jc w:val="center"/>
    </w:pPr>
    <w:rPr>
      <w:b/>
      <w:bCs/>
      <w:sz w:val="20"/>
      <w:szCs w:val="20"/>
      <w:lang w:eastAsia="ru-RU"/>
    </w:rPr>
  </w:style>
  <w:style w:type="paragraph" w:customStyle="1" w:styleId="xl283">
    <w:name w:val="xl283"/>
    <w:basedOn w:val="a"/>
    <w:rsid w:val="00DD21CE"/>
    <w:pPr>
      <w:pBdr>
        <w:top w:val="single" w:sz="8" w:space="0" w:color="auto"/>
        <w:bottom w:val="single" w:sz="4" w:space="0" w:color="auto"/>
        <w:right w:val="single" w:sz="8" w:space="0" w:color="auto"/>
      </w:pBdr>
      <w:suppressAutoHyphens w:val="0"/>
      <w:spacing w:before="100" w:beforeAutospacing="1" w:after="100" w:afterAutospacing="1"/>
      <w:jc w:val="center"/>
    </w:pPr>
    <w:rPr>
      <w:b/>
      <w:bCs/>
      <w:sz w:val="20"/>
      <w:szCs w:val="20"/>
      <w:lang w:eastAsia="ru-RU"/>
    </w:rPr>
  </w:style>
  <w:style w:type="paragraph" w:customStyle="1" w:styleId="xl284">
    <w:name w:val="xl284"/>
    <w:basedOn w:val="a"/>
    <w:rsid w:val="00DD21CE"/>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285">
    <w:name w:val="xl285"/>
    <w:basedOn w:val="a"/>
    <w:rsid w:val="00DD21CE"/>
    <w:pPr>
      <w:pBdr>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286">
    <w:name w:val="xl286"/>
    <w:basedOn w:val="a"/>
    <w:rsid w:val="00DD21CE"/>
    <w:pPr>
      <w:pBdr>
        <w:top w:val="single" w:sz="4" w:space="0" w:color="auto"/>
        <w:left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287">
    <w:name w:val="xl287"/>
    <w:basedOn w:val="a"/>
    <w:rsid w:val="00DD21CE"/>
    <w:pPr>
      <w:pBdr>
        <w:left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288">
    <w:name w:val="xl288"/>
    <w:basedOn w:val="a"/>
    <w:rsid w:val="00DD21CE"/>
    <w:pPr>
      <w:pBdr>
        <w:top w:val="single" w:sz="4" w:space="0" w:color="auto"/>
        <w:left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289">
    <w:name w:val="xl289"/>
    <w:basedOn w:val="a"/>
    <w:rsid w:val="00DD21CE"/>
    <w:pPr>
      <w:pBdr>
        <w:top w:val="single" w:sz="4" w:space="0" w:color="auto"/>
        <w:left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290">
    <w:name w:val="xl290"/>
    <w:basedOn w:val="a"/>
    <w:rsid w:val="00DD21CE"/>
    <w:pPr>
      <w:pBdr>
        <w:left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291">
    <w:name w:val="xl291"/>
    <w:basedOn w:val="a"/>
    <w:rsid w:val="00DD21CE"/>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B050"/>
      <w:sz w:val="20"/>
      <w:szCs w:val="20"/>
      <w:lang w:eastAsia="ru-RU"/>
    </w:rPr>
  </w:style>
  <w:style w:type="paragraph" w:customStyle="1" w:styleId="xl292">
    <w:name w:val="xl292"/>
    <w:basedOn w:val="a"/>
    <w:rsid w:val="00DD21CE"/>
    <w:pPr>
      <w:pBdr>
        <w:left w:val="single" w:sz="4" w:space="0" w:color="auto"/>
        <w:right w:val="single" w:sz="4" w:space="0" w:color="auto"/>
      </w:pBdr>
      <w:suppressAutoHyphens w:val="0"/>
      <w:spacing w:before="100" w:beforeAutospacing="1" w:after="100" w:afterAutospacing="1"/>
      <w:jc w:val="center"/>
      <w:textAlignment w:val="center"/>
    </w:pPr>
    <w:rPr>
      <w:color w:val="00B050"/>
      <w:sz w:val="20"/>
      <w:szCs w:val="20"/>
      <w:lang w:eastAsia="ru-RU"/>
    </w:rPr>
  </w:style>
  <w:style w:type="paragraph" w:customStyle="1" w:styleId="xl293">
    <w:name w:val="xl293"/>
    <w:basedOn w:val="a"/>
    <w:rsid w:val="00DD21CE"/>
    <w:pPr>
      <w:pBdr>
        <w:top w:val="single" w:sz="8" w:space="0" w:color="auto"/>
        <w:left w:val="single" w:sz="4" w:space="0" w:color="auto"/>
        <w:bottom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294">
    <w:name w:val="xl294"/>
    <w:basedOn w:val="a"/>
    <w:rsid w:val="00DD21CE"/>
    <w:pPr>
      <w:pBdr>
        <w:top w:val="single" w:sz="8" w:space="0" w:color="auto"/>
        <w:bottom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295">
    <w:name w:val="xl295"/>
    <w:basedOn w:val="a"/>
    <w:rsid w:val="00DD21CE"/>
    <w:pPr>
      <w:pBdr>
        <w:top w:val="single" w:sz="8" w:space="0" w:color="auto"/>
        <w:bottom w:val="single" w:sz="4" w:space="0" w:color="auto"/>
        <w:right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296">
    <w:name w:val="xl296"/>
    <w:basedOn w:val="a"/>
    <w:rsid w:val="00DD21CE"/>
    <w:pPr>
      <w:pBdr>
        <w:bottom w:val="single" w:sz="4" w:space="0" w:color="auto"/>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297">
    <w:name w:val="xl297"/>
    <w:basedOn w:val="a"/>
    <w:rsid w:val="00DD21CE"/>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B0F0"/>
      <w:sz w:val="20"/>
      <w:szCs w:val="20"/>
      <w:lang w:eastAsia="ru-RU"/>
    </w:rPr>
  </w:style>
  <w:style w:type="paragraph" w:customStyle="1" w:styleId="xl298">
    <w:name w:val="xl298"/>
    <w:basedOn w:val="a"/>
    <w:rsid w:val="00DD21CE"/>
    <w:pPr>
      <w:pBdr>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299">
    <w:name w:val="xl299"/>
    <w:basedOn w:val="a"/>
    <w:rsid w:val="00DD21CE"/>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300">
    <w:name w:val="xl300"/>
    <w:basedOn w:val="a"/>
    <w:rsid w:val="00DD21CE"/>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FF0000"/>
      <w:sz w:val="20"/>
      <w:szCs w:val="20"/>
      <w:lang w:eastAsia="ru-RU"/>
    </w:rPr>
  </w:style>
  <w:style w:type="paragraph" w:customStyle="1" w:styleId="xl301">
    <w:name w:val="xl301"/>
    <w:basedOn w:val="a"/>
    <w:rsid w:val="00DD21CE"/>
    <w:pPr>
      <w:pBdr>
        <w:left w:val="single" w:sz="4" w:space="0" w:color="auto"/>
        <w:right w:val="single" w:sz="4" w:space="0" w:color="auto"/>
      </w:pBdr>
      <w:suppressAutoHyphens w:val="0"/>
      <w:spacing w:before="100" w:beforeAutospacing="1" w:after="100" w:afterAutospacing="1"/>
      <w:jc w:val="center"/>
      <w:textAlignment w:val="center"/>
    </w:pPr>
    <w:rPr>
      <w:color w:val="FF0000"/>
      <w:sz w:val="20"/>
      <w:szCs w:val="20"/>
      <w:lang w:eastAsia="ru-RU"/>
    </w:rPr>
  </w:style>
  <w:style w:type="paragraph" w:customStyle="1" w:styleId="xl302">
    <w:name w:val="xl302"/>
    <w:basedOn w:val="a"/>
    <w:rsid w:val="00DD21CE"/>
    <w:pPr>
      <w:pBdr>
        <w:top w:val="single" w:sz="4" w:space="0" w:color="auto"/>
        <w:left w:val="single" w:sz="4" w:space="0" w:color="auto"/>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303">
    <w:name w:val="xl303"/>
    <w:basedOn w:val="a"/>
    <w:rsid w:val="00DD21CE"/>
    <w:pPr>
      <w:pBdr>
        <w:left w:val="single" w:sz="4" w:space="0" w:color="auto"/>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304">
    <w:name w:val="xl304"/>
    <w:basedOn w:val="a"/>
    <w:rsid w:val="00DD21CE"/>
    <w:pPr>
      <w:pBdr>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305">
    <w:name w:val="xl305"/>
    <w:basedOn w:val="a"/>
    <w:rsid w:val="00DD21CE"/>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306">
    <w:name w:val="xl306"/>
    <w:basedOn w:val="a"/>
    <w:rsid w:val="00DD21CE"/>
    <w:pPr>
      <w:pBdr>
        <w:top w:val="single" w:sz="8" w:space="0" w:color="auto"/>
        <w:bottom w:val="single" w:sz="4" w:space="0" w:color="auto"/>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307">
    <w:name w:val="xl307"/>
    <w:basedOn w:val="a"/>
    <w:rsid w:val="00DD21CE"/>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308">
    <w:name w:val="xl308"/>
    <w:basedOn w:val="a"/>
    <w:rsid w:val="00DD21CE"/>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309">
    <w:name w:val="xl309"/>
    <w:basedOn w:val="a"/>
    <w:rsid w:val="00DD21CE"/>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310">
    <w:name w:val="xl310"/>
    <w:basedOn w:val="a"/>
    <w:rsid w:val="00DD21CE"/>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311">
    <w:name w:val="xl311"/>
    <w:basedOn w:val="a"/>
    <w:rsid w:val="00DD21CE"/>
    <w:pPr>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b/>
      <w:bCs/>
      <w:sz w:val="20"/>
      <w:szCs w:val="20"/>
      <w:lang w:eastAsia="ru-RU"/>
    </w:rPr>
  </w:style>
  <w:style w:type="paragraph" w:customStyle="1" w:styleId="xl312">
    <w:name w:val="xl312"/>
    <w:basedOn w:val="a"/>
    <w:rsid w:val="00DD21CE"/>
    <w:pPr>
      <w:pBdr>
        <w:top w:val="single" w:sz="4" w:space="0" w:color="auto"/>
        <w:left w:val="single" w:sz="4" w:space="0" w:color="auto"/>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313">
    <w:name w:val="xl313"/>
    <w:basedOn w:val="a"/>
    <w:rsid w:val="00DD21CE"/>
    <w:pPr>
      <w:pBdr>
        <w:left w:val="single" w:sz="4" w:space="0" w:color="auto"/>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314">
    <w:name w:val="xl314"/>
    <w:basedOn w:val="a"/>
    <w:rsid w:val="00DD21CE"/>
    <w:pPr>
      <w:pBdr>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315">
    <w:name w:val="xl315"/>
    <w:basedOn w:val="a"/>
    <w:rsid w:val="00DD21C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316">
    <w:name w:val="xl316"/>
    <w:basedOn w:val="a"/>
    <w:rsid w:val="00DD21CE"/>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317">
    <w:name w:val="xl317"/>
    <w:basedOn w:val="a"/>
    <w:rsid w:val="00DD21CE"/>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318">
    <w:name w:val="xl318"/>
    <w:basedOn w:val="a"/>
    <w:rsid w:val="00DD21C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319">
    <w:name w:val="xl319"/>
    <w:basedOn w:val="a"/>
    <w:rsid w:val="00DD21CE"/>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320">
    <w:name w:val="xl320"/>
    <w:basedOn w:val="a"/>
    <w:rsid w:val="00DD21CE"/>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20"/>
      <w:szCs w:val="20"/>
      <w:lang w:eastAsia="ru-RU"/>
    </w:rPr>
  </w:style>
  <w:style w:type="paragraph" w:customStyle="1" w:styleId="xl321">
    <w:name w:val="xl321"/>
    <w:basedOn w:val="a"/>
    <w:rsid w:val="00DD21C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322">
    <w:name w:val="xl322"/>
    <w:basedOn w:val="a"/>
    <w:rsid w:val="00DD21CE"/>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pPr>
    <w:rPr>
      <w:sz w:val="20"/>
      <w:szCs w:val="20"/>
      <w:lang w:eastAsia="ru-RU"/>
    </w:rPr>
  </w:style>
  <w:style w:type="paragraph" w:customStyle="1" w:styleId="xl323">
    <w:name w:val="xl323"/>
    <w:basedOn w:val="a"/>
    <w:rsid w:val="00DD21CE"/>
    <w:pPr>
      <w:pBdr>
        <w:top w:val="single" w:sz="4" w:space="0" w:color="auto"/>
        <w:left w:val="single" w:sz="4" w:space="0" w:color="auto"/>
        <w:right w:val="single" w:sz="8" w:space="0" w:color="auto"/>
      </w:pBdr>
      <w:shd w:val="clear" w:color="000000" w:fill="FFFFFF"/>
      <w:suppressAutoHyphens w:val="0"/>
      <w:spacing w:before="100" w:beforeAutospacing="1" w:after="100" w:afterAutospacing="1"/>
      <w:jc w:val="center"/>
      <w:textAlignment w:val="center"/>
    </w:pPr>
    <w:rPr>
      <w:sz w:val="20"/>
      <w:szCs w:val="20"/>
      <w:lang w:eastAsia="ru-RU"/>
    </w:rPr>
  </w:style>
  <w:style w:type="paragraph" w:customStyle="1" w:styleId="xl324">
    <w:name w:val="xl324"/>
    <w:basedOn w:val="a"/>
    <w:rsid w:val="00DD21CE"/>
    <w:pPr>
      <w:pBdr>
        <w:left w:val="single" w:sz="4" w:space="0" w:color="auto"/>
        <w:right w:val="single" w:sz="8" w:space="0" w:color="auto"/>
      </w:pBdr>
      <w:shd w:val="clear" w:color="000000" w:fill="FFFFFF"/>
      <w:suppressAutoHyphens w:val="0"/>
      <w:spacing w:before="100" w:beforeAutospacing="1" w:after="100" w:afterAutospacing="1"/>
      <w:jc w:val="center"/>
      <w:textAlignment w:val="center"/>
    </w:pPr>
    <w:rPr>
      <w:sz w:val="20"/>
      <w:szCs w:val="20"/>
      <w:lang w:eastAsia="ru-RU"/>
    </w:rPr>
  </w:style>
  <w:style w:type="paragraph" w:customStyle="1" w:styleId="xl325">
    <w:name w:val="xl325"/>
    <w:basedOn w:val="a"/>
    <w:rsid w:val="00DD21CE"/>
    <w:pPr>
      <w:pBdr>
        <w:left w:val="single" w:sz="4" w:space="0" w:color="auto"/>
        <w:bottom w:val="single" w:sz="4" w:space="0" w:color="auto"/>
        <w:right w:val="single" w:sz="8" w:space="0" w:color="auto"/>
      </w:pBdr>
      <w:shd w:val="clear" w:color="000000" w:fill="FFFFFF"/>
      <w:suppressAutoHyphens w:val="0"/>
      <w:spacing w:before="100" w:beforeAutospacing="1" w:after="100" w:afterAutospacing="1"/>
      <w:jc w:val="center"/>
      <w:textAlignment w:val="center"/>
    </w:pPr>
    <w:rPr>
      <w:sz w:val="20"/>
      <w:szCs w:val="20"/>
      <w:lang w:eastAsia="ru-RU"/>
    </w:rPr>
  </w:style>
  <w:style w:type="paragraph" w:customStyle="1" w:styleId="xl326">
    <w:name w:val="xl326"/>
    <w:basedOn w:val="a"/>
    <w:rsid w:val="00DD21CE"/>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327">
    <w:name w:val="xl327"/>
    <w:basedOn w:val="a"/>
    <w:rsid w:val="00DD21CE"/>
    <w:pPr>
      <w:pBdr>
        <w:top w:val="single" w:sz="4" w:space="0" w:color="auto"/>
        <w:left w:val="single" w:sz="4" w:space="0" w:color="auto"/>
        <w:right w:val="single" w:sz="8"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328">
    <w:name w:val="xl328"/>
    <w:basedOn w:val="a"/>
    <w:rsid w:val="00DD21CE"/>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20"/>
      <w:szCs w:val="20"/>
      <w:lang w:eastAsia="ru-RU"/>
    </w:rPr>
  </w:style>
  <w:style w:type="paragraph" w:customStyle="1" w:styleId="xl329">
    <w:name w:val="xl329"/>
    <w:basedOn w:val="a"/>
    <w:rsid w:val="00DD21CE"/>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right"/>
      <w:textAlignment w:val="center"/>
    </w:pPr>
    <w:rPr>
      <w:color w:val="FF0000"/>
      <w:sz w:val="20"/>
      <w:szCs w:val="20"/>
      <w:lang w:eastAsia="ru-RU"/>
    </w:rPr>
  </w:style>
  <w:style w:type="paragraph" w:customStyle="1" w:styleId="xl330">
    <w:name w:val="xl330"/>
    <w:basedOn w:val="a"/>
    <w:rsid w:val="00DD21CE"/>
    <w:pPr>
      <w:pBdr>
        <w:left w:val="single" w:sz="4" w:space="0" w:color="auto"/>
        <w:right w:val="single" w:sz="4" w:space="0" w:color="auto"/>
      </w:pBdr>
      <w:shd w:val="clear" w:color="000000" w:fill="FFFFFF"/>
      <w:suppressAutoHyphens w:val="0"/>
      <w:spacing w:before="100" w:beforeAutospacing="1" w:after="100" w:afterAutospacing="1"/>
      <w:jc w:val="right"/>
      <w:textAlignment w:val="center"/>
    </w:pPr>
    <w:rPr>
      <w:color w:val="FF0000"/>
      <w:sz w:val="20"/>
      <w:szCs w:val="20"/>
      <w:lang w:eastAsia="ru-RU"/>
    </w:rPr>
  </w:style>
  <w:style w:type="paragraph" w:customStyle="1" w:styleId="xl331">
    <w:name w:val="xl331"/>
    <w:basedOn w:val="a"/>
    <w:rsid w:val="00DD21CE"/>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color w:val="FF0000"/>
      <w:sz w:val="20"/>
      <w:szCs w:val="20"/>
      <w:lang w:eastAsia="ru-RU"/>
    </w:rPr>
  </w:style>
  <w:style w:type="paragraph" w:customStyle="1" w:styleId="xl332">
    <w:name w:val="xl332"/>
    <w:basedOn w:val="a"/>
    <w:rsid w:val="00DD21CE"/>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pPr>
    <w:rPr>
      <w:b/>
      <w:bCs/>
      <w:sz w:val="20"/>
      <w:szCs w:val="20"/>
      <w:lang w:eastAsia="ru-RU"/>
    </w:rPr>
  </w:style>
  <w:style w:type="paragraph" w:customStyle="1" w:styleId="xl333">
    <w:name w:val="xl333"/>
    <w:basedOn w:val="a"/>
    <w:rsid w:val="00DD21C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b/>
      <w:bCs/>
      <w:sz w:val="20"/>
      <w:szCs w:val="20"/>
      <w:lang w:eastAsia="ru-RU"/>
    </w:rPr>
  </w:style>
  <w:style w:type="paragraph" w:customStyle="1" w:styleId="xl334">
    <w:name w:val="xl334"/>
    <w:basedOn w:val="a"/>
    <w:rsid w:val="00DD21CE"/>
    <w:pPr>
      <w:pBdr>
        <w:top w:val="single" w:sz="4" w:space="0" w:color="auto"/>
        <w:left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335">
    <w:name w:val="xl335"/>
    <w:basedOn w:val="a"/>
    <w:rsid w:val="00DD21CE"/>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336">
    <w:name w:val="xl336"/>
    <w:basedOn w:val="a"/>
    <w:rsid w:val="00DD21CE"/>
    <w:pPr>
      <w:pBdr>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337">
    <w:name w:val="xl337"/>
    <w:basedOn w:val="a"/>
    <w:rsid w:val="00DD21CE"/>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338">
    <w:name w:val="xl338"/>
    <w:basedOn w:val="a"/>
    <w:rsid w:val="00DD21CE"/>
    <w:pPr>
      <w:pBdr>
        <w:top w:val="single" w:sz="4" w:space="0" w:color="auto"/>
        <w:left w:val="single" w:sz="4" w:space="0" w:color="auto"/>
        <w:right w:val="single" w:sz="8" w:space="0" w:color="auto"/>
      </w:pBdr>
      <w:shd w:val="clear" w:color="000000" w:fill="FFC000"/>
      <w:suppressAutoHyphens w:val="0"/>
      <w:spacing w:before="100" w:beforeAutospacing="1" w:after="100" w:afterAutospacing="1"/>
      <w:jc w:val="center"/>
      <w:textAlignment w:val="center"/>
    </w:pPr>
    <w:rPr>
      <w:sz w:val="20"/>
      <w:szCs w:val="20"/>
      <w:lang w:eastAsia="ru-RU"/>
    </w:rPr>
  </w:style>
  <w:style w:type="paragraph" w:customStyle="1" w:styleId="xl339">
    <w:name w:val="xl339"/>
    <w:basedOn w:val="a"/>
    <w:rsid w:val="00DD21CE"/>
    <w:pPr>
      <w:pBdr>
        <w:left w:val="single" w:sz="4" w:space="0" w:color="auto"/>
        <w:right w:val="single" w:sz="8" w:space="0" w:color="auto"/>
      </w:pBdr>
      <w:shd w:val="clear" w:color="000000" w:fill="FFC000"/>
      <w:suppressAutoHyphens w:val="0"/>
      <w:spacing w:before="100" w:beforeAutospacing="1" w:after="100" w:afterAutospacing="1"/>
      <w:jc w:val="center"/>
      <w:textAlignment w:val="center"/>
    </w:pPr>
    <w:rPr>
      <w:sz w:val="20"/>
      <w:szCs w:val="20"/>
      <w:lang w:eastAsia="ru-RU"/>
    </w:rPr>
  </w:style>
  <w:style w:type="paragraph" w:customStyle="1" w:styleId="xl340">
    <w:name w:val="xl340"/>
    <w:basedOn w:val="a"/>
    <w:rsid w:val="00DD21CE"/>
    <w:pPr>
      <w:pBdr>
        <w:left w:val="single" w:sz="4" w:space="0" w:color="auto"/>
        <w:bottom w:val="single" w:sz="4" w:space="0" w:color="auto"/>
        <w:right w:val="single" w:sz="8" w:space="0" w:color="auto"/>
      </w:pBdr>
      <w:shd w:val="clear" w:color="000000" w:fill="FFC000"/>
      <w:suppressAutoHyphens w:val="0"/>
      <w:spacing w:before="100" w:beforeAutospacing="1" w:after="100" w:afterAutospacing="1"/>
      <w:jc w:val="center"/>
      <w:textAlignment w:val="center"/>
    </w:pPr>
    <w:rPr>
      <w:sz w:val="20"/>
      <w:szCs w:val="20"/>
      <w:lang w:eastAsia="ru-RU"/>
    </w:rPr>
  </w:style>
  <w:style w:type="paragraph" w:customStyle="1" w:styleId="xl341">
    <w:name w:val="xl341"/>
    <w:basedOn w:val="a"/>
    <w:rsid w:val="00DD21CE"/>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342">
    <w:name w:val="xl342"/>
    <w:basedOn w:val="a"/>
    <w:rsid w:val="00DD21CE"/>
    <w:pPr>
      <w:pBdr>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343">
    <w:name w:val="xl343"/>
    <w:basedOn w:val="a"/>
    <w:rsid w:val="00DD21CE"/>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344">
    <w:name w:val="xl344"/>
    <w:basedOn w:val="a"/>
    <w:rsid w:val="00DD21CE"/>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345">
    <w:name w:val="xl345"/>
    <w:basedOn w:val="a"/>
    <w:rsid w:val="00DD21CE"/>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346">
    <w:name w:val="xl346"/>
    <w:basedOn w:val="a"/>
    <w:rsid w:val="00DD21CE"/>
    <w:pPr>
      <w:pBdr>
        <w:top w:val="single" w:sz="4" w:space="0" w:color="auto"/>
        <w:left w:val="single" w:sz="4" w:space="0" w:color="auto"/>
        <w:right w:val="single" w:sz="8" w:space="0" w:color="auto"/>
      </w:pBdr>
      <w:suppressAutoHyphens w:val="0"/>
      <w:spacing w:before="100" w:beforeAutospacing="1" w:after="100" w:afterAutospacing="1"/>
      <w:jc w:val="center"/>
      <w:textAlignment w:val="center"/>
    </w:pPr>
    <w:rPr>
      <w:color w:val="FF0000"/>
      <w:sz w:val="20"/>
      <w:szCs w:val="20"/>
      <w:lang w:eastAsia="ru-RU"/>
    </w:rPr>
  </w:style>
  <w:style w:type="paragraph" w:customStyle="1" w:styleId="xl347">
    <w:name w:val="xl347"/>
    <w:basedOn w:val="a"/>
    <w:rsid w:val="00DD21CE"/>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FF0000"/>
      <w:sz w:val="20"/>
      <w:szCs w:val="20"/>
      <w:lang w:eastAsia="ru-RU"/>
    </w:rPr>
  </w:style>
  <w:style w:type="paragraph" w:customStyle="1" w:styleId="xl348">
    <w:name w:val="xl348"/>
    <w:basedOn w:val="a"/>
    <w:rsid w:val="00DD21CE"/>
    <w:pPr>
      <w:pBdr>
        <w:left w:val="single" w:sz="4" w:space="0" w:color="auto"/>
        <w:right w:val="single" w:sz="4" w:space="0" w:color="auto"/>
      </w:pBdr>
      <w:suppressAutoHyphens w:val="0"/>
      <w:spacing w:before="100" w:beforeAutospacing="1" w:after="100" w:afterAutospacing="1"/>
      <w:jc w:val="center"/>
      <w:textAlignment w:val="center"/>
    </w:pPr>
    <w:rPr>
      <w:color w:val="FF0000"/>
      <w:sz w:val="20"/>
      <w:szCs w:val="20"/>
      <w:lang w:eastAsia="ru-RU"/>
    </w:rPr>
  </w:style>
  <w:style w:type="paragraph" w:customStyle="1" w:styleId="xl349">
    <w:name w:val="xl349"/>
    <w:basedOn w:val="a"/>
    <w:rsid w:val="00DD21CE"/>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FF0000"/>
      <w:sz w:val="20"/>
      <w:szCs w:val="20"/>
      <w:lang w:eastAsia="ru-RU"/>
    </w:rPr>
  </w:style>
  <w:style w:type="paragraph" w:customStyle="1" w:styleId="xl350">
    <w:name w:val="xl350"/>
    <w:basedOn w:val="a"/>
    <w:rsid w:val="00DD21CE"/>
    <w:pPr>
      <w:pBdr>
        <w:top w:val="single" w:sz="4" w:space="0" w:color="auto"/>
        <w:left w:val="single" w:sz="4" w:space="0" w:color="auto"/>
        <w:right w:val="single" w:sz="4" w:space="0" w:color="auto"/>
      </w:pBdr>
      <w:suppressAutoHyphens w:val="0"/>
      <w:spacing w:before="100" w:beforeAutospacing="1" w:after="100" w:afterAutospacing="1"/>
      <w:jc w:val="right"/>
      <w:textAlignment w:val="center"/>
    </w:pPr>
    <w:rPr>
      <w:color w:val="FF0000"/>
      <w:sz w:val="20"/>
      <w:szCs w:val="20"/>
      <w:lang w:eastAsia="ru-RU"/>
    </w:rPr>
  </w:style>
  <w:style w:type="paragraph" w:customStyle="1" w:styleId="xl351">
    <w:name w:val="xl351"/>
    <w:basedOn w:val="a"/>
    <w:rsid w:val="00DD21CE"/>
    <w:pPr>
      <w:pBdr>
        <w:left w:val="single" w:sz="4" w:space="0" w:color="auto"/>
        <w:right w:val="single" w:sz="4" w:space="0" w:color="auto"/>
      </w:pBdr>
      <w:suppressAutoHyphens w:val="0"/>
      <w:spacing w:before="100" w:beforeAutospacing="1" w:after="100" w:afterAutospacing="1"/>
      <w:jc w:val="right"/>
      <w:textAlignment w:val="center"/>
    </w:pPr>
    <w:rPr>
      <w:color w:val="FF0000"/>
      <w:sz w:val="20"/>
      <w:szCs w:val="20"/>
      <w:lang w:eastAsia="ru-RU"/>
    </w:rPr>
  </w:style>
  <w:style w:type="paragraph" w:customStyle="1" w:styleId="xl352">
    <w:name w:val="xl352"/>
    <w:basedOn w:val="a"/>
    <w:rsid w:val="00DD21CE"/>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color w:val="FF0000"/>
      <w:sz w:val="20"/>
      <w:szCs w:val="20"/>
      <w:lang w:eastAsia="ru-RU"/>
    </w:rPr>
  </w:style>
  <w:style w:type="paragraph" w:customStyle="1" w:styleId="xl353">
    <w:name w:val="xl353"/>
    <w:basedOn w:val="a"/>
    <w:rsid w:val="00DD21C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b/>
      <w:bCs/>
      <w:sz w:val="20"/>
      <w:szCs w:val="20"/>
      <w:lang w:eastAsia="ru-RU"/>
    </w:rPr>
  </w:style>
  <w:style w:type="paragraph" w:customStyle="1" w:styleId="xl354">
    <w:name w:val="xl354"/>
    <w:basedOn w:val="a"/>
    <w:rsid w:val="00DD21CE"/>
    <w:pPr>
      <w:pBdr>
        <w:left w:val="single" w:sz="4" w:space="0" w:color="auto"/>
        <w:right w:val="single" w:sz="4" w:space="0" w:color="auto"/>
      </w:pBdr>
      <w:suppressAutoHyphens w:val="0"/>
      <w:spacing w:before="100" w:beforeAutospacing="1" w:after="100" w:afterAutospacing="1"/>
      <w:jc w:val="center"/>
      <w:textAlignment w:val="center"/>
    </w:pPr>
    <w:rPr>
      <w:color w:val="00B0F0"/>
      <w:sz w:val="20"/>
      <w:szCs w:val="20"/>
      <w:lang w:eastAsia="ru-RU"/>
    </w:rPr>
  </w:style>
  <w:style w:type="paragraph" w:customStyle="1" w:styleId="xl355">
    <w:name w:val="xl355"/>
    <w:basedOn w:val="a"/>
    <w:rsid w:val="00DD21CE"/>
    <w:pPr>
      <w:pBdr>
        <w:left w:val="single" w:sz="4" w:space="0" w:color="auto"/>
        <w:right w:val="single" w:sz="4" w:space="0" w:color="auto"/>
      </w:pBdr>
      <w:suppressAutoHyphens w:val="0"/>
      <w:spacing w:before="100" w:beforeAutospacing="1" w:after="100" w:afterAutospacing="1"/>
      <w:jc w:val="center"/>
      <w:textAlignment w:val="center"/>
    </w:pPr>
    <w:rPr>
      <w:color w:val="00B0F0"/>
      <w:sz w:val="20"/>
      <w:szCs w:val="20"/>
      <w:lang w:eastAsia="ru-RU"/>
    </w:rPr>
  </w:style>
  <w:style w:type="paragraph" w:customStyle="1" w:styleId="xl356">
    <w:name w:val="xl356"/>
    <w:basedOn w:val="a"/>
    <w:rsid w:val="00DD21CE"/>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357">
    <w:name w:val="xl357"/>
    <w:basedOn w:val="a"/>
    <w:rsid w:val="00DD21CE"/>
    <w:pPr>
      <w:pBdr>
        <w:left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358">
    <w:name w:val="xl358"/>
    <w:basedOn w:val="a"/>
    <w:rsid w:val="00DD21CE"/>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359">
    <w:name w:val="xl359"/>
    <w:basedOn w:val="a"/>
    <w:rsid w:val="00DD21CE"/>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B050"/>
      <w:sz w:val="20"/>
      <w:szCs w:val="20"/>
      <w:lang w:eastAsia="ru-RU"/>
    </w:rPr>
  </w:style>
  <w:style w:type="paragraph" w:customStyle="1" w:styleId="xl360">
    <w:name w:val="xl360"/>
    <w:basedOn w:val="a"/>
    <w:rsid w:val="00DD21CE"/>
    <w:pPr>
      <w:pBdr>
        <w:left w:val="single" w:sz="4" w:space="0" w:color="auto"/>
        <w:right w:val="single" w:sz="4" w:space="0" w:color="auto"/>
      </w:pBdr>
      <w:suppressAutoHyphens w:val="0"/>
      <w:spacing w:before="100" w:beforeAutospacing="1" w:after="100" w:afterAutospacing="1"/>
      <w:jc w:val="center"/>
      <w:textAlignment w:val="center"/>
    </w:pPr>
    <w:rPr>
      <w:color w:val="00B050"/>
      <w:sz w:val="20"/>
      <w:szCs w:val="20"/>
      <w:lang w:eastAsia="ru-RU"/>
    </w:rPr>
  </w:style>
  <w:style w:type="paragraph" w:customStyle="1" w:styleId="xl361">
    <w:name w:val="xl361"/>
    <w:basedOn w:val="a"/>
    <w:rsid w:val="00DD21CE"/>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B050"/>
      <w:sz w:val="20"/>
      <w:szCs w:val="20"/>
      <w:lang w:eastAsia="ru-RU"/>
    </w:rPr>
  </w:style>
  <w:style w:type="paragraph" w:customStyle="1" w:styleId="xl362">
    <w:name w:val="xl362"/>
    <w:basedOn w:val="a"/>
    <w:rsid w:val="00DD21CE"/>
    <w:pPr>
      <w:pBdr>
        <w:left w:val="single" w:sz="4" w:space="0" w:color="auto"/>
        <w:right w:val="single" w:sz="4" w:space="0" w:color="auto"/>
      </w:pBdr>
      <w:suppressAutoHyphens w:val="0"/>
      <w:spacing w:before="100" w:beforeAutospacing="1" w:after="100" w:afterAutospacing="1"/>
      <w:jc w:val="right"/>
      <w:textAlignment w:val="center"/>
    </w:pPr>
    <w:rPr>
      <w:color w:val="00B0F0"/>
      <w:sz w:val="20"/>
      <w:szCs w:val="20"/>
      <w:lang w:eastAsia="ru-RU"/>
    </w:rPr>
  </w:style>
  <w:style w:type="paragraph" w:customStyle="1" w:styleId="xl363">
    <w:name w:val="xl363"/>
    <w:basedOn w:val="a"/>
    <w:rsid w:val="00DD21CE"/>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right"/>
      <w:textAlignment w:val="center"/>
    </w:pPr>
    <w:rPr>
      <w:color w:val="7030A0"/>
      <w:sz w:val="20"/>
      <w:szCs w:val="20"/>
      <w:lang w:eastAsia="ru-RU"/>
    </w:rPr>
  </w:style>
  <w:style w:type="paragraph" w:customStyle="1" w:styleId="xl364">
    <w:name w:val="xl364"/>
    <w:basedOn w:val="a"/>
    <w:rsid w:val="00DD21CE"/>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color w:val="7030A0"/>
      <w:sz w:val="20"/>
      <w:szCs w:val="20"/>
      <w:lang w:eastAsia="ru-RU"/>
    </w:rPr>
  </w:style>
  <w:style w:type="paragraph" w:customStyle="1" w:styleId="xl365">
    <w:name w:val="xl365"/>
    <w:basedOn w:val="a"/>
    <w:rsid w:val="00DD21CE"/>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366">
    <w:name w:val="xl366"/>
    <w:basedOn w:val="a"/>
    <w:rsid w:val="00DD21CE"/>
    <w:pPr>
      <w:pBdr>
        <w:left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367">
    <w:name w:val="xl367"/>
    <w:basedOn w:val="a"/>
    <w:rsid w:val="00DD21CE"/>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368">
    <w:name w:val="xl368"/>
    <w:basedOn w:val="a"/>
    <w:rsid w:val="00DD21CE"/>
    <w:pPr>
      <w:pBdr>
        <w:top w:val="single" w:sz="4" w:space="0" w:color="auto"/>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369">
    <w:name w:val="xl369"/>
    <w:basedOn w:val="a"/>
    <w:rsid w:val="00DD21CE"/>
    <w:pPr>
      <w:pBdr>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370">
    <w:name w:val="xl370"/>
    <w:basedOn w:val="a"/>
    <w:rsid w:val="00DD21CE"/>
    <w:pPr>
      <w:pBdr>
        <w:bottom w:val="single" w:sz="4" w:space="0" w:color="auto"/>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371">
    <w:name w:val="xl371"/>
    <w:basedOn w:val="a"/>
    <w:rsid w:val="00DD21CE"/>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372">
    <w:name w:val="xl372"/>
    <w:basedOn w:val="a"/>
    <w:rsid w:val="00DD21CE"/>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373">
    <w:name w:val="xl373"/>
    <w:basedOn w:val="a"/>
    <w:rsid w:val="00DD21CE"/>
    <w:pPr>
      <w:pBdr>
        <w:top w:val="single" w:sz="8" w:space="0" w:color="auto"/>
        <w:left w:val="single" w:sz="4" w:space="0" w:color="auto"/>
        <w:bottom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374">
    <w:name w:val="xl374"/>
    <w:basedOn w:val="a"/>
    <w:rsid w:val="00DD21CE"/>
    <w:pPr>
      <w:pBdr>
        <w:top w:val="single" w:sz="8" w:space="0" w:color="auto"/>
        <w:bottom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375">
    <w:name w:val="xl375"/>
    <w:basedOn w:val="a"/>
    <w:rsid w:val="00DD21CE"/>
    <w:pPr>
      <w:pBdr>
        <w:top w:val="single" w:sz="8" w:space="0" w:color="auto"/>
        <w:bottom w:val="single" w:sz="4" w:space="0" w:color="auto"/>
        <w:right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376">
    <w:name w:val="xl376"/>
    <w:basedOn w:val="a"/>
    <w:rsid w:val="00DD21CE"/>
    <w:pPr>
      <w:pBdr>
        <w:top w:val="single" w:sz="4" w:space="0" w:color="auto"/>
        <w:left w:val="single" w:sz="4" w:space="0" w:color="auto"/>
        <w:right w:val="single" w:sz="4" w:space="0" w:color="auto"/>
      </w:pBdr>
      <w:shd w:val="clear" w:color="000000" w:fill="FFC000"/>
      <w:suppressAutoHyphens w:val="0"/>
      <w:spacing w:before="100" w:beforeAutospacing="1" w:after="100" w:afterAutospacing="1"/>
      <w:jc w:val="center"/>
      <w:textAlignment w:val="center"/>
    </w:pPr>
    <w:rPr>
      <w:sz w:val="20"/>
      <w:szCs w:val="20"/>
      <w:lang w:eastAsia="ru-RU"/>
    </w:rPr>
  </w:style>
  <w:style w:type="paragraph" w:customStyle="1" w:styleId="xl377">
    <w:name w:val="xl377"/>
    <w:basedOn w:val="a"/>
    <w:rsid w:val="00DD21CE"/>
    <w:pPr>
      <w:pBdr>
        <w:left w:val="single" w:sz="4" w:space="0" w:color="auto"/>
        <w:right w:val="single" w:sz="4" w:space="0" w:color="auto"/>
      </w:pBdr>
      <w:shd w:val="clear" w:color="000000" w:fill="FFC000"/>
      <w:suppressAutoHyphens w:val="0"/>
      <w:spacing w:before="100" w:beforeAutospacing="1" w:after="100" w:afterAutospacing="1"/>
      <w:jc w:val="center"/>
      <w:textAlignment w:val="center"/>
    </w:pPr>
    <w:rPr>
      <w:sz w:val="20"/>
      <w:szCs w:val="20"/>
      <w:lang w:eastAsia="ru-RU"/>
    </w:rPr>
  </w:style>
  <w:style w:type="paragraph" w:customStyle="1" w:styleId="xl378">
    <w:name w:val="xl378"/>
    <w:basedOn w:val="a"/>
    <w:rsid w:val="00DD21CE"/>
    <w:pPr>
      <w:pBdr>
        <w:left w:val="single" w:sz="4" w:space="0" w:color="auto"/>
        <w:bottom w:val="single" w:sz="4" w:space="0" w:color="auto"/>
        <w:right w:val="single" w:sz="4" w:space="0" w:color="auto"/>
      </w:pBdr>
      <w:shd w:val="clear" w:color="000000" w:fill="FFC000"/>
      <w:suppressAutoHyphens w:val="0"/>
      <w:spacing w:before="100" w:beforeAutospacing="1" w:after="100" w:afterAutospacing="1"/>
      <w:jc w:val="center"/>
      <w:textAlignment w:val="center"/>
    </w:pPr>
    <w:rPr>
      <w:sz w:val="20"/>
      <w:szCs w:val="20"/>
      <w:lang w:eastAsia="ru-RU"/>
    </w:rPr>
  </w:style>
  <w:style w:type="paragraph" w:customStyle="1" w:styleId="font12">
    <w:name w:val="font12"/>
    <w:basedOn w:val="a"/>
    <w:rsid w:val="00BB7E34"/>
    <w:pPr>
      <w:suppressAutoHyphens w:val="0"/>
      <w:spacing w:before="100" w:beforeAutospacing="1" w:after="100" w:afterAutospacing="1"/>
    </w:pPr>
    <w:rPr>
      <w:i/>
      <w:iCs/>
      <w:color w:val="333399"/>
      <w:sz w:val="20"/>
      <w:szCs w:val="20"/>
      <w:lang w:eastAsia="ru-RU"/>
    </w:rPr>
  </w:style>
  <w:style w:type="paragraph" w:customStyle="1" w:styleId="font13">
    <w:name w:val="font13"/>
    <w:basedOn w:val="a"/>
    <w:rsid w:val="00BB7E34"/>
    <w:pPr>
      <w:suppressAutoHyphens w:val="0"/>
      <w:spacing w:before="100" w:beforeAutospacing="1" w:after="100" w:afterAutospacing="1"/>
    </w:pPr>
    <w:rPr>
      <w:i/>
      <w:iCs/>
      <w:color w:val="00ABEA"/>
      <w:sz w:val="20"/>
      <w:szCs w:val="20"/>
      <w:lang w:eastAsia="ru-RU"/>
    </w:rPr>
  </w:style>
  <w:style w:type="paragraph" w:customStyle="1" w:styleId="xl379">
    <w:name w:val="xl379"/>
    <w:basedOn w:val="a"/>
    <w:rsid w:val="00BB7E34"/>
    <w:pPr>
      <w:pBdr>
        <w:top w:val="single" w:sz="4" w:space="0" w:color="auto"/>
        <w:left w:val="single" w:sz="4" w:space="0" w:color="auto"/>
        <w:right w:val="single" w:sz="8" w:space="0" w:color="auto"/>
      </w:pBdr>
      <w:suppressAutoHyphens w:val="0"/>
      <w:spacing w:before="100" w:beforeAutospacing="1" w:after="100" w:afterAutospacing="1"/>
      <w:jc w:val="center"/>
      <w:textAlignment w:val="center"/>
    </w:pPr>
    <w:rPr>
      <w:color w:val="FF0000"/>
      <w:sz w:val="20"/>
      <w:szCs w:val="20"/>
      <w:lang w:eastAsia="ru-RU"/>
    </w:rPr>
  </w:style>
  <w:style w:type="paragraph" w:customStyle="1" w:styleId="xl380">
    <w:name w:val="xl380"/>
    <w:basedOn w:val="a"/>
    <w:rsid w:val="00BB7E3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FF0000"/>
      <w:sz w:val="20"/>
      <w:szCs w:val="20"/>
      <w:lang w:eastAsia="ru-RU"/>
    </w:rPr>
  </w:style>
  <w:style w:type="paragraph" w:customStyle="1" w:styleId="xl381">
    <w:name w:val="xl381"/>
    <w:basedOn w:val="a"/>
    <w:rsid w:val="00BB7E34"/>
    <w:pPr>
      <w:pBdr>
        <w:left w:val="single" w:sz="4" w:space="0" w:color="auto"/>
        <w:right w:val="single" w:sz="4" w:space="0" w:color="auto"/>
      </w:pBdr>
      <w:suppressAutoHyphens w:val="0"/>
      <w:spacing w:before="100" w:beforeAutospacing="1" w:after="100" w:afterAutospacing="1"/>
      <w:jc w:val="center"/>
      <w:textAlignment w:val="center"/>
    </w:pPr>
    <w:rPr>
      <w:color w:val="FF0000"/>
      <w:sz w:val="20"/>
      <w:szCs w:val="20"/>
      <w:lang w:eastAsia="ru-RU"/>
    </w:rPr>
  </w:style>
  <w:style w:type="paragraph" w:customStyle="1" w:styleId="xl382">
    <w:name w:val="xl382"/>
    <w:basedOn w:val="a"/>
    <w:rsid w:val="00BB7E3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FF0000"/>
      <w:sz w:val="20"/>
      <w:szCs w:val="20"/>
      <w:lang w:eastAsia="ru-RU"/>
    </w:rPr>
  </w:style>
  <w:style w:type="paragraph" w:customStyle="1" w:styleId="xl383">
    <w:name w:val="xl383"/>
    <w:basedOn w:val="a"/>
    <w:rsid w:val="00BB7E34"/>
    <w:pPr>
      <w:pBdr>
        <w:top w:val="single" w:sz="4" w:space="0" w:color="auto"/>
        <w:left w:val="single" w:sz="4" w:space="0" w:color="auto"/>
        <w:right w:val="single" w:sz="4" w:space="0" w:color="auto"/>
      </w:pBdr>
      <w:suppressAutoHyphens w:val="0"/>
      <w:spacing w:before="100" w:beforeAutospacing="1" w:after="100" w:afterAutospacing="1"/>
      <w:jc w:val="right"/>
      <w:textAlignment w:val="center"/>
    </w:pPr>
    <w:rPr>
      <w:color w:val="FF0000"/>
      <w:sz w:val="20"/>
      <w:szCs w:val="20"/>
      <w:lang w:eastAsia="ru-RU"/>
    </w:rPr>
  </w:style>
  <w:style w:type="paragraph" w:customStyle="1" w:styleId="xl384">
    <w:name w:val="xl384"/>
    <w:basedOn w:val="a"/>
    <w:rsid w:val="00BB7E34"/>
    <w:pPr>
      <w:pBdr>
        <w:left w:val="single" w:sz="4" w:space="0" w:color="auto"/>
        <w:right w:val="single" w:sz="4" w:space="0" w:color="auto"/>
      </w:pBdr>
      <w:suppressAutoHyphens w:val="0"/>
      <w:spacing w:before="100" w:beforeAutospacing="1" w:after="100" w:afterAutospacing="1"/>
      <w:jc w:val="right"/>
      <w:textAlignment w:val="center"/>
    </w:pPr>
    <w:rPr>
      <w:color w:val="FF0000"/>
      <w:sz w:val="20"/>
      <w:szCs w:val="20"/>
      <w:lang w:eastAsia="ru-RU"/>
    </w:rPr>
  </w:style>
  <w:style w:type="paragraph" w:customStyle="1" w:styleId="xl385">
    <w:name w:val="xl385"/>
    <w:basedOn w:val="a"/>
    <w:rsid w:val="00BB7E34"/>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color w:val="FF0000"/>
      <w:sz w:val="20"/>
      <w:szCs w:val="20"/>
      <w:lang w:eastAsia="ru-RU"/>
    </w:rPr>
  </w:style>
  <w:style w:type="paragraph" w:customStyle="1" w:styleId="xl386">
    <w:name w:val="xl386"/>
    <w:basedOn w:val="a"/>
    <w:rsid w:val="00BB7E3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b/>
      <w:bCs/>
      <w:sz w:val="20"/>
      <w:szCs w:val="20"/>
      <w:lang w:eastAsia="ru-RU"/>
    </w:rPr>
  </w:style>
  <w:style w:type="paragraph" w:customStyle="1" w:styleId="xl387">
    <w:name w:val="xl387"/>
    <w:basedOn w:val="a"/>
    <w:rsid w:val="00BB7E34"/>
    <w:pPr>
      <w:pBdr>
        <w:left w:val="single" w:sz="4" w:space="0" w:color="auto"/>
        <w:right w:val="single" w:sz="4" w:space="0" w:color="auto"/>
      </w:pBdr>
      <w:suppressAutoHyphens w:val="0"/>
      <w:spacing w:before="100" w:beforeAutospacing="1" w:after="100" w:afterAutospacing="1"/>
      <w:jc w:val="center"/>
      <w:textAlignment w:val="center"/>
    </w:pPr>
    <w:rPr>
      <w:color w:val="00B0F0"/>
      <w:sz w:val="20"/>
      <w:szCs w:val="20"/>
      <w:lang w:eastAsia="ru-RU"/>
    </w:rPr>
  </w:style>
  <w:style w:type="paragraph" w:customStyle="1" w:styleId="xl388">
    <w:name w:val="xl388"/>
    <w:basedOn w:val="a"/>
    <w:rsid w:val="00BB7E34"/>
    <w:pPr>
      <w:pBdr>
        <w:left w:val="single" w:sz="4" w:space="0" w:color="auto"/>
        <w:right w:val="single" w:sz="4" w:space="0" w:color="auto"/>
      </w:pBdr>
      <w:suppressAutoHyphens w:val="0"/>
      <w:spacing w:before="100" w:beforeAutospacing="1" w:after="100" w:afterAutospacing="1"/>
      <w:jc w:val="center"/>
      <w:textAlignment w:val="center"/>
    </w:pPr>
    <w:rPr>
      <w:color w:val="00B0F0"/>
      <w:sz w:val="20"/>
      <w:szCs w:val="20"/>
      <w:lang w:eastAsia="ru-RU"/>
    </w:rPr>
  </w:style>
  <w:style w:type="paragraph" w:customStyle="1" w:styleId="xl389">
    <w:name w:val="xl389"/>
    <w:basedOn w:val="a"/>
    <w:rsid w:val="00BB7E3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390">
    <w:name w:val="xl390"/>
    <w:basedOn w:val="a"/>
    <w:rsid w:val="00BB7E34"/>
    <w:pPr>
      <w:pBdr>
        <w:left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391">
    <w:name w:val="xl391"/>
    <w:basedOn w:val="a"/>
    <w:rsid w:val="00BB7E3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392">
    <w:name w:val="xl392"/>
    <w:basedOn w:val="a"/>
    <w:rsid w:val="00BB7E3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B050"/>
      <w:sz w:val="20"/>
      <w:szCs w:val="20"/>
      <w:lang w:eastAsia="ru-RU"/>
    </w:rPr>
  </w:style>
  <w:style w:type="paragraph" w:customStyle="1" w:styleId="xl393">
    <w:name w:val="xl393"/>
    <w:basedOn w:val="a"/>
    <w:rsid w:val="00BB7E34"/>
    <w:pPr>
      <w:pBdr>
        <w:left w:val="single" w:sz="4" w:space="0" w:color="auto"/>
        <w:right w:val="single" w:sz="4" w:space="0" w:color="auto"/>
      </w:pBdr>
      <w:suppressAutoHyphens w:val="0"/>
      <w:spacing w:before="100" w:beforeAutospacing="1" w:after="100" w:afterAutospacing="1"/>
      <w:jc w:val="center"/>
      <w:textAlignment w:val="center"/>
    </w:pPr>
    <w:rPr>
      <w:color w:val="00B050"/>
      <w:sz w:val="20"/>
      <w:szCs w:val="20"/>
      <w:lang w:eastAsia="ru-RU"/>
    </w:rPr>
  </w:style>
  <w:style w:type="paragraph" w:customStyle="1" w:styleId="xl394">
    <w:name w:val="xl394"/>
    <w:basedOn w:val="a"/>
    <w:rsid w:val="00BB7E3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B050"/>
      <w:sz w:val="20"/>
      <w:szCs w:val="20"/>
      <w:lang w:eastAsia="ru-RU"/>
    </w:rPr>
  </w:style>
  <w:style w:type="paragraph" w:customStyle="1" w:styleId="xl395">
    <w:name w:val="xl395"/>
    <w:basedOn w:val="a"/>
    <w:rsid w:val="00BB7E34"/>
    <w:pPr>
      <w:pBdr>
        <w:left w:val="single" w:sz="4" w:space="0" w:color="auto"/>
        <w:right w:val="single" w:sz="4" w:space="0" w:color="auto"/>
      </w:pBdr>
      <w:suppressAutoHyphens w:val="0"/>
      <w:spacing w:before="100" w:beforeAutospacing="1" w:after="100" w:afterAutospacing="1"/>
      <w:jc w:val="right"/>
      <w:textAlignment w:val="center"/>
    </w:pPr>
    <w:rPr>
      <w:color w:val="00B0F0"/>
      <w:sz w:val="20"/>
      <w:szCs w:val="20"/>
      <w:lang w:eastAsia="ru-RU"/>
    </w:rPr>
  </w:style>
  <w:style w:type="paragraph" w:customStyle="1" w:styleId="xl396">
    <w:name w:val="xl396"/>
    <w:basedOn w:val="a"/>
    <w:rsid w:val="00BB7E34"/>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right"/>
      <w:textAlignment w:val="center"/>
    </w:pPr>
    <w:rPr>
      <w:color w:val="7030A0"/>
      <w:sz w:val="20"/>
      <w:szCs w:val="20"/>
      <w:lang w:eastAsia="ru-RU"/>
    </w:rPr>
  </w:style>
  <w:style w:type="paragraph" w:customStyle="1" w:styleId="xl397">
    <w:name w:val="xl397"/>
    <w:basedOn w:val="a"/>
    <w:rsid w:val="00BB7E34"/>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color w:val="7030A0"/>
      <w:sz w:val="20"/>
      <w:szCs w:val="20"/>
      <w:lang w:eastAsia="ru-RU"/>
    </w:rPr>
  </w:style>
  <w:style w:type="paragraph" w:customStyle="1" w:styleId="xl398">
    <w:name w:val="xl398"/>
    <w:basedOn w:val="a"/>
    <w:rsid w:val="00BB7E3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399">
    <w:name w:val="xl399"/>
    <w:basedOn w:val="a"/>
    <w:rsid w:val="00BB7E34"/>
    <w:pPr>
      <w:pBdr>
        <w:left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400">
    <w:name w:val="xl400"/>
    <w:basedOn w:val="a"/>
    <w:rsid w:val="00BB7E3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401">
    <w:name w:val="xl401"/>
    <w:basedOn w:val="a"/>
    <w:rsid w:val="00BB7E34"/>
    <w:pPr>
      <w:pBdr>
        <w:top w:val="single" w:sz="4" w:space="0" w:color="auto"/>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402">
    <w:name w:val="xl402"/>
    <w:basedOn w:val="a"/>
    <w:rsid w:val="00BB7E34"/>
    <w:pPr>
      <w:pBdr>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403">
    <w:name w:val="xl403"/>
    <w:basedOn w:val="a"/>
    <w:rsid w:val="00BB7E34"/>
    <w:pPr>
      <w:pBdr>
        <w:bottom w:val="single" w:sz="4" w:space="0" w:color="auto"/>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404">
    <w:name w:val="xl404"/>
    <w:basedOn w:val="a"/>
    <w:rsid w:val="00BB7E34"/>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405">
    <w:name w:val="xl405"/>
    <w:basedOn w:val="a"/>
    <w:rsid w:val="00BB7E34"/>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406">
    <w:name w:val="xl406"/>
    <w:basedOn w:val="a"/>
    <w:rsid w:val="00BB7E34"/>
    <w:pPr>
      <w:pBdr>
        <w:top w:val="single" w:sz="8" w:space="0" w:color="auto"/>
        <w:left w:val="single" w:sz="4" w:space="0" w:color="auto"/>
        <w:bottom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407">
    <w:name w:val="xl407"/>
    <w:basedOn w:val="a"/>
    <w:rsid w:val="00BB7E34"/>
    <w:pPr>
      <w:pBdr>
        <w:top w:val="single" w:sz="8" w:space="0" w:color="auto"/>
        <w:bottom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408">
    <w:name w:val="xl408"/>
    <w:basedOn w:val="a"/>
    <w:rsid w:val="00BB7E34"/>
    <w:pPr>
      <w:pBdr>
        <w:top w:val="single" w:sz="8" w:space="0" w:color="auto"/>
        <w:bottom w:val="single" w:sz="4" w:space="0" w:color="auto"/>
        <w:right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409">
    <w:name w:val="xl409"/>
    <w:basedOn w:val="a"/>
    <w:rsid w:val="00BB7E34"/>
    <w:pPr>
      <w:pBdr>
        <w:top w:val="single" w:sz="4" w:space="0" w:color="auto"/>
        <w:left w:val="single" w:sz="4" w:space="0" w:color="auto"/>
        <w:right w:val="single" w:sz="4" w:space="0" w:color="auto"/>
      </w:pBdr>
      <w:shd w:val="clear" w:color="000000" w:fill="FFC000"/>
      <w:suppressAutoHyphens w:val="0"/>
      <w:spacing w:before="100" w:beforeAutospacing="1" w:after="100" w:afterAutospacing="1"/>
      <w:jc w:val="center"/>
      <w:textAlignment w:val="center"/>
    </w:pPr>
    <w:rPr>
      <w:sz w:val="20"/>
      <w:szCs w:val="20"/>
      <w:lang w:eastAsia="ru-RU"/>
    </w:rPr>
  </w:style>
  <w:style w:type="paragraph" w:customStyle="1" w:styleId="xl410">
    <w:name w:val="xl410"/>
    <w:basedOn w:val="a"/>
    <w:rsid w:val="00BB7E34"/>
    <w:pPr>
      <w:pBdr>
        <w:left w:val="single" w:sz="4" w:space="0" w:color="auto"/>
        <w:right w:val="single" w:sz="4" w:space="0" w:color="auto"/>
      </w:pBdr>
      <w:shd w:val="clear" w:color="000000" w:fill="FFC000"/>
      <w:suppressAutoHyphens w:val="0"/>
      <w:spacing w:before="100" w:beforeAutospacing="1" w:after="100" w:afterAutospacing="1"/>
      <w:jc w:val="center"/>
      <w:textAlignment w:val="center"/>
    </w:pPr>
    <w:rPr>
      <w:sz w:val="20"/>
      <w:szCs w:val="20"/>
      <w:lang w:eastAsia="ru-RU"/>
    </w:rPr>
  </w:style>
  <w:style w:type="paragraph" w:customStyle="1" w:styleId="xl411">
    <w:name w:val="xl411"/>
    <w:basedOn w:val="a"/>
    <w:rsid w:val="00BB7E34"/>
    <w:pPr>
      <w:pBdr>
        <w:left w:val="single" w:sz="4" w:space="0" w:color="auto"/>
        <w:bottom w:val="single" w:sz="4" w:space="0" w:color="auto"/>
        <w:right w:val="single" w:sz="4" w:space="0" w:color="auto"/>
      </w:pBdr>
      <w:shd w:val="clear" w:color="000000" w:fill="FFC000"/>
      <w:suppressAutoHyphens w:val="0"/>
      <w:spacing w:before="100" w:beforeAutospacing="1" w:after="100" w:afterAutospacing="1"/>
      <w:jc w:val="center"/>
      <w:textAlignment w:val="center"/>
    </w:pPr>
    <w:rPr>
      <w:sz w:val="20"/>
      <w:szCs w:val="20"/>
      <w:lang w:eastAsia="ru-RU"/>
    </w:rPr>
  </w:style>
  <w:style w:type="paragraph" w:customStyle="1" w:styleId="xl412">
    <w:name w:val="xl412"/>
    <w:basedOn w:val="a"/>
    <w:rsid w:val="00B9347C"/>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413">
    <w:name w:val="xl413"/>
    <w:basedOn w:val="a"/>
    <w:rsid w:val="00B9347C"/>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414">
    <w:name w:val="xl414"/>
    <w:basedOn w:val="a"/>
    <w:rsid w:val="00B9347C"/>
    <w:pPr>
      <w:pBdr>
        <w:top w:val="single" w:sz="4" w:space="0" w:color="auto"/>
        <w:left w:val="single" w:sz="4" w:space="0" w:color="auto"/>
        <w:right w:val="single" w:sz="8" w:space="0" w:color="auto"/>
      </w:pBdr>
      <w:suppressAutoHyphens w:val="0"/>
      <w:spacing w:before="100" w:beforeAutospacing="1" w:after="100" w:afterAutospacing="1"/>
      <w:jc w:val="center"/>
      <w:textAlignment w:val="center"/>
    </w:pPr>
    <w:rPr>
      <w:color w:val="FF0000"/>
      <w:sz w:val="20"/>
      <w:szCs w:val="20"/>
      <w:lang w:eastAsia="ru-RU"/>
    </w:rPr>
  </w:style>
  <w:style w:type="paragraph" w:customStyle="1" w:styleId="xl415">
    <w:name w:val="xl415"/>
    <w:basedOn w:val="a"/>
    <w:rsid w:val="00B9347C"/>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416">
    <w:name w:val="xl416"/>
    <w:basedOn w:val="a"/>
    <w:rsid w:val="00B9347C"/>
    <w:pPr>
      <w:pBdr>
        <w:left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417">
    <w:name w:val="xl417"/>
    <w:basedOn w:val="a"/>
    <w:rsid w:val="00B9347C"/>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418">
    <w:name w:val="xl418"/>
    <w:basedOn w:val="a"/>
    <w:rsid w:val="00B9347C"/>
    <w:pPr>
      <w:pBdr>
        <w:top w:val="single" w:sz="4" w:space="0" w:color="auto"/>
        <w:left w:val="single" w:sz="4" w:space="0" w:color="auto"/>
        <w:right w:val="single" w:sz="4" w:space="0" w:color="auto"/>
      </w:pBdr>
      <w:suppressAutoHyphens w:val="0"/>
      <w:spacing w:before="100" w:beforeAutospacing="1" w:after="100" w:afterAutospacing="1"/>
      <w:textAlignment w:val="center"/>
    </w:pPr>
    <w:rPr>
      <w:i/>
      <w:iCs/>
      <w:sz w:val="20"/>
      <w:szCs w:val="20"/>
      <w:lang w:eastAsia="ru-RU"/>
    </w:rPr>
  </w:style>
  <w:style w:type="paragraph" w:customStyle="1" w:styleId="xl419">
    <w:name w:val="xl419"/>
    <w:basedOn w:val="a"/>
    <w:rsid w:val="00B9347C"/>
    <w:pPr>
      <w:pBdr>
        <w:left w:val="single" w:sz="4" w:space="0" w:color="auto"/>
        <w:right w:val="single" w:sz="4" w:space="0" w:color="auto"/>
      </w:pBdr>
      <w:suppressAutoHyphens w:val="0"/>
      <w:spacing w:before="100" w:beforeAutospacing="1" w:after="100" w:afterAutospacing="1"/>
      <w:textAlignment w:val="center"/>
    </w:pPr>
    <w:rPr>
      <w:i/>
      <w:iCs/>
      <w:sz w:val="20"/>
      <w:szCs w:val="20"/>
      <w:lang w:eastAsia="ru-RU"/>
    </w:rPr>
  </w:style>
  <w:style w:type="paragraph" w:customStyle="1" w:styleId="xl420">
    <w:name w:val="xl420"/>
    <w:basedOn w:val="a"/>
    <w:rsid w:val="00B9347C"/>
    <w:pPr>
      <w:pBdr>
        <w:left w:val="single" w:sz="4" w:space="0" w:color="auto"/>
        <w:bottom w:val="single" w:sz="4" w:space="0" w:color="auto"/>
        <w:right w:val="single" w:sz="4" w:space="0" w:color="auto"/>
      </w:pBdr>
      <w:suppressAutoHyphens w:val="0"/>
      <w:spacing w:before="100" w:beforeAutospacing="1" w:after="100" w:afterAutospacing="1"/>
      <w:textAlignment w:val="center"/>
    </w:pPr>
    <w:rPr>
      <w:i/>
      <w:iCs/>
      <w:sz w:val="20"/>
      <w:szCs w:val="20"/>
      <w:lang w:eastAsia="ru-RU"/>
    </w:rPr>
  </w:style>
  <w:style w:type="paragraph" w:customStyle="1" w:styleId="xl421">
    <w:name w:val="xl421"/>
    <w:basedOn w:val="a"/>
    <w:rsid w:val="00B9347C"/>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FF0000"/>
      <w:sz w:val="20"/>
      <w:szCs w:val="20"/>
      <w:lang w:eastAsia="ru-RU"/>
    </w:rPr>
  </w:style>
  <w:style w:type="paragraph" w:customStyle="1" w:styleId="xl422">
    <w:name w:val="xl422"/>
    <w:basedOn w:val="a"/>
    <w:rsid w:val="00B9347C"/>
    <w:pPr>
      <w:pBdr>
        <w:left w:val="single" w:sz="4" w:space="0" w:color="auto"/>
        <w:right w:val="single" w:sz="4" w:space="0" w:color="auto"/>
      </w:pBdr>
      <w:suppressAutoHyphens w:val="0"/>
      <w:spacing w:before="100" w:beforeAutospacing="1" w:after="100" w:afterAutospacing="1"/>
      <w:jc w:val="center"/>
      <w:textAlignment w:val="center"/>
    </w:pPr>
    <w:rPr>
      <w:color w:val="FF0000"/>
      <w:sz w:val="20"/>
      <w:szCs w:val="20"/>
      <w:lang w:eastAsia="ru-RU"/>
    </w:rPr>
  </w:style>
  <w:style w:type="paragraph" w:customStyle="1" w:styleId="xl423">
    <w:name w:val="xl423"/>
    <w:basedOn w:val="a"/>
    <w:rsid w:val="00B9347C"/>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FF0000"/>
      <w:sz w:val="20"/>
      <w:szCs w:val="20"/>
      <w:lang w:eastAsia="ru-RU"/>
    </w:rPr>
  </w:style>
  <w:style w:type="paragraph" w:customStyle="1" w:styleId="xl424">
    <w:name w:val="xl424"/>
    <w:basedOn w:val="a"/>
    <w:rsid w:val="00B9347C"/>
    <w:pPr>
      <w:pBdr>
        <w:top w:val="single" w:sz="4" w:space="0" w:color="auto"/>
        <w:left w:val="single" w:sz="4" w:space="0" w:color="auto"/>
        <w:right w:val="single" w:sz="4" w:space="0" w:color="auto"/>
      </w:pBdr>
      <w:suppressAutoHyphens w:val="0"/>
      <w:spacing w:before="100" w:beforeAutospacing="1" w:after="100" w:afterAutospacing="1"/>
      <w:jc w:val="right"/>
      <w:textAlignment w:val="center"/>
    </w:pPr>
    <w:rPr>
      <w:color w:val="FF0000"/>
      <w:sz w:val="20"/>
      <w:szCs w:val="20"/>
      <w:lang w:eastAsia="ru-RU"/>
    </w:rPr>
  </w:style>
  <w:style w:type="paragraph" w:customStyle="1" w:styleId="xl425">
    <w:name w:val="xl425"/>
    <w:basedOn w:val="a"/>
    <w:rsid w:val="00B9347C"/>
    <w:pPr>
      <w:pBdr>
        <w:left w:val="single" w:sz="4" w:space="0" w:color="auto"/>
        <w:right w:val="single" w:sz="4" w:space="0" w:color="auto"/>
      </w:pBdr>
      <w:suppressAutoHyphens w:val="0"/>
      <w:spacing w:before="100" w:beforeAutospacing="1" w:after="100" w:afterAutospacing="1"/>
      <w:jc w:val="right"/>
      <w:textAlignment w:val="center"/>
    </w:pPr>
    <w:rPr>
      <w:color w:val="FF0000"/>
      <w:sz w:val="20"/>
      <w:szCs w:val="20"/>
      <w:lang w:eastAsia="ru-RU"/>
    </w:rPr>
  </w:style>
  <w:style w:type="paragraph" w:customStyle="1" w:styleId="xl426">
    <w:name w:val="xl426"/>
    <w:basedOn w:val="a"/>
    <w:rsid w:val="00B9347C"/>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color w:val="FF0000"/>
      <w:sz w:val="20"/>
      <w:szCs w:val="20"/>
      <w:lang w:eastAsia="ru-RU"/>
    </w:rPr>
  </w:style>
  <w:style w:type="paragraph" w:customStyle="1" w:styleId="xl427">
    <w:name w:val="xl427"/>
    <w:basedOn w:val="a"/>
    <w:rsid w:val="00B9347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sz w:val="19"/>
      <w:szCs w:val="19"/>
      <w:lang w:eastAsia="ru-RU"/>
    </w:rPr>
  </w:style>
  <w:style w:type="paragraph" w:customStyle="1" w:styleId="xl428">
    <w:name w:val="xl428"/>
    <w:basedOn w:val="a"/>
    <w:rsid w:val="00B9347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b/>
      <w:bCs/>
      <w:sz w:val="20"/>
      <w:szCs w:val="20"/>
      <w:lang w:eastAsia="ru-RU"/>
    </w:rPr>
  </w:style>
  <w:style w:type="paragraph" w:customStyle="1" w:styleId="xl429">
    <w:name w:val="xl429"/>
    <w:basedOn w:val="a"/>
    <w:rsid w:val="00B9347C"/>
    <w:pPr>
      <w:pBdr>
        <w:left w:val="single" w:sz="4" w:space="0" w:color="auto"/>
        <w:right w:val="single" w:sz="4" w:space="0" w:color="auto"/>
      </w:pBdr>
      <w:suppressAutoHyphens w:val="0"/>
      <w:spacing w:before="100" w:beforeAutospacing="1" w:after="100" w:afterAutospacing="1"/>
      <w:jc w:val="center"/>
      <w:textAlignment w:val="center"/>
    </w:pPr>
    <w:rPr>
      <w:color w:val="00B0F0"/>
      <w:sz w:val="20"/>
      <w:szCs w:val="20"/>
      <w:lang w:eastAsia="ru-RU"/>
    </w:rPr>
  </w:style>
  <w:style w:type="paragraph" w:customStyle="1" w:styleId="xl430">
    <w:name w:val="xl430"/>
    <w:basedOn w:val="a"/>
    <w:rsid w:val="00B9347C"/>
    <w:pPr>
      <w:pBdr>
        <w:left w:val="single" w:sz="4" w:space="0" w:color="auto"/>
        <w:right w:val="single" w:sz="4" w:space="0" w:color="auto"/>
      </w:pBdr>
      <w:suppressAutoHyphens w:val="0"/>
      <w:spacing w:before="100" w:beforeAutospacing="1" w:after="100" w:afterAutospacing="1"/>
      <w:jc w:val="center"/>
      <w:textAlignment w:val="center"/>
    </w:pPr>
    <w:rPr>
      <w:color w:val="00B0F0"/>
      <w:sz w:val="20"/>
      <w:szCs w:val="20"/>
      <w:lang w:eastAsia="ru-RU"/>
    </w:rPr>
  </w:style>
  <w:style w:type="paragraph" w:customStyle="1" w:styleId="xl431">
    <w:name w:val="xl431"/>
    <w:basedOn w:val="a"/>
    <w:rsid w:val="00B9347C"/>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432">
    <w:name w:val="xl432"/>
    <w:basedOn w:val="a"/>
    <w:rsid w:val="00B9347C"/>
    <w:pPr>
      <w:pBdr>
        <w:left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433">
    <w:name w:val="xl433"/>
    <w:basedOn w:val="a"/>
    <w:rsid w:val="00B9347C"/>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434">
    <w:name w:val="xl434"/>
    <w:basedOn w:val="a"/>
    <w:rsid w:val="00B9347C"/>
    <w:pPr>
      <w:pBdr>
        <w:top w:val="single" w:sz="4" w:space="0" w:color="auto"/>
        <w:left w:val="single" w:sz="4" w:space="0" w:color="auto"/>
        <w:right w:val="single" w:sz="4" w:space="0" w:color="auto"/>
      </w:pBdr>
      <w:shd w:val="clear" w:color="000000" w:fill="FFFFFF"/>
      <w:suppressAutoHyphens w:val="0"/>
      <w:spacing w:before="100" w:beforeAutospacing="1" w:after="100" w:afterAutospacing="1"/>
      <w:textAlignment w:val="center"/>
    </w:pPr>
    <w:rPr>
      <w:b/>
      <w:bCs/>
      <w:sz w:val="20"/>
      <w:szCs w:val="20"/>
      <w:lang w:eastAsia="ru-RU"/>
    </w:rPr>
  </w:style>
  <w:style w:type="paragraph" w:customStyle="1" w:styleId="xl435">
    <w:name w:val="xl435"/>
    <w:basedOn w:val="a"/>
    <w:rsid w:val="00B9347C"/>
    <w:pPr>
      <w:pBdr>
        <w:left w:val="single" w:sz="4" w:space="0" w:color="auto"/>
        <w:right w:val="single" w:sz="4" w:space="0" w:color="auto"/>
      </w:pBdr>
      <w:shd w:val="clear" w:color="000000" w:fill="FFFFFF"/>
      <w:suppressAutoHyphens w:val="0"/>
      <w:spacing w:before="100" w:beforeAutospacing="1" w:after="100" w:afterAutospacing="1"/>
      <w:textAlignment w:val="center"/>
    </w:pPr>
    <w:rPr>
      <w:b/>
      <w:bCs/>
      <w:sz w:val="20"/>
      <w:szCs w:val="20"/>
      <w:lang w:eastAsia="ru-RU"/>
    </w:rPr>
  </w:style>
  <w:style w:type="paragraph" w:customStyle="1" w:styleId="xl436">
    <w:name w:val="xl436"/>
    <w:basedOn w:val="a"/>
    <w:rsid w:val="00B9347C"/>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b/>
      <w:bCs/>
      <w:sz w:val="20"/>
      <w:szCs w:val="20"/>
      <w:lang w:eastAsia="ru-RU"/>
    </w:rPr>
  </w:style>
  <w:style w:type="paragraph" w:customStyle="1" w:styleId="xl437">
    <w:name w:val="xl437"/>
    <w:basedOn w:val="a"/>
    <w:rsid w:val="00B9347C"/>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B050"/>
      <w:sz w:val="20"/>
      <w:szCs w:val="20"/>
      <w:lang w:eastAsia="ru-RU"/>
    </w:rPr>
  </w:style>
  <w:style w:type="paragraph" w:customStyle="1" w:styleId="xl438">
    <w:name w:val="xl438"/>
    <w:basedOn w:val="a"/>
    <w:rsid w:val="00B9347C"/>
    <w:pPr>
      <w:pBdr>
        <w:left w:val="single" w:sz="4" w:space="0" w:color="auto"/>
        <w:right w:val="single" w:sz="4" w:space="0" w:color="auto"/>
      </w:pBdr>
      <w:suppressAutoHyphens w:val="0"/>
      <w:spacing w:before="100" w:beforeAutospacing="1" w:after="100" w:afterAutospacing="1"/>
      <w:jc w:val="center"/>
      <w:textAlignment w:val="center"/>
    </w:pPr>
    <w:rPr>
      <w:color w:val="00B050"/>
      <w:sz w:val="20"/>
      <w:szCs w:val="20"/>
      <w:lang w:eastAsia="ru-RU"/>
    </w:rPr>
  </w:style>
  <w:style w:type="paragraph" w:customStyle="1" w:styleId="xl439">
    <w:name w:val="xl439"/>
    <w:basedOn w:val="a"/>
    <w:rsid w:val="00B9347C"/>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B050"/>
      <w:sz w:val="20"/>
      <w:szCs w:val="20"/>
      <w:lang w:eastAsia="ru-RU"/>
    </w:rPr>
  </w:style>
  <w:style w:type="paragraph" w:customStyle="1" w:styleId="xl440">
    <w:name w:val="xl440"/>
    <w:basedOn w:val="a"/>
    <w:rsid w:val="00B9347C"/>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20"/>
      <w:szCs w:val="20"/>
      <w:lang w:eastAsia="ru-RU"/>
    </w:rPr>
  </w:style>
  <w:style w:type="paragraph" w:customStyle="1" w:styleId="xl441">
    <w:name w:val="xl441"/>
    <w:basedOn w:val="a"/>
    <w:rsid w:val="00B9347C"/>
    <w:pPr>
      <w:pBdr>
        <w:left w:val="single" w:sz="4" w:space="0" w:color="auto"/>
        <w:right w:val="single" w:sz="4" w:space="0" w:color="auto"/>
      </w:pBdr>
      <w:suppressAutoHyphens w:val="0"/>
      <w:spacing w:before="100" w:beforeAutospacing="1" w:after="100" w:afterAutospacing="1"/>
      <w:jc w:val="center"/>
      <w:textAlignment w:val="center"/>
    </w:pPr>
    <w:rPr>
      <w:i/>
      <w:iCs/>
      <w:sz w:val="20"/>
      <w:szCs w:val="20"/>
      <w:lang w:eastAsia="ru-RU"/>
    </w:rPr>
  </w:style>
  <w:style w:type="paragraph" w:customStyle="1" w:styleId="xl442">
    <w:name w:val="xl442"/>
    <w:basedOn w:val="a"/>
    <w:rsid w:val="00B9347C"/>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i/>
      <w:iCs/>
      <w:sz w:val="20"/>
      <w:szCs w:val="20"/>
      <w:lang w:eastAsia="ru-RU"/>
    </w:rPr>
  </w:style>
  <w:style w:type="paragraph" w:customStyle="1" w:styleId="xl443">
    <w:name w:val="xl443"/>
    <w:basedOn w:val="a"/>
    <w:rsid w:val="00B9347C"/>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444">
    <w:name w:val="xl444"/>
    <w:basedOn w:val="a"/>
    <w:rsid w:val="00B9347C"/>
    <w:pPr>
      <w:pBdr>
        <w:left w:val="single" w:sz="4" w:space="0" w:color="auto"/>
        <w:right w:val="single" w:sz="4" w:space="0" w:color="auto"/>
      </w:pBdr>
      <w:suppressAutoHyphens w:val="0"/>
      <w:spacing w:before="100" w:beforeAutospacing="1" w:after="100" w:afterAutospacing="1"/>
      <w:jc w:val="right"/>
      <w:textAlignment w:val="center"/>
    </w:pPr>
    <w:rPr>
      <w:color w:val="00B0F0"/>
      <w:sz w:val="20"/>
      <w:szCs w:val="20"/>
      <w:lang w:eastAsia="ru-RU"/>
    </w:rPr>
  </w:style>
  <w:style w:type="paragraph" w:customStyle="1" w:styleId="xl445">
    <w:name w:val="xl445"/>
    <w:basedOn w:val="a"/>
    <w:rsid w:val="00B9347C"/>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right"/>
      <w:textAlignment w:val="center"/>
    </w:pPr>
    <w:rPr>
      <w:color w:val="7030A0"/>
      <w:sz w:val="20"/>
      <w:szCs w:val="20"/>
      <w:lang w:eastAsia="ru-RU"/>
    </w:rPr>
  </w:style>
  <w:style w:type="paragraph" w:customStyle="1" w:styleId="xl446">
    <w:name w:val="xl446"/>
    <w:basedOn w:val="a"/>
    <w:rsid w:val="00B9347C"/>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color w:val="7030A0"/>
      <w:sz w:val="20"/>
      <w:szCs w:val="20"/>
      <w:lang w:eastAsia="ru-RU"/>
    </w:rPr>
  </w:style>
  <w:style w:type="paragraph" w:customStyle="1" w:styleId="xl447">
    <w:name w:val="xl447"/>
    <w:basedOn w:val="a"/>
    <w:rsid w:val="00B9347C"/>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448">
    <w:name w:val="xl448"/>
    <w:basedOn w:val="a"/>
    <w:rsid w:val="00B9347C"/>
    <w:pPr>
      <w:pBdr>
        <w:left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449">
    <w:name w:val="xl449"/>
    <w:basedOn w:val="a"/>
    <w:rsid w:val="00B9347C"/>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7030A0"/>
      <w:sz w:val="20"/>
      <w:szCs w:val="20"/>
      <w:lang w:eastAsia="ru-RU"/>
    </w:rPr>
  </w:style>
  <w:style w:type="paragraph" w:customStyle="1" w:styleId="xl450">
    <w:name w:val="xl450"/>
    <w:basedOn w:val="a"/>
    <w:rsid w:val="00B9347C"/>
    <w:pPr>
      <w:pBdr>
        <w:top w:val="single" w:sz="4" w:space="0" w:color="auto"/>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451">
    <w:name w:val="xl451"/>
    <w:basedOn w:val="a"/>
    <w:rsid w:val="00B9347C"/>
    <w:pPr>
      <w:pBdr>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452">
    <w:name w:val="xl452"/>
    <w:basedOn w:val="a"/>
    <w:rsid w:val="00B9347C"/>
    <w:pPr>
      <w:pBdr>
        <w:bottom w:val="single" w:sz="4" w:space="0" w:color="auto"/>
        <w:right w:val="single" w:sz="8" w:space="0" w:color="auto"/>
      </w:pBdr>
      <w:suppressAutoHyphens w:val="0"/>
      <w:spacing w:before="100" w:beforeAutospacing="1" w:after="100" w:afterAutospacing="1"/>
      <w:jc w:val="center"/>
      <w:textAlignment w:val="center"/>
    </w:pPr>
    <w:rPr>
      <w:sz w:val="20"/>
      <w:szCs w:val="20"/>
      <w:lang w:eastAsia="ru-RU"/>
    </w:rPr>
  </w:style>
  <w:style w:type="paragraph" w:customStyle="1" w:styleId="xl453">
    <w:name w:val="xl453"/>
    <w:basedOn w:val="a"/>
    <w:rsid w:val="00B9347C"/>
    <w:pPr>
      <w:pBdr>
        <w:top w:val="single" w:sz="8" w:space="0" w:color="auto"/>
        <w:left w:val="single" w:sz="4" w:space="0" w:color="auto"/>
        <w:bottom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454">
    <w:name w:val="xl454"/>
    <w:basedOn w:val="a"/>
    <w:rsid w:val="00B9347C"/>
    <w:pPr>
      <w:pBdr>
        <w:top w:val="single" w:sz="8" w:space="0" w:color="auto"/>
        <w:bottom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455">
    <w:name w:val="xl455"/>
    <w:basedOn w:val="a"/>
    <w:rsid w:val="00B9347C"/>
    <w:pPr>
      <w:pBdr>
        <w:top w:val="single" w:sz="8" w:space="0" w:color="auto"/>
        <w:bottom w:val="single" w:sz="4" w:space="0" w:color="auto"/>
        <w:right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456">
    <w:name w:val="xl456"/>
    <w:basedOn w:val="a"/>
    <w:rsid w:val="00B9347C"/>
    <w:pPr>
      <w:pBdr>
        <w:top w:val="single" w:sz="4" w:space="0" w:color="auto"/>
        <w:left w:val="single" w:sz="4" w:space="0" w:color="auto"/>
        <w:right w:val="single" w:sz="4" w:space="0" w:color="auto"/>
      </w:pBdr>
      <w:shd w:val="clear" w:color="000000" w:fill="FFC000"/>
      <w:suppressAutoHyphens w:val="0"/>
      <w:spacing w:before="100" w:beforeAutospacing="1" w:after="100" w:afterAutospacing="1"/>
      <w:jc w:val="center"/>
      <w:textAlignment w:val="center"/>
    </w:pPr>
    <w:rPr>
      <w:sz w:val="20"/>
      <w:szCs w:val="20"/>
      <w:lang w:eastAsia="ru-RU"/>
    </w:rPr>
  </w:style>
  <w:style w:type="paragraph" w:customStyle="1" w:styleId="xl457">
    <w:name w:val="xl457"/>
    <w:basedOn w:val="a"/>
    <w:rsid w:val="00B9347C"/>
    <w:pPr>
      <w:pBdr>
        <w:left w:val="single" w:sz="4" w:space="0" w:color="auto"/>
        <w:right w:val="single" w:sz="4" w:space="0" w:color="auto"/>
      </w:pBdr>
      <w:shd w:val="clear" w:color="000000" w:fill="FFC000"/>
      <w:suppressAutoHyphens w:val="0"/>
      <w:spacing w:before="100" w:beforeAutospacing="1" w:after="100" w:afterAutospacing="1"/>
      <w:jc w:val="center"/>
      <w:textAlignment w:val="center"/>
    </w:pPr>
    <w:rPr>
      <w:sz w:val="20"/>
      <w:szCs w:val="20"/>
      <w:lang w:eastAsia="ru-RU"/>
    </w:rPr>
  </w:style>
  <w:style w:type="paragraph" w:customStyle="1" w:styleId="xl458">
    <w:name w:val="xl458"/>
    <w:basedOn w:val="a"/>
    <w:rsid w:val="00B9347C"/>
    <w:pPr>
      <w:pBdr>
        <w:left w:val="single" w:sz="4" w:space="0" w:color="auto"/>
        <w:bottom w:val="single" w:sz="4" w:space="0" w:color="auto"/>
        <w:right w:val="single" w:sz="4" w:space="0" w:color="auto"/>
      </w:pBdr>
      <w:shd w:val="clear" w:color="000000" w:fill="FFC000"/>
      <w:suppressAutoHyphens w:val="0"/>
      <w:spacing w:before="100" w:beforeAutospacing="1" w:after="100" w:afterAutospacing="1"/>
      <w:jc w:val="center"/>
      <w:textAlignment w:val="center"/>
    </w:pPr>
    <w:rPr>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179">
      <w:bodyDiv w:val="1"/>
      <w:marLeft w:val="0"/>
      <w:marRight w:val="0"/>
      <w:marTop w:val="0"/>
      <w:marBottom w:val="0"/>
      <w:divBdr>
        <w:top w:val="none" w:sz="0" w:space="0" w:color="auto"/>
        <w:left w:val="none" w:sz="0" w:space="0" w:color="auto"/>
        <w:bottom w:val="none" w:sz="0" w:space="0" w:color="auto"/>
        <w:right w:val="none" w:sz="0" w:space="0" w:color="auto"/>
      </w:divBdr>
    </w:div>
    <w:div w:id="19360428">
      <w:bodyDiv w:val="1"/>
      <w:marLeft w:val="0"/>
      <w:marRight w:val="0"/>
      <w:marTop w:val="0"/>
      <w:marBottom w:val="0"/>
      <w:divBdr>
        <w:top w:val="none" w:sz="0" w:space="0" w:color="auto"/>
        <w:left w:val="none" w:sz="0" w:space="0" w:color="auto"/>
        <w:bottom w:val="none" w:sz="0" w:space="0" w:color="auto"/>
        <w:right w:val="none" w:sz="0" w:space="0" w:color="auto"/>
      </w:divBdr>
    </w:div>
    <w:div w:id="32777197">
      <w:bodyDiv w:val="1"/>
      <w:marLeft w:val="0"/>
      <w:marRight w:val="0"/>
      <w:marTop w:val="0"/>
      <w:marBottom w:val="0"/>
      <w:divBdr>
        <w:top w:val="none" w:sz="0" w:space="0" w:color="auto"/>
        <w:left w:val="none" w:sz="0" w:space="0" w:color="auto"/>
        <w:bottom w:val="none" w:sz="0" w:space="0" w:color="auto"/>
        <w:right w:val="none" w:sz="0" w:space="0" w:color="auto"/>
      </w:divBdr>
    </w:div>
    <w:div w:id="53359739">
      <w:bodyDiv w:val="1"/>
      <w:marLeft w:val="0"/>
      <w:marRight w:val="0"/>
      <w:marTop w:val="0"/>
      <w:marBottom w:val="0"/>
      <w:divBdr>
        <w:top w:val="none" w:sz="0" w:space="0" w:color="auto"/>
        <w:left w:val="none" w:sz="0" w:space="0" w:color="auto"/>
        <w:bottom w:val="none" w:sz="0" w:space="0" w:color="auto"/>
        <w:right w:val="none" w:sz="0" w:space="0" w:color="auto"/>
      </w:divBdr>
    </w:div>
    <w:div w:id="53553503">
      <w:bodyDiv w:val="1"/>
      <w:marLeft w:val="0"/>
      <w:marRight w:val="0"/>
      <w:marTop w:val="0"/>
      <w:marBottom w:val="0"/>
      <w:divBdr>
        <w:top w:val="none" w:sz="0" w:space="0" w:color="auto"/>
        <w:left w:val="none" w:sz="0" w:space="0" w:color="auto"/>
        <w:bottom w:val="none" w:sz="0" w:space="0" w:color="auto"/>
        <w:right w:val="none" w:sz="0" w:space="0" w:color="auto"/>
      </w:divBdr>
    </w:div>
    <w:div w:id="55129779">
      <w:bodyDiv w:val="1"/>
      <w:marLeft w:val="0"/>
      <w:marRight w:val="0"/>
      <w:marTop w:val="0"/>
      <w:marBottom w:val="0"/>
      <w:divBdr>
        <w:top w:val="none" w:sz="0" w:space="0" w:color="auto"/>
        <w:left w:val="none" w:sz="0" w:space="0" w:color="auto"/>
        <w:bottom w:val="none" w:sz="0" w:space="0" w:color="auto"/>
        <w:right w:val="none" w:sz="0" w:space="0" w:color="auto"/>
      </w:divBdr>
    </w:div>
    <w:div w:id="84619985">
      <w:bodyDiv w:val="1"/>
      <w:marLeft w:val="0"/>
      <w:marRight w:val="0"/>
      <w:marTop w:val="0"/>
      <w:marBottom w:val="0"/>
      <w:divBdr>
        <w:top w:val="none" w:sz="0" w:space="0" w:color="auto"/>
        <w:left w:val="none" w:sz="0" w:space="0" w:color="auto"/>
        <w:bottom w:val="none" w:sz="0" w:space="0" w:color="auto"/>
        <w:right w:val="none" w:sz="0" w:space="0" w:color="auto"/>
      </w:divBdr>
    </w:div>
    <w:div w:id="86077695">
      <w:bodyDiv w:val="1"/>
      <w:marLeft w:val="0"/>
      <w:marRight w:val="0"/>
      <w:marTop w:val="0"/>
      <w:marBottom w:val="0"/>
      <w:divBdr>
        <w:top w:val="none" w:sz="0" w:space="0" w:color="auto"/>
        <w:left w:val="none" w:sz="0" w:space="0" w:color="auto"/>
        <w:bottom w:val="none" w:sz="0" w:space="0" w:color="auto"/>
        <w:right w:val="none" w:sz="0" w:space="0" w:color="auto"/>
      </w:divBdr>
    </w:div>
    <w:div w:id="96797825">
      <w:bodyDiv w:val="1"/>
      <w:marLeft w:val="0"/>
      <w:marRight w:val="0"/>
      <w:marTop w:val="0"/>
      <w:marBottom w:val="0"/>
      <w:divBdr>
        <w:top w:val="none" w:sz="0" w:space="0" w:color="auto"/>
        <w:left w:val="none" w:sz="0" w:space="0" w:color="auto"/>
        <w:bottom w:val="none" w:sz="0" w:space="0" w:color="auto"/>
        <w:right w:val="none" w:sz="0" w:space="0" w:color="auto"/>
      </w:divBdr>
    </w:div>
    <w:div w:id="98377882">
      <w:bodyDiv w:val="1"/>
      <w:marLeft w:val="0"/>
      <w:marRight w:val="0"/>
      <w:marTop w:val="0"/>
      <w:marBottom w:val="0"/>
      <w:divBdr>
        <w:top w:val="none" w:sz="0" w:space="0" w:color="auto"/>
        <w:left w:val="none" w:sz="0" w:space="0" w:color="auto"/>
        <w:bottom w:val="none" w:sz="0" w:space="0" w:color="auto"/>
        <w:right w:val="none" w:sz="0" w:space="0" w:color="auto"/>
      </w:divBdr>
    </w:div>
    <w:div w:id="116798469">
      <w:bodyDiv w:val="1"/>
      <w:marLeft w:val="0"/>
      <w:marRight w:val="0"/>
      <w:marTop w:val="0"/>
      <w:marBottom w:val="0"/>
      <w:divBdr>
        <w:top w:val="none" w:sz="0" w:space="0" w:color="auto"/>
        <w:left w:val="none" w:sz="0" w:space="0" w:color="auto"/>
        <w:bottom w:val="none" w:sz="0" w:space="0" w:color="auto"/>
        <w:right w:val="none" w:sz="0" w:space="0" w:color="auto"/>
      </w:divBdr>
    </w:div>
    <w:div w:id="121727692">
      <w:bodyDiv w:val="1"/>
      <w:marLeft w:val="0"/>
      <w:marRight w:val="0"/>
      <w:marTop w:val="0"/>
      <w:marBottom w:val="0"/>
      <w:divBdr>
        <w:top w:val="none" w:sz="0" w:space="0" w:color="auto"/>
        <w:left w:val="none" w:sz="0" w:space="0" w:color="auto"/>
        <w:bottom w:val="none" w:sz="0" w:space="0" w:color="auto"/>
        <w:right w:val="none" w:sz="0" w:space="0" w:color="auto"/>
      </w:divBdr>
    </w:div>
    <w:div w:id="130826447">
      <w:bodyDiv w:val="1"/>
      <w:marLeft w:val="0"/>
      <w:marRight w:val="0"/>
      <w:marTop w:val="0"/>
      <w:marBottom w:val="0"/>
      <w:divBdr>
        <w:top w:val="none" w:sz="0" w:space="0" w:color="auto"/>
        <w:left w:val="none" w:sz="0" w:space="0" w:color="auto"/>
        <w:bottom w:val="none" w:sz="0" w:space="0" w:color="auto"/>
        <w:right w:val="none" w:sz="0" w:space="0" w:color="auto"/>
      </w:divBdr>
    </w:div>
    <w:div w:id="141969527">
      <w:bodyDiv w:val="1"/>
      <w:marLeft w:val="0"/>
      <w:marRight w:val="0"/>
      <w:marTop w:val="0"/>
      <w:marBottom w:val="0"/>
      <w:divBdr>
        <w:top w:val="none" w:sz="0" w:space="0" w:color="auto"/>
        <w:left w:val="none" w:sz="0" w:space="0" w:color="auto"/>
        <w:bottom w:val="none" w:sz="0" w:space="0" w:color="auto"/>
        <w:right w:val="none" w:sz="0" w:space="0" w:color="auto"/>
      </w:divBdr>
      <w:divsChild>
        <w:div w:id="1402365629">
          <w:marLeft w:val="0"/>
          <w:marRight w:val="0"/>
          <w:marTop w:val="0"/>
          <w:marBottom w:val="0"/>
          <w:divBdr>
            <w:top w:val="none" w:sz="0" w:space="0" w:color="auto"/>
            <w:left w:val="none" w:sz="0" w:space="0" w:color="auto"/>
            <w:bottom w:val="none" w:sz="0" w:space="0" w:color="auto"/>
            <w:right w:val="none" w:sz="0" w:space="0" w:color="auto"/>
          </w:divBdr>
          <w:divsChild>
            <w:div w:id="443501525">
              <w:marLeft w:val="0"/>
              <w:marRight w:val="0"/>
              <w:marTop w:val="0"/>
              <w:marBottom w:val="0"/>
              <w:divBdr>
                <w:top w:val="none" w:sz="0" w:space="0" w:color="auto"/>
                <w:left w:val="none" w:sz="0" w:space="0" w:color="auto"/>
                <w:bottom w:val="none" w:sz="0" w:space="0" w:color="auto"/>
                <w:right w:val="none" w:sz="0" w:space="0" w:color="auto"/>
              </w:divBdr>
              <w:divsChild>
                <w:div w:id="193635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66288">
      <w:bodyDiv w:val="1"/>
      <w:marLeft w:val="0"/>
      <w:marRight w:val="0"/>
      <w:marTop w:val="0"/>
      <w:marBottom w:val="0"/>
      <w:divBdr>
        <w:top w:val="none" w:sz="0" w:space="0" w:color="auto"/>
        <w:left w:val="none" w:sz="0" w:space="0" w:color="auto"/>
        <w:bottom w:val="none" w:sz="0" w:space="0" w:color="auto"/>
        <w:right w:val="none" w:sz="0" w:space="0" w:color="auto"/>
      </w:divBdr>
    </w:div>
    <w:div w:id="150297638">
      <w:bodyDiv w:val="1"/>
      <w:marLeft w:val="0"/>
      <w:marRight w:val="0"/>
      <w:marTop w:val="0"/>
      <w:marBottom w:val="0"/>
      <w:divBdr>
        <w:top w:val="none" w:sz="0" w:space="0" w:color="auto"/>
        <w:left w:val="none" w:sz="0" w:space="0" w:color="auto"/>
        <w:bottom w:val="none" w:sz="0" w:space="0" w:color="auto"/>
        <w:right w:val="none" w:sz="0" w:space="0" w:color="auto"/>
      </w:divBdr>
    </w:div>
    <w:div w:id="151919393">
      <w:bodyDiv w:val="1"/>
      <w:marLeft w:val="0"/>
      <w:marRight w:val="0"/>
      <w:marTop w:val="0"/>
      <w:marBottom w:val="0"/>
      <w:divBdr>
        <w:top w:val="none" w:sz="0" w:space="0" w:color="auto"/>
        <w:left w:val="none" w:sz="0" w:space="0" w:color="auto"/>
        <w:bottom w:val="none" w:sz="0" w:space="0" w:color="auto"/>
        <w:right w:val="none" w:sz="0" w:space="0" w:color="auto"/>
      </w:divBdr>
    </w:div>
    <w:div w:id="207422295">
      <w:bodyDiv w:val="1"/>
      <w:marLeft w:val="0"/>
      <w:marRight w:val="0"/>
      <w:marTop w:val="0"/>
      <w:marBottom w:val="0"/>
      <w:divBdr>
        <w:top w:val="none" w:sz="0" w:space="0" w:color="auto"/>
        <w:left w:val="none" w:sz="0" w:space="0" w:color="auto"/>
        <w:bottom w:val="none" w:sz="0" w:space="0" w:color="auto"/>
        <w:right w:val="none" w:sz="0" w:space="0" w:color="auto"/>
      </w:divBdr>
    </w:div>
    <w:div w:id="216362106">
      <w:bodyDiv w:val="1"/>
      <w:marLeft w:val="0"/>
      <w:marRight w:val="0"/>
      <w:marTop w:val="0"/>
      <w:marBottom w:val="0"/>
      <w:divBdr>
        <w:top w:val="none" w:sz="0" w:space="0" w:color="auto"/>
        <w:left w:val="none" w:sz="0" w:space="0" w:color="auto"/>
        <w:bottom w:val="none" w:sz="0" w:space="0" w:color="auto"/>
        <w:right w:val="none" w:sz="0" w:space="0" w:color="auto"/>
      </w:divBdr>
    </w:div>
    <w:div w:id="229461634">
      <w:bodyDiv w:val="1"/>
      <w:marLeft w:val="0"/>
      <w:marRight w:val="0"/>
      <w:marTop w:val="0"/>
      <w:marBottom w:val="0"/>
      <w:divBdr>
        <w:top w:val="none" w:sz="0" w:space="0" w:color="auto"/>
        <w:left w:val="none" w:sz="0" w:space="0" w:color="auto"/>
        <w:bottom w:val="none" w:sz="0" w:space="0" w:color="auto"/>
        <w:right w:val="none" w:sz="0" w:space="0" w:color="auto"/>
      </w:divBdr>
    </w:div>
    <w:div w:id="233592463">
      <w:bodyDiv w:val="1"/>
      <w:marLeft w:val="0"/>
      <w:marRight w:val="0"/>
      <w:marTop w:val="0"/>
      <w:marBottom w:val="0"/>
      <w:divBdr>
        <w:top w:val="none" w:sz="0" w:space="0" w:color="auto"/>
        <w:left w:val="none" w:sz="0" w:space="0" w:color="auto"/>
        <w:bottom w:val="none" w:sz="0" w:space="0" w:color="auto"/>
        <w:right w:val="none" w:sz="0" w:space="0" w:color="auto"/>
      </w:divBdr>
    </w:div>
    <w:div w:id="250166838">
      <w:bodyDiv w:val="1"/>
      <w:marLeft w:val="0"/>
      <w:marRight w:val="0"/>
      <w:marTop w:val="0"/>
      <w:marBottom w:val="0"/>
      <w:divBdr>
        <w:top w:val="none" w:sz="0" w:space="0" w:color="auto"/>
        <w:left w:val="none" w:sz="0" w:space="0" w:color="auto"/>
        <w:bottom w:val="none" w:sz="0" w:space="0" w:color="auto"/>
        <w:right w:val="none" w:sz="0" w:space="0" w:color="auto"/>
      </w:divBdr>
    </w:div>
    <w:div w:id="266549332">
      <w:bodyDiv w:val="1"/>
      <w:marLeft w:val="0"/>
      <w:marRight w:val="0"/>
      <w:marTop w:val="0"/>
      <w:marBottom w:val="0"/>
      <w:divBdr>
        <w:top w:val="none" w:sz="0" w:space="0" w:color="auto"/>
        <w:left w:val="none" w:sz="0" w:space="0" w:color="auto"/>
        <w:bottom w:val="none" w:sz="0" w:space="0" w:color="auto"/>
        <w:right w:val="none" w:sz="0" w:space="0" w:color="auto"/>
      </w:divBdr>
    </w:div>
    <w:div w:id="267585037">
      <w:bodyDiv w:val="1"/>
      <w:marLeft w:val="0"/>
      <w:marRight w:val="0"/>
      <w:marTop w:val="0"/>
      <w:marBottom w:val="0"/>
      <w:divBdr>
        <w:top w:val="none" w:sz="0" w:space="0" w:color="auto"/>
        <w:left w:val="none" w:sz="0" w:space="0" w:color="auto"/>
        <w:bottom w:val="none" w:sz="0" w:space="0" w:color="auto"/>
        <w:right w:val="none" w:sz="0" w:space="0" w:color="auto"/>
      </w:divBdr>
    </w:div>
    <w:div w:id="273053055">
      <w:bodyDiv w:val="1"/>
      <w:marLeft w:val="0"/>
      <w:marRight w:val="0"/>
      <w:marTop w:val="0"/>
      <w:marBottom w:val="0"/>
      <w:divBdr>
        <w:top w:val="none" w:sz="0" w:space="0" w:color="auto"/>
        <w:left w:val="none" w:sz="0" w:space="0" w:color="auto"/>
        <w:bottom w:val="none" w:sz="0" w:space="0" w:color="auto"/>
        <w:right w:val="none" w:sz="0" w:space="0" w:color="auto"/>
      </w:divBdr>
    </w:div>
    <w:div w:id="287707832">
      <w:bodyDiv w:val="1"/>
      <w:marLeft w:val="0"/>
      <w:marRight w:val="0"/>
      <w:marTop w:val="0"/>
      <w:marBottom w:val="0"/>
      <w:divBdr>
        <w:top w:val="none" w:sz="0" w:space="0" w:color="auto"/>
        <w:left w:val="none" w:sz="0" w:space="0" w:color="auto"/>
        <w:bottom w:val="none" w:sz="0" w:space="0" w:color="auto"/>
        <w:right w:val="none" w:sz="0" w:space="0" w:color="auto"/>
      </w:divBdr>
    </w:div>
    <w:div w:id="288828403">
      <w:bodyDiv w:val="1"/>
      <w:marLeft w:val="0"/>
      <w:marRight w:val="0"/>
      <w:marTop w:val="0"/>
      <w:marBottom w:val="0"/>
      <w:divBdr>
        <w:top w:val="none" w:sz="0" w:space="0" w:color="auto"/>
        <w:left w:val="none" w:sz="0" w:space="0" w:color="auto"/>
        <w:bottom w:val="none" w:sz="0" w:space="0" w:color="auto"/>
        <w:right w:val="none" w:sz="0" w:space="0" w:color="auto"/>
      </w:divBdr>
    </w:div>
    <w:div w:id="294062784">
      <w:bodyDiv w:val="1"/>
      <w:marLeft w:val="0"/>
      <w:marRight w:val="0"/>
      <w:marTop w:val="0"/>
      <w:marBottom w:val="0"/>
      <w:divBdr>
        <w:top w:val="none" w:sz="0" w:space="0" w:color="auto"/>
        <w:left w:val="none" w:sz="0" w:space="0" w:color="auto"/>
        <w:bottom w:val="none" w:sz="0" w:space="0" w:color="auto"/>
        <w:right w:val="none" w:sz="0" w:space="0" w:color="auto"/>
      </w:divBdr>
    </w:div>
    <w:div w:id="320618865">
      <w:bodyDiv w:val="1"/>
      <w:marLeft w:val="0"/>
      <w:marRight w:val="0"/>
      <w:marTop w:val="0"/>
      <w:marBottom w:val="0"/>
      <w:divBdr>
        <w:top w:val="none" w:sz="0" w:space="0" w:color="auto"/>
        <w:left w:val="none" w:sz="0" w:space="0" w:color="auto"/>
        <w:bottom w:val="none" w:sz="0" w:space="0" w:color="auto"/>
        <w:right w:val="none" w:sz="0" w:space="0" w:color="auto"/>
      </w:divBdr>
    </w:div>
    <w:div w:id="348022125">
      <w:bodyDiv w:val="1"/>
      <w:marLeft w:val="0"/>
      <w:marRight w:val="0"/>
      <w:marTop w:val="0"/>
      <w:marBottom w:val="0"/>
      <w:divBdr>
        <w:top w:val="none" w:sz="0" w:space="0" w:color="auto"/>
        <w:left w:val="none" w:sz="0" w:space="0" w:color="auto"/>
        <w:bottom w:val="none" w:sz="0" w:space="0" w:color="auto"/>
        <w:right w:val="none" w:sz="0" w:space="0" w:color="auto"/>
      </w:divBdr>
    </w:div>
    <w:div w:id="399134447">
      <w:bodyDiv w:val="1"/>
      <w:marLeft w:val="0"/>
      <w:marRight w:val="0"/>
      <w:marTop w:val="0"/>
      <w:marBottom w:val="0"/>
      <w:divBdr>
        <w:top w:val="none" w:sz="0" w:space="0" w:color="auto"/>
        <w:left w:val="none" w:sz="0" w:space="0" w:color="auto"/>
        <w:bottom w:val="none" w:sz="0" w:space="0" w:color="auto"/>
        <w:right w:val="none" w:sz="0" w:space="0" w:color="auto"/>
      </w:divBdr>
    </w:div>
    <w:div w:id="423844742">
      <w:bodyDiv w:val="1"/>
      <w:marLeft w:val="0"/>
      <w:marRight w:val="0"/>
      <w:marTop w:val="0"/>
      <w:marBottom w:val="0"/>
      <w:divBdr>
        <w:top w:val="none" w:sz="0" w:space="0" w:color="auto"/>
        <w:left w:val="none" w:sz="0" w:space="0" w:color="auto"/>
        <w:bottom w:val="none" w:sz="0" w:space="0" w:color="auto"/>
        <w:right w:val="none" w:sz="0" w:space="0" w:color="auto"/>
      </w:divBdr>
    </w:div>
    <w:div w:id="451558702">
      <w:bodyDiv w:val="1"/>
      <w:marLeft w:val="0"/>
      <w:marRight w:val="0"/>
      <w:marTop w:val="0"/>
      <w:marBottom w:val="0"/>
      <w:divBdr>
        <w:top w:val="none" w:sz="0" w:space="0" w:color="auto"/>
        <w:left w:val="none" w:sz="0" w:space="0" w:color="auto"/>
        <w:bottom w:val="none" w:sz="0" w:space="0" w:color="auto"/>
        <w:right w:val="none" w:sz="0" w:space="0" w:color="auto"/>
      </w:divBdr>
    </w:div>
    <w:div w:id="452601522">
      <w:bodyDiv w:val="1"/>
      <w:marLeft w:val="0"/>
      <w:marRight w:val="0"/>
      <w:marTop w:val="0"/>
      <w:marBottom w:val="0"/>
      <w:divBdr>
        <w:top w:val="none" w:sz="0" w:space="0" w:color="auto"/>
        <w:left w:val="none" w:sz="0" w:space="0" w:color="auto"/>
        <w:bottom w:val="none" w:sz="0" w:space="0" w:color="auto"/>
        <w:right w:val="none" w:sz="0" w:space="0" w:color="auto"/>
      </w:divBdr>
    </w:div>
    <w:div w:id="454569496">
      <w:bodyDiv w:val="1"/>
      <w:marLeft w:val="0"/>
      <w:marRight w:val="0"/>
      <w:marTop w:val="0"/>
      <w:marBottom w:val="0"/>
      <w:divBdr>
        <w:top w:val="none" w:sz="0" w:space="0" w:color="auto"/>
        <w:left w:val="none" w:sz="0" w:space="0" w:color="auto"/>
        <w:bottom w:val="none" w:sz="0" w:space="0" w:color="auto"/>
        <w:right w:val="none" w:sz="0" w:space="0" w:color="auto"/>
      </w:divBdr>
    </w:div>
    <w:div w:id="475727623">
      <w:bodyDiv w:val="1"/>
      <w:marLeft w:val="0"/>
      <w:marRight w:val="0"/>
      <w:marTop w:val="0"/>
      <w:marBottom w:val="0"/>
      <w:divBdr>
        <w:top w:val="none" w:sz="0" w:space="0" w:color="auto"/>
        <w:left w:val="none" w:sz="0" w:space="0" w:color="auto"/>
        <w:bottom w:val="none" w:sz="0" w:space="0" w:color="auto"/>
        <w:right w:val="none" w:sz="0" w:space="0" w:color="auto"/>
      </w:divBdr>
    </w:div>
    <w:div w:id="485129488">
      <w:bodyDiv w:val="1"/>
      <w:marLeft w:val="0"/>
      <w:marRight w:val="0"/>
      <w:marTop w:val="0"/>
      <w:marBottom w:val="0"/>
      <w:divBdr>
        <w:top w:val="none" w:sz="0" w:space="0" w:color="auto"/>
        <w:left w:val="none" w:sz="0" w:space="0" w:color="auto"/>
        <w:bottom w:val="none" w:sz="0" w:space="0" w:color="auto"/>
        <w:right w:val="none" w:sz="0" w:space="0" w:color="auto"/>
      </w:divBdr>
    </w:div>
    <w:div w:id="495804132">
      <w:bodyDiv w:val="1"/>
      <w:marLeft w:val="0"/>
      <w:marRight w:val="0"/>
      <w:marTop w:val="0"/>
      <w:marBottom w:val="0"/>
      <w:divBdr>
        <w:top w:val="none" w:sz="0" w:space="0" w:color="auto"/>
        <w:left w:val="none" w:sz="0" w:space="0" w:color="auto"/>
        <w:bottom w:val="none" w:sz="0" w:space="0" w:color="auto"/>
        <w:right w:val="none" w:sz="0" w:space="0" w:color="auto"/>
      </w:divBdr>
    </w:div>
    <w:div w:id="517043179">
      <w:bodyDiv w:val="1"/>
      <w:marLeft w:val="0"/>
      <w:marRight w:val="0"/>
      <w:marTop w:val="0"/>
      <w:marBottom w:val="0"/>
      <w:divBdr>
        <w:top w:val="none" w:sz="0" w:space="0" w:color="auto"/>
        <w:left w:val="none" w:sz="0" w:space="0" w:color="auto"/>
        <w:bottom w:val="none" w:sz="0" w:space="0" w:color="auto"/>
        <w:right w:val="none" w:sz="0" w:space="0" w:color="auto"/>
      </w:divBdr>
    </w:div>
    <w:div w:id="522015251">
      <w:bodyDiv w:val="1"/>
      <w:marLeft w:val="0"/>
      <w:marRight w:val="0"/>
      <w:marTop w:val="0"/>
      <w:marBottom w:val="0"/>
      <w:divBdr>
        <w:top w:val="none" w:sz="0" w:space="0" w:color="auto"/>
        <w:left w:val="none" w:sz="0" w:space="0" w:color="auto"/>
        <w:bottom w:val="none" w:sz="0" w:space="0" w:color="auto"/>
        <w:right w:val="none" w:sz="0" w:space="0" w:color="auto"/>
      </w:divBdr>
    </w:div>
    <w:div w:id="526260580">
      <w:bodyDiv w:val="1"/>
      <w:marLeft w:val="0"/>
      <w:marRight w:val="0"/>
      <w:marTop w:val="0"/>
      <w:marBottom w:val="0"/>
      <w:divBdr>
        <w:top w:val="none" w:sz="0" w:space="0" w:color="auto"/>
        <w:left w:val="none" w:sz="0" w:space="0" w:color="auto"/>
        <w:bottom w:val="none" w:sz="0" w:space="0" w:color="auto"/>
        <w:right w:val="none" w:sz="0" w:space="0" w:color="auto"/>
      </w:divBdr>
    </w:div>
    <w:div w:id="528296515">
      <w:bodyDiv w:val="1"/>
      <w:marLeft w:val="0"/>
      <w:marRight w:val="0"/>
      <w:marTop w:val="0"/>
      <w:marBottom w:val="0"/>
      <w:divBdr>
        <w:top w:val="none" w:sz="0" w:space="0" w:color="auto"/>
        <w:left w:val="none" w:sz="0" w:space="0" w:color="auto"/>
        <w:bottom w:val="none" w:sz="0" w:space="0" w:color="auto"/>
        <w:right w:val="none" w:sz="0" w:space="0" w:color="auto"/>
      </w:divBdr>
    </w:div>
    <w:div w:id="534343355">
      <w:bodyDiv w:val="1"/>
      <w:marLeft w:val="0"/>
      <w:marRight w:val="0"/>
      <w:marTop w:val="0"/>
      <w:marBottom w:val="0"/>
      <w:divBdr>
        <w:top w:val="none" w:sz="0" w:space="0" w:color="auto"/>
        <w:left w:val="none" w:sz="0" w:space="0" w:color="auto"/>
        <w:bottom w:val="none" w:sz="0" w:space="0" w:color="auto"/>
        <w:right w:val="none" w:sz="0" w:space="0" w:color="auto"/>
      </w:divBdr>
    </w:div>
    <w:div w:id="536478608">
      <w:bodyDiv w:val="1"/>
      <w:marLeft w:val="0"/>
      <w:marRight w:val="0"/>
      <w:marTop w:val="0"/>
      <w:marBottom w:val="0"/>
      <w:divBdr>
        <w:top w:val="none" w:sz="0" w:space="0" w:color="auto"/>
        <w:left w:val="none" w:sz="0" w:space="0" w:color="auto"/>
        <w:bottom w:val="none" w:sz="0" w:space="0" w:color="auto"/>
        <w:right w:val="none" w:sz="0" w:space="0" w:color="auto"/>
      </w:divBdr>
    </w:div>
    <w:div w:id="545064586">
      <w:bodyDiv w:val="1"/>
      <w:marLeft w:val="0"/>
      <w:marRight w:val="0"/>
      <w:marTop w:val="0"/>
      <w:marBottom w:val="0"/>
      <w:divBdr>
        <w:top w:val="none" w:sz="0" w:space="0" w:color="auto"/>
        <w:left w:val="none" w:sz="0" w:space="0" w:color="auto"/>
        <w:bottom w:val="none" w:sz="0" w:space="0" w:color="auto"/>
        <w:right w:val="none" w:sz="0" w:space="0" w:color="auto"/>
      </w:divBdr>
    </w:div>
    <w:div w:id="552158178">
      <w:bodyDiv w:val="1"/>
      <w:marLeft w:val="0"/>
      <w:marRight w:val="0"/>
      <w:marTop w:val="0"/>
      <w:marBottom w:val="0"/>
      <w:divBdr>
        <w:top w:val="none" w:sz="0" w:space="0" w:color="auto"/>
        <w:left w:val="none" w:sz="0" w:space="0" w:color="auto"/>
        <w:bottom w:val="none" w:sz="0" w:space="0" w:color="auto"/>
        <w:right w:val="none" w:sz="0" w:space="0" w:color="auto"/>
      </w:divBdr>
    </w:div>
    <w:div w:id="561478232">
      <w:bodyDiv w:val="1"/>
      <w:marLeft w:val="0"/>
      <w:marRight w:val="0"/>
      <w:marTop w:val="0"/>
      <w:marBottom w:val="0"/>
      <w:divBdr>
        <w:top w:val="none" w:sz="0" w:space="0" w:color="auto"/>
        <w:left w:val="none" w:sz="0" w:space="0" w:color="auto"/>
        <w:bottom w:val="none" w:sz="0" w:space="0" w:color="auto"/>
        <w:right w:val="none" w:sz="0" w:space="0" w:color="auto"/>
      </w:divBdr>
    </w:div>
    <w:div w:id="569119283">
      <w:bodyDiv w:val="1"/>
      <w:marLeft w:val="0"/>
      <w:marRight w:val="0"/>
      <w:marTop w:val="0"/>
      <w:marBottom w:val="0"/>
      <w:divBdr>
        <w:top w:val="none" w:sz="0" w:space="0" w:color="auto"/>
        <w:left w:val="none" w:sz="0" w:space="0" w:color="auto"/>
        <w:bottom w:val="none" w:sz="0" w:space="0" w:color="auto"/>
        <w:right w:val="none" w:sz="0" w:space="0" w:color="auto"/>
      </w:divBdr>
    </w:div>
    <w:div w:id="600531942">
      <w:bodyDiv w:val="1"/>
      <w:marLeft w:val="0"/>
      <w:marRight w:val="0"/>
      <w:marTop w:val="0"/>
      <w:marBottom w:val="0"/>
      <w:divBdr>
        <w:top w:val="none" w:sz="0" w:space="0" w:color="auto"/>
        <w:left w:val="none" w:sz="0" w:space="0" w:color="auto"/>
        <w:bottom w:val="none" w:sz="0" w:space="0" w:color="auto"/>
        <w:right w:val="none" w:sz="0" w:space="0" w:color="auto"/>
      </w:divBdr>
    </w:div>
    <w:div w:id="618679741">
      <w:bodyDiv w:val="1"/>
      <w:marLeft w:val="0"/>
      <w:marRight w:val="0"/>
      <w:marTop w:val="0"/>
      <w:marBottom w:val="0"/>
      <w:divBdr>
        <w:top w:val="none" w:sz="0" w:space="0" w:color="auto"/>
        <w:left w:val="none" w:sz="0" w:space="0" w:color="auto"/>
        <w:bottom w:val="none" w:sz="0" w:space="0" w:color="auto"/>
        <w:right w:val="none" w:sz="0" w:space="0" w:color="auto"/>
      </w:divBdr>
    </w:div>
    <w:div w:id="620696742">
      <w:bodyDiv w:val="1"/>
      <w:marLeft w:val="0"/>
      <w:marRight w:val="0"/>
      <w:marTop w:val="0"/>
      <w:marBottom w:val="0"/>
      <w:divBdr>
        <w:top w:val="none" w:sz="0" w:space="0" w:color="auto"/>
        <w:left w:val="none" w:sz="0" w:space="0" w:color="auto"/>
        <w:bottom w:val="none" w:sz="0" w:space="0" w:color="auto"/>
        <w:right w:val="none" w:sz="0" w:space="0" w:color="auto"/>
      </w:divBdr>
    </w:div>
    <w:div w:id="620962586">
      <w:bodyDiv w:val="1"/>
      <w:marLeft w:val="0"/>
      <w:marRight w:val="0"/>
      <w:marTop w:val="0"/>
      <w:marBottom w:val="0"/>
      <w:divBdr>
        <w:top w:val="none" w:sz="0" w:space="0" w:color="auto"/>
        <w:left w:val="none" w:sz="0" w:space="0" w:color="auto"/>
        <w:bottom w:val="none" w:sz="0" w:space="0" w:color="auto"/>
        <w:right w:val="none" w:sz="0" w:space="0" w:color="auto"/>
      </w:divBdr>
    </w:div>
    <w:div w:id="628626468">
      <w:bodyDiv w:val="1"/>
      <w:marLeft w:val="0"/>
      <w:marRight w:val="0"/>
      <w:marTop w:val="0"/>
      <w:marBottom w:val="0"/>
      <w:divBdr>
        <w:top w:val="none" w:sz="0" w:space="0" w:color="auto"/>
        <w:left w:val="none" w:sz="0" w:space="0" w:color="auto"/>
        <w:bottom w:val="none" w:sz="0" w:space="0" w:color="auto"/>
        <w:right w:val="none" w:sz="0" w:space="0" w:color="auto"/>
      </w:divBdr>
    </w:div>
    <w:div w:id="649946463">
      <w:bodyDiv w:val="1"/>
      <w:marLeft w:val="0"/>
      <w:marRight w:val="0"/>
      <w:marTop w:val="0"/>
      <w:marBottom w:val="0"/>
      <w:divBdr>
        <w:top w:val="none" w:sz="0" w:space="0" w:color="auto"/>
        <w:left w:val="none" w:sz="0" w:space="0" w:color="auto"/>
        <w:bottom w:val="none" w:sz="0" w:space="0" w:color="auto"/>
        <w:right w:val="none" w:sz="0" w:space="0" w:color="auto"/>
      </w:divBdr>
    </w:div>
    <w:div w:id="688995348">
      <w:bodyDiv w:val="1"/>
      <w:marLeft w:val="0"/>
      <w:marRight w:val="0"/>
      <w:marTop w:val="0"/>
      <w:marBottom w:val="0"/>
      <w:divBdr>
        <w:top w:val="none" w:sz="0" w:space="0" w:color="auto"/>
        <w:left w:val="none" w:sz="0" w:space="0" w:color="auto"/>
        <w:bottom w:val="none" w:sz="0" w:space="0" w:color="auto"/>
        <w:right w:val="none" w:sz="0" w:space="0" w:color="auto"/>
      </w:divBdr>
    </w:div>
    <w:div w:id="697514004">
      <w:bodyDiv w:val="1"/>
      <w:marLeft w:val="0"/>
      <w:marRight w:val="0"/>
      <w:marTop w:val="0"/>
      <w:marBottom w:val="0"/>
      <w:divBdr>
        <w:top w:val="none" w:sz="0" w:space="0" w:color="auto"/>
        <w:left w:val="none" w:sz="0" w:space="0" w:color="auto"/>
        <w:bottom w:val="none" w:sz="0" w:space="0" w:color="auto"/>
        <w:right w:val="none" w:sz="0" w:space="0" w:color="auto"/>
      </w:divBdr>
    </w:div>
    <w:div w:id="708575424">
      <w:bodyDiv w:val="1"/>
      <w:marLeft w:val="0"/>
      <w:marRight w:val="0"/>
      <w:marTop w:val="0"/>
      <w:marBottom w:val="0"/>
      <w:divBdr>
        <w:top w:val="none" w:sz="0" w:space="0" w:color="auto"/>
        <w:left w:val="none" w:sz="0" w:space="0" w:color="auto"/>
        <w:bottom w:val="none" w:sz="0" w:space="0" w:color="auto"/>
        <w:right w:val="none" w:sz="0" w:space="0" w:color="auto"/>
      </w:divBdr>
      <w:divsChild>
        <w:div w:id="718700424">
          <w:marLeft w:val="0"/>
          <w:marRight w:val="0"/>
          <w:marTop w:val="0"/>
          <w:marBottom w:val="0"/>
          <w:divBdr>
            <w:top w:val="none" w:sz="0" w:space="0" w:color="auto"/>
            <w:left w:val="none" w:sz="0" w:space="0" w:color="auto"/>
            <w:bottom w:val="none" w:sz="0" w:space="0" w:color="auto"/>
            <w:right w:val="none" w:sz="0" w:space="0" w:color="auto"/>
          </w:divBdr>
          <w:divsChild>
            <w:div w:id="1674332446">
              <w:marLeft w:val="0"/>
              <w:marRight w:val="0"/>
              <w:marTop w:val="0"/>
              <w:marBottom w:val="0"/>
              <w:divBdr>
                <w:top w:val="none" w:sz="0" w:space="0" w:color="auto"/>
                <w:left w:val="none" w:sz="0" w:space="0" w:color="auto"/>
                <w:bottom w:val="none" w:sz="0" w:space="0" w:color="auto"/>
                <w:right w:val="none" w:sz="0" w:space="0" w:color="auto"/>
              </w:divBdr>
              <w:divsChild>
                <w:div w:id="90788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841138">
      <w:bodyDiv w:val="1"/>
      <w:marLeft w:val="0"/>
      <w:marRight w:val="0"/>
      <w:marTop w:val="0"/>
      <w:marBottom w:val="0"/>
      <w:divBdr>
        <w:top w:val="none" w:sz="0" w:space="0" w:color="auto"/>
        <w:left w:val="none" w:sz="0" w:space="0" w:color="auto"/>
        <w:bottom w:val="none" w:sz="0" w:space="0" w:color="auto"/>
        <w:right w:val="none" w:sz="0" w:space="0" w:color="auto"/>
      </w:divBdr>
    </w:div>
    <w:div w:id="717436681">
      <w:bodyDiv w:val="1"/>
      <w:marLeft w:val="0"/>
      <w:marRight w:val="0"/>
      <w:marTop w:val="0"/>
      <w:marBottom w:val="0"/>
      <w:divBdr>
        <w:top w:val="none" w:sz="0" w:space="0" w:color="auto"/>
        <w:left w:val="none" w:sz="0" w:space="0" w:color="auto"/>
        <w:bottom w:val="none" w:sz="0" w:space="0" w:color="auto"/>
        <w:right w:val="none" w:sz="0" w:space="0" w:color="auto"/>
      </w:divBdr>
    </w:div>
    <w:div w:id="718624407">
      <w:bodyDiv w:val="1"/>
      <w:marLeft w:val="0"/>
      <w:marRight w:val="0"/>
      <w:marTop w:val="0"/>
      <w:marBottom w:val="0"/>
      <w:divBdr>
        <w:top w:val="none" w:sz="0" w:space="0" w:color="auto"/>
        <w:left w:val="none" w:sz="0" w:space="0" w:color="auto"/>
        <w:bottom w:val="none" w:sz="0" w:space="0" w:color="auto"/>
        <w:right w:val="none" w:sz="0" w:space="0" w:color="auto"/>
      </w:divBdr>
    </w:div>
    <w:div w:id="725878567">
      <w:bodyDiv w:val="1"/>
      <w:marLeft w:val="0"/>
      <w:marRight w:val="0"/>
      <w:marTop w:val="0"/>
      <w:marBottom w:val="0"/>
      <w:divBdr>
        <w:top w:val="none" w:sz="0" w:space="0" w:color="auto"/>
        <w:left w:val="none" w:sz="0" w:space="0" w:color="auto"/>
        <w:bottom w:val="none" w:sz="0" w:space="0" w:color="auto"/>
        <w:right w:val="none" w:sz="0" w:space="0" w:color="auto"/>
      </w:divBdr>
    </w:div>
    <w:div w:id="729311441">
      <w:bodyDiv w:val="1"/>
      <w:marLeft w:val="0"/>
      <w:marRight w:val="0"/>
      <w:marTop w:val="0"/>
      <w:marBottom w:val="0"/>
      <w:divBdr>
        <w:top w:val="none" w:sz="0" w:space="0" w:color="auto"/>
        <w:left w:val="none" w:sz="0" w:space="0" w:color="auto"/>
        <w:bottom w:val="none" w:sz="0" w:space="0" w:color="auto"/>
        <w:right w:val="none" w:sz="0" w:space="0" w:color="auto"/>
      </w:divBdr>
    </w:div>
    <w:div w:id="733159020">
      <w:bodyDiv w:val="1"/>
      <w:marLeft w:val="0"/>
      <w:marRight w:val="0"/>
      <w:marTop w:val="0"/>
      <w:marBottom w:val="0"/>
      <w:divBdr>
        <w:top w:val="none" w:sz="0" w:space="0" w:color="auto"/>
        <w:left w:val="none" w:sz="0" w:space="0" w:color="auto"/>
        <w:bottom w:val="none" w:sz="0" w:space="0" w:color="auto"/>
        <w:right w:val="none" w:sz="0" w:space="0" w:color="auto"/>
      </w:divBdr>
    </w:div>
    <w:div w:id="761100928">
      <w:bodyDiv w:val="1"/>
      <w:marLeft w:val="0"/>
      <w:marRight w:val="0"/>
      <w:marTop w:val="0"/>
      <w:marBottom w:val="0"/>
      <w:divBdr>
        <w:top w:val="none" w:sz="0" w:space="0" w:color="auto"/>
        <w:left w:val="none" w:sz="0" w:space="0" w:color="auto"/>
        <w:bottom w:val="none" w:sz="0" w:space="0" w:color="auto"/>
        <w:right w:val="none" w:sz="0" w:space="0" w:color="auto"/>
      </w:divBdr>
    </w:div>
    <w:div w:id="773206704">
      <w:bodyDiv w:val="1"/>
      <w:marLeft w:val="0"/>
      <w:marRight w:val="0"/>
      <w:marTop w:val="0"/>
      <w:marBottom w:val="0"/>
      <w:divBdr>
        <w:top w:val="none" w:sz="0" w:space="0" w:color="auto"/>
        <w:left w:val="none" w:sz="0" w:space="0" w:color="auto"/>
        <w:bottom w:val="none" w:sz="0" w:space="0" w:color="auto"/>
        <w:right w:val="none" w:sz="0" w:space="0" w:color="auto"/>
      </w:divBdr>
    </w:div>
    <w:div w:id="796801042">
      <w:bodyDiv w:val="1"/>
      <w:marLeft w:val="0"/>
      <w:marRight w:val="0"/>
      <w:marTop w:val="0"/>
      <w:marBottom w:val="0"/>
      <w:divBdr>
        <w:top w:val="none" w:sz="0" w:space="0" w:color="auto"/>
        <w:left w:val="none" w:sz="0" w:space="0" w:color="auto"/>
        <w:bottom w:val="none" w:sz="0" w:space="0" w:color="auto"/>
        <w:right w:val="none" w:sz="0" w:space="0" w:color="auto"/>
      </w:divBdr>
    </w:div>
    <w:div w:id="803501088">
      <w:bodyDiv w:val="1"/>
      <w:marLeft w:val="0"/>
      <w:marRight w:val="0"/>
      <w:marTop w:val="0"/>
      <w:marBottom w:val="0"/>
      <w:divBdr>
        <w:top w:val="none" w:sz="0" w:space="0" w:color="auto"/>
        <w:left w:val="none" w:sz="0" w:space="0" w:color="auto"/>
        <w:bottom w:val="none" w:sz="0" w:space="0" w:color="auto"/>
        <w:right w:val="none" w:sz="0" w:space="0" w:color="auto"/>
      </w:divBdr>
    </w:div>
    <w:div w:id="820849353">
      <w:bodyDiv w:val="1"/>
      <w:marLeft w:val="0"/>
      <w:marRight w:val="0"/>
      <w:marTop w:val="0"/>
      <w:marBottom w:val="0"/>
      <w:divBdr>
        <w:top w:val="none" w:sz="0" w:space="0" w:color="auto"/>
        <w:left w:val="none" w:sz="0" w:space="0" w:color="auto"/>
        <w:bottom w:val="none" w:sz="0" w:space="0" w:color="auto"/>
        <w:right w:val="none" w:sz="0" w:space="0" w:color="auto"/>
      </w:divBdr>
    </w:div>
    <w:div w:id="827016545">
      <w:bodyDiv w:val="1"/>
      <w:marLeft w:val="0"/>
      <w:marRight w:val="0"/>
      <w:marTop w:val="0"/>
      <w:marBottom w:val="0"/>
      <w:divBdr>
        <w:top w:val="none" w:sz="0" w:space="0" w:color="auto"/>
        <w:left w:val="none" w:sz="0" w:space="0" w:color="auto"/>
        <w:bottom w:val="none" w:sz="0" w:space="0" w:color="auto"/>
        <w:right w:val="none" w:sz="0" w:space="0" w:color="auto"/>
      </w:divBdr>
    </w:div>
    <w:div w:id="845171098">
      <w:bodyDiv w:val="1"/>
      <w:marLeft w:val="0"/>
      <w:marRight w:val="0"/>
      <w:marTop w:val="0"/>
      <w:marBottom w:val="0"/>
      <w:divBdr>
        <w:top w:val="none" w:sz="0" w:space="0" w:color="auto"/>
        <w:left w:val="none" w:sz="0" w:space="0" w:color="auto"/>
        <w:bottom w:val="none" w:sz="0" w:space="0" w:color="auto"/>
        <w:right w:val="none" w:sz="0" w:space="0" w:color="auto"/>
      </w:divBdr>
    </w:div>
    <w:div w:id="846750403">
      <w:bodyDiv w:val="1"/>
      <w:marLeft w:val="0"/>
      <w:marRight w:val="0"/>
      <w:marTop w:val="0"/>
      <w:marBottom w:val="0"/>
      <w:divBdr>
        <w:top w:val="none" w:sz="0" w:space="0" w:color="auto"/>
        <w:left w:val="none" w:sz="0" w:space="0" w:color="auto"/>
        <w:bottom w:val="none" w:sz="0" w:space="0" w:color="auto"/>
        <w:right w:val="none" w:sz="0" w:space="0" w:color="auto"/>
      </w:divBdr>
    </w:div>
    <w:div w:id="855073103">
      <w:bodyDiv w:val="1"/>
      <w:marLeft w:val="0"/>
      <w:marRight w:val="0"/>
      <w:marTop w:val="0"/>
      <w:marBottom w:val="0"/>
      <w:divBdr>
        <w:top w:val="none" w:sz="0" w:space="0" w:color="auto"/>
        <w:left w:val="none" w:sz="0" w:space="0" w:color="auto"/>
        <w:bottom w:val="none" w:sz="0" w:space="0" w:color="auto"/>
        <w:right w:val="none" w:sz="0" w:space="0" w:color="auto"/>
      </w:divBdr>
    </w:div>
    <w:div w:id="859273404">
      <w:bodyDiv w:val="1"/>
      <w:marLeft w:val="0"/>
      <w:marRight w:val="0"/>
      <w:marTop w:val="0"/>
      <w:marBottom w:val="0"/>
      <w:divBdr>
        <w:top w:val="none" w:sz="0" w:space="0" w:color="auto"/>
        <w:left w:val="none" w:sz="0" w:space="0" w:color="auto"/>
        <w:bottom w:val="none" w:sz="0" w:space="0" w:color="auto"/>
        <w:right w:val="none" w:sz="0" w:space="0" w:color="auto"/>
      </w:divBdr>
    </w:div>
    <w:div w:id="869999224">
      <w:bodyDiv w:val="1"/>
      <w:marLeft w:val="0"/>
      <w:marRight w:val="0"/>
      <w:marTop w:val="0"/>
      <w:marBottom w:val="0"/>
      <w:divBdr>
        <w:top w:val="none" w:sz="0" w:space="0" w:color="auto"/>
        <w:left w:val="none" w:sz="0" w:space="0" w:color="auto"/>
        <w:bottom w:val="none" w:sz="0" w:space="0" w:color="auto"/>
        <w:right w:val="none" w:sz="0" w:space="0" w:color="auto"/>
      </w:divBdr>
    </w:div>
    <w:div w:id="874004085">
      <w:bodyDiv w:val="1"/>
      <w:marLeft w:val="0"/>
      <w:marRight w:val="0"/>
      <w:marTop w:val="0"/>
      <w:marBottom w:val="0"/>
      <w:divBdr>
        <w:top w:val="none" w:sz="0" w:space="0" w:color="auto"/>
        <w:left w:val="none" w:sz="0" w:space="0" w:color="auto"/>
        <w:bottom w:val="none" w:sz="0" w:space="0" w:color="auto"/>
        <w:right w:val="none" w:sz="0" w:space="0" w:color="auto"/>
      </w:divBdr>
    </w:div>
    <w:div w:id="891307779">
      <w:bodyDiv w:val="1"/>
      <w:marLeft w:val="0"/>
      <w:marRight w:val="0"/>
      <w:marTop w:val="0"/>
      <w:marBottom w:val="0"/>
      <w:divBdr>
        <w:top w:val="none" w:sz="0" w:space="0" w:color="auto"/>
        <w:left w:val="none" w:sz="0" w:space="0" w:color="auto"/>
        <w:bottom w:val="none" w:sz="0" w:space="0" w:color="auto"/>
        <w:right w:val="none" w:sz="0" w:space="0" w:color="auto"/>
      </w:divBdr>
    </w:div>
    <w:div w:id="895971012">
      <w:bodyDiv w:val="1"/>
      <w:marLeft w:val="0"/>
      <w:marRight w:val="0"/>
      <w:marTop w:val="0"/>
      <w:marBottom w:val="0"/>
      <w:divBdr>
        <w:top w:val="none" w:sz="0" w:space="0" w:color="auto"/>
        <w:left w:val="none" w:sz="0" w:space="0" w:color="auto"/>
        <w:bottom w:val="none" w:sz="0" w:space="0" w:color="auto"/>
        <w:right w:val="none" w:sz="0" w:space="0" w:color="auto"/>
      </w:divBdr>
    </w:div>
    <w:div w:id="905260480">
      <w:bodyDiv w:val="1"/>
      <w:marLeft w:val="0"/>
      <w:marRight w:val="0"/>
      <w:marTop w:val="0"/>
      <w:marBottom w:val="0"/>
      <w:divBdr>
        <w:top w:val="none" w:sz="0" w:space="0" w:color="auto"/>
        <w:left w:val="none" w:sz="0" w:space="0" w:color="auto"/>
        <w:bottom w:val="none" w:sz="0" w:space="0" w:color="auto"/>
        <w:right w:val="none" w:sz="0" w:space="0" w:color="auto"/>
      </w:divBdr>
    </w:div>
    <w:div w:id="909735506">
      <w:bodyDiv w:val="1"/>
      <w:marLeft w:val="0"/>
      <w:marRight w:val="0"/>
      <w:marTop w:val="0"/>
      <w:marBottom w:val="0"/>
      <w:divBdr>
        <w:top w:val="none" w:sz="0" w:space="0" w:color="auto"/>
        <w:left w:val="none" w:sz="0" w:space="0" w:color="auto"/>
        <w:bottom w:val="none" w:sz="0" w:space="0" w:color="auto"/>
        <w:right w:val="none" w:sz="0" w:space="0" w:color="auto"/>
      </w:divBdr>
    </w:div>
    <w:div w:id="913665257">
      <w:bodyDiv w:val="1"/>
      <w:marLeft w:val="0"/>
      <w:marRight w:val="0"/>
      <w:marTop w:val="0"/>
      <w:marBottom w:val="0"/>
      <w:divBdr>
        <w:top w:val="none" w:sz="0" w:space="0" w:color="auto"/>
        <w:left w:val="none" w:sz="0" w:space="0" w:color="auto"/>
        <w:bottom w:val="none" w:sz="0" w:space="0" w:color="auto"/>
        <w:right w:val="none" w:sz="0" w:space="0" w:color="auto"/>
      </w:divBdr>
      <w:divsChild>
        <w:div w:id="1785995805">
          <w:marLeft w:val="0"/>
          <w:marRight w:val="0"/>
          <w:marTop w:val="0"/>
          <w:marBottom w:val="0"/>
          <w:divBdr>
            <w:top w:val="none" w:sz="0" w:space="0" w:color="auto"/>
            <w:left w:val="none" w:sz="0" w:space="0" w:color="auto"/>
            <w:bottom w:val="none" w:sz="0" w:space="0" w:color="auto"/>
            <w:right w:val="none" w:sz="0" w:space="0" w:color="auto"/>
          </w:divBdr>
          <w:divsChild>
            <w:div w:id="2000035414">
              <w:marLeft w:val="0"/>
              <w:marRight w:val="0"/>
              <w:marTop w:val="0"/>
              <w:marBottom w:val="0"/>
              <w:divBdr>
                <w:top w:val="none" w:sz="0" w:space="0" w:color="auto"/>
                <w:left w:val="none" w:sz="0" w:space="0" w:color="auto"/>
                <w:bottom w:val="none" w:sz="0" w:space="0" w:color="auto"/>
                <w:right w:val="none" w:sz="0" w:space="0" w:color="auto"/>
              </w:divBdr>
              <w:divsChild>
                <w:div w:id="1585333876">
                  <w:marLeft w:val="0"/>
                  <w:marRight w:val="0"/>
                  <w:marTop w:val="0"/>
                  <w:marBottom w:val="0"/>
                  <w:divBdr>
                    <w:top w:val="none" w:sz="0" w:space="0" w:color="auto"/>
                    <w:left w:val="none" w:sz="0" w:space="0" w:color="auto"/>
                    <w:bottom w:val="none" w:sz="0" w:space="0" w:color="auto"/>
                    <w:right w:val="none" w:sz="0" w:space="0" w:color="auto"/>
                  </w:divBdr>
                  <w:divsChild>
                    <w:div w:id="52949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056314">
      <w:bodyDiv w:val="1"/>
      <w:marLeft w:val="0"/>
      <w:marRight w:val="0"/>
      <w:marTop w:val="0"/>
      <w:marBottom w:val="0"/>
      <w:divBdr>
        <w:top w:val="none" w:sz="0" w:space="0" w:color="auto"/>
        <w:left w:val="none" w:sz="0" w:space="0" w:color="auto"/>
        <w:bottom w:val="none" w:sz="0" w:space="0" w:color="auto"/>
        <w:right w:val="none" w:sz="0" w:space="0" w:color="auto"/>
      </w:divBdr>
    </w:div>
    <w:div w:id="939138532">
      <w:bodyDiv w:val="1"/>
      <w:marLeft w:val="0"/>
      <w:marRight w:val="0"/>
      <w:marTop w:val="0"/>
      <w:marBottom w:val="0"/>
      <w:divBdr>
        <w:top w:val="none" w:sz="0" w:space="0" w:color="auto"/>
        <w:left w:val="none" w:sz="0" w:space="0" w:color="auto"/>
        <w:bottom w:val="none" w:sz="0" w:space="0" w:color="auto"/>
        <w:right w:val="none" w:sz="0" w:space="0" w:color="auto"/>
      </w:divBdr>
    </w:div>
    <w:div w:id="950476021">
      <w:bodyDiv w:val="1"/>
      <w:marLeft w:val="0"/>
      <w:marRight w:val="0"/>
      <w:marTop w:val="0"/>
      <w:marBottom w:val="0"/>
      <w:divBdr>
        <w:top w:val="none" w:sz="0" w:space="0" w:color="auto"/>
        <w:left w:val="none" w:sz="0" w:space="0" w:color="auto"/>
        <w:bottom w:val="none" w:sz="0" w:space="0" w:color="auto"/>
        <w:right w:val="none" w:sz="0" w:space="0" w:color="auto"/>
      </w:divBdr>
      <w:divsChild>
        <w:div w:id="136458655">
          <w:marLeft w:val="0"/>
          <w:marRight w:val="0"/>
          <w:marTop w:val="0"/>
          <w:marBottom w:val="0"/>
          <w:divBdr>
            <w:top w:val="none" w:sz="0" w:space="0" w:color="auto"/>
            <w:left w:val="none" w:sz="0" w:space="0" w:color="auto"/>
            <w:bottom w:val="none" w:sz="0" w:space="0" w:color="auto"/>
            <w:right w:val="none" w:sz="0" w:space="0" w:color="auto"/>
          </w:divBdr>
          <w:divsChild>
            <w:div w:id="293757052">
              <w:marLeft w:val="0"/>
              <w:marRight w:val="0"/>
              <w:marTop w:val="0"/>
              <w:marBottom w:val="0"/>
              <w:divBdr>
                <w:top w:val="none" w:sz="0" w:space="0" w:color="auto"/>
                <w:left w:val="none" w:sz="0" w:space="0" w:color="auto"/>
                <w:bottom w:val="none" w:sz="0" w:space="0" w:color="auto"/>
                <w:right w:val="none" w:sz="0" w:space="0" w:color="auto"/>
              </w:divBdr>
              <w:divsChild>
                <w:div w:id="25679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854283">
      <w:bodyDiv w:val="1"/>
      <w:marLeft w:val="0"/>
      <w:marRight w:val="0"/>
      <w:marTop w:val="0"/>
      <w:marBottom w:val="0"/>
      <w:divBdr>
        <w:top w:val="none" w:sz="0" w:space="0" w:color="auto"/>
        <w:left w:val="none" w:sz="0" w:space="0" w:color="auto"/>
        <w:bottom w:val="none" w:sz="0" w:space="0" w:color="auto"/>
        <w:right w:val="none" w:sz="0" w:space="0" w:color="auto"/>
      </w:divBdr>
    </w:div>
    <w:div w:id="1035422201">
      <w:bodyDiv w:val="1"/>
      <w:marLeft w:val="0"/>
      <w:marRight w:val="0"/>
      <w:marTop w:val="0"/>
      <w:marBottom w:val="0"/>
      <w:divBdr>
        <w:top w:val="none" w:sz="0" w:space="0" w:color="auto"/>
        <w:left w:val="none" w:sz="0" w:space="0" w:color="auto"/>
        <w:bottom w:val="none" w:sz="0" w:space="0" w:color="auto"/>
        <w:right w:val="none" w:sz="0" w:space="0" w:color="auto"/>
      </w:divBdr>
    </w:div>
    <w:div w:id="1040782997">
      <w:bodyDiv w:val="1"/>
      <w:marLeft w:val="0"/>
      <w:marRight w:val="0"/>
      <w:marTop w:val="0"/>
      <w:marBottom w:val="0"/>
      <w:divBdr>
        <w:top w:val="none" w:sz="0" w:space="0" w:color="auto"/>
        <w:left w:val="none" w:sz="0" w:space="0" w:color="auto"/>
        <w:bottom w:val="none" w:sz="0" w:space="0" w:color="auto"/>
        <w:right w:val="none" w:sz="0" w:space="0" w:color="auto"/>
      </w:divBdr>
    </w:div>
    <w:div w:id="1046249067">
      <w:bodyDiv w:val="1"/>
      <w:marLeft w:val="0"/>
      <w:marRight w:val="0"/>
      <w:marTop w:val="0"/>
      <w:marBottom w:val="0"/>
      <w:divBdr>
        <w:top w:val="none" w:sz="0" w:space="0" w:color="auto"/>
        <w:left w:val="none" w:sz="0" w:space="0" w:color="auto"/>
        <w:bottom w:val="none" w:sz="0" w:space="0" w:color="auto"/>
        <w:right w:val="none" w:sz="0" w:space="0" w:color="auto"/>
      </w:divBdr>
    </w:div>
    <w:div w:id="1064450352">
      <w:bodyDiv w:val="1"/>
      <w:marLeft w:val="0"/>
      <w:marRight w:val="0"/>
      <w:marTop w:val="0"/>
      <w:marBottom w:val="0"/>
      <w:divBdr>
        <w:top w:val="none" w:sz="0" w:space="0" w:color="auto"/>
        <w:left w:val="none" w:sz="0" w:space="0" w:color="auto"/>
        <w:bottom w:val="none" w:sz="0" w:space="0" w:color="auto"/>
        <w:right w:val="none" w:sz="0" w:space="0" w:color="auto"/>
      </w:divBdr>
    </w:div>
    <w:div w:id="1070616977">
      <w:bodyDiv w:val="1"/>
      <w:marLeft w:val="0"/>
      <w:marRight w:val="0"/>
      <w:marTop w:val="0"/>
      <w:marBottom w:val="0"/>
      <w:divBdr>
        <w:top w:val="none" w:sz="0" w:space="0" w:color="auto"/>
        <w:left w:val="none" w:sz="0" w:space="0" w:color="auto"/>
        <w:bottom w:val="none" w:sz="0" w:space="0" w:color="auto"/>
        <w:right w:val="none" w:sz="0" w:space="0" w:color="auto"/>
      </w:divBdr>
    </w:div>
    <w:div w:id="1084184262">
      <w:bodyDiv w:val="1"/>
      <w:marLeft w:val="0"/>
      <w:marRight w:val="0"/>
      <w:marTop w:val="0"/>
      <w:marBottom w:val="0"/>
      <w:divBdr>
        <w:top w:val="none" w:sz="0" w:space="0" w:color="auto"/>
        <w:left w:val="none" w:sz="0" w:space="0" w:color="auto"/>
        <w:bottom w:val="none" w:sz="0" w:space="0" w:color="auto"/>
        <w:right w:val="none" w:sz="0" w:space="0" w:color="auto"/>
      </w:divBdr>
    </w:div>
    <w:div w:id="1094746003">
      <w:bodyDiv w:val="1"/>
      <w:marLeft w:val="0"/>
      <w:marRight w:val="0"/>
      <w:marTop w:val="0"/>
      <w:marBottom w:val="0"/>
      <w:divBdr>
        <w:top w:val="none" w:sz="0" w:space="0" w:color="auto"/>
        <w:left w:val="none" w:sz="0" w:space="0" w:color="auto"/>
        <w:bottom w:val="none" w:sz="0" w:space="0" w:color="auto"/>
        <w:right w:val="none" w:sz="0" w:space="0" w:color="auto"/>
      </w:divBdr>
    </w:div>
    <w:div w:id="1129856157">
      <w:bodyDiv w:val="1"/>
      <w:marLeft w:val="0"/>
      <w:marRight w:val="0"/>
      <w:marTop w:val="0"/>
      <w:marBottom w:val="0"/>
      <w:divBdr>
        <w:top w:val="none" w:sz="0" w:space="0" w:color="auto"/>
        <w:left w:val="none" w:sz="0" w:space="0" w:color="auto"/>
        <w:bottom w:val="none" w:sz="0" w:space="0" w:color="auto"/>
        <w:right w:val="none" w:sz="0" w:space="0" w:color="auto"/>
      </w:divBdr>
    </w:div>
    <w:div w:id="1130125774">
      <w:bodyDiv w:val="1"/>
      <w:marLeft w:val="0"/>
      <w:marRight w:val="0"/>
      <w:marTop w:val="0"/>
      <w:marBottom w:val="0"/>
      <w:divBdr>
        <w:top w:val="none" w:sz="0" w:space="0" w:color="auto"/>
        <w:left w:val="none" w:sz="0" w:space="0" w:color="auto"/>
        <w:bottom w:val="none" w:sz="0" w:space="0" w:color="auto"/>
        <w:right w:val="none" w:sz="0" w:space="0" w:color="auto"/>
      </w:divBdr>
    </w:div>
    <w:div w:id="1136028497">
      <w:bodyDiv w:val="1"/>
      <w:marLeft w:val="0"/>
      <w:marRight w:val="0"/>
      <w:marTop w:val="0"/>
      <w:marBottom w:val="0"/>
      <w:divBdr>
        <w:top w:val="none" w:sz="0" w:space="0" w:color="auto"/>
        <w:left w:val="none" w:sz="0" w:space="0" w:color="auto"/>
        <w:bottom w:val="none" w:sz="0" w:space="0" w:color="auto"/>
        <w:right w:val="none" w:sz="0" w:space="0" w:color="auto"/>
      </w:divBdr>
    </w:div>
    <w:div w:id="1148087078">
      <w:bodyDiv w:val="1"/>
      <w:marLeft w:val="0"/>
      <w:marRight w:val="0"/>
      <w:marTop w:val="0"/>
      <w:marBottom w:val="0"/>
      <w:divBdr>
        <w:top w:val="none" w:sz="0" w:space="0" w:color="auto"/>
        <w:left w:val="none" w:sz="0" w:space="0" w:color="auto"/>
        <w:bottom w:val="none" w:sz="0" w:space="0" w:color="auto"/>
        <w:right w:val="none" w:sz="0" w:space="0" w:color="auto"/>
      </w:divBdr>
    </w:div>
    <w:div w:id="1153255957">
      <w:bodyDiv w:val="1"/>
      <w:marLeft w:val="0"/>
      <w:marRight w:val="0"/>
      <w:marTop w:val="0"/>
      <w:marBottom w:val="0"/>
      <w:divBdr>
        <w:top w:val="none" w:sz="0" w:space="0" w:color="auto"/>
        <w:left w:val="none" w:sz="0" w:space="0" w:color="auto"/>
        <w:bottom w:val="none" w:sz="0" w:space="0" w:color="auto"/>
        <w:right w:val="none" w:sz="0" w:space="0" w:color="auto"/>
      </w:divBdr>
    </w:div>
    <w:div w:id="1165127350">
      <w:bodyDiv w:val="1"/>
      <w:marLeft w:val="0"/>
      <w:marRight w:val="0"/>
      <w:marTop w:val="0"/>
      <w:marBottom w:val="0"/>
      <w:divBdr>
        <w:top w:val="none" w:sz="0" w:space="0" w:color="auto"/>
        <w:left w:val="none" w:sz="0" w:space="0" w:color="auto"/>
        <w:bottom w:val="none" w:sz="0" w:space="0" w:color="auto"/>
        <w:right w:val="none" w:sz="0" w:space="0" w:color="auto"/>
      </w:divBdr>
    </w:div>
    <w:div w:id="1194417673">
      <w:bodyDiv w:val="1"/>
      <w:marLeft w:val="0"/>
      <w:marRight w:val="0"/>
      <w:marTop w:val="0"/>
      <w:marBottom w:val="0"/>
      <w:divBdr>
        <w:top w:val="none" w:sz="0" w:space="0" w:color="auto"/>
        <w:left w:val="none" w:sz="0" w:space="0" w:color="auto"/>
        <w:bottom w:val="none" w:sz="0" w:space="0" w:color="auto"/>
        <w:right w:val="none" w:sz="0" w:space="0" w:color="auto"/>
      </w:divBdr>
      <w:divsChild>
        <w:div w:id="1968047296">
          <w:marLeft w:val="0"/>
          <w:marRight w:val="0"/>
          <w:marTop w:val="0"/>
          <w:marBottom w:val="0"/>
          <w:divBdr>
            <w:top w:val="none" w:sz="0" w:space="0" w:color="auto"/>
            <w:left w:val="none" w:sz="0" w:space="0" w:color="auto"/>
            <w:bottom w:val="none" w:sz="0" w:space="0" w:color="auto"/>
            <w:right w:val="none" w:sz="0" w:space="0" w:color="auto"/>
          </w:divBdr>
          <w:divsChild>
            <w:div w:id="76220803">
              <w:marLeft w:val="0"/>
              <w:marRight w:val="0"/>
              <w:marTop w:val="0"/>
              <w:marBottom w:val="0"/>
              <w:divBdr>
                <w:top w:val="none" w:sz="0" w:space="0" w:color="auto"/>
                <w:left w:val="none" w:sz="0" w:space="0" w:color="auto"/>
                <w:bottom w:val="none" w:sz="0" w:space="0" w:color="auto"/>
                <w:right w:val="none" w:sz="0" w:space="0" w:color="auto"/>
              </w:divBdr>
              <w:divsChild>
                <w:div w:id="138078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077907">
      <w:bodyDiv w:val="1"/>
      <w:marLeft w:val="0"/>
      <w:marRight w:val="0"/>
      <w:marTop w:val="0"/>
      <w:marBottom w:val="0"/>
      <w:divBdr>
        <w:top w:val="none" w:sz="0" w:space="0" w:color="auto"/>
        <w:left w:val="none" w:sz="0" w:space="0" w:color="auto"/>
        <w:bottom w:val="none" w:sz="0" w:space="0" w:color="auto"/>
        <w:right w:val="none" w:sz="0" w:space="0" w:color="auto"/>
      </w:divBdr>
    </w:div>
    <w:div w:id="1202400925">
      <w:bodyDiv w:val="1"/>
      <w:marLeft w:val="0"/>
      <w:marRight w:val="0"/>
      <w:marTop w:val="0"/>
      <w:marBottom w:val="0"/>
      <w:divBdr>
        <w:top w:val="none" w:sz="0" w:space="0" w:color="auto"/>
        <w:left w:val="none" w:sz="0" w:space="0" w:color="auto"/>
        <w:bottom w:val="none" w:sz="0" w:space="0" w:color="auto"/>
        <w:right w:val="none" w:sz="0" w:space="0" w:color="auto"/>
      </w:divBdr>
    </w:div>
    <w:div w:id="1202522909">
      <w:bodyDiv w:val="1"/>
      <w:marLeft w:val="0"/>
      <w:marRight w:val="0"/>
      <w:marTop w:val="0"/>
      <w:marBottom w:val="0"/>
      <w:divBdr>
        <w:top w:val="none" w:sz="0" w:space="0" w:color="auto"/>
        <w:left w:val="none" w:sz="0" w:space="0" w:color="auto"/>
        <w:bottom w:val="none" w:sz="0" w:space="0" w:color="auto"/>
        <w:right w:val="none" w:sz="0" w:space="0" w:color="auto"/>
      </w:divBdr>
    </w:div>
    <w:div w:id="1210993722">
      <w:bodyDiv w:val="1"/>
      <w:marLeft w:val="0"/>
      <w:marRight w:val="0"/>
      <w:marTop w:val="0"/>
      <w:marBottom w:val="0"/>
      <w:divBdr>
        <w:top w:val="none" w:sz="0" w:space="0" w:color="auto"/>
        <w:left w:val="none" w:sz="0" w:space="0" w:color="auto"/>
        <w:bottom w:val="none" w:sz="0" w:space="0" w:color="auto"/>
        <w:right w:val="none" w:sz="0" w:space="0" w:color="auto"/>
      </w:divBdr>
    </w:div>
    <w:div w:id="1239099419">
      <w:bodyDiv w:val="1"/>
      <w:marLeft w:val="0"/>
      <w:marRight w:val="0"/>
      <w:marTop w:val="0"/>
      <w:marBottom w:val="0"/>
      <w:divBdr>
        <w:top w:val="none" w:sz="0" w:space="0" w:color="auto"/>
        <w:left w:val="none" w:sz="0" w:space="0" w:color="auto"/>
        <w:bottom w:val="none" w:sz="0" w:space="0" w:color="auto"/>
        <w:right w:val="none" w:sz="0" w:space="0" w:color="auto"/>
      </w:divBdr>
    </w:div>
    <w:div w:id="1240676583">
      <w:bodyDiv w:val="1"/>
      <w:marLeft w:val="0"/>
      <w:marRight w:val="0"/>
      <w:marTop w:val="0"/>
      <w:marBottom w:val="0"/>
      <w:divBdr>
        <w:top w:val="none" w:sz="0" w:space="0" w:color="auto"/>
        <w:left w:val="none" w:sz="0" w:space="0" w:color="auto"/>
        <w:bottom w:val="none" w:sz="0" w:space="0" w:color="auto"/>
        <w:right w:val="none" w:sz="0" w:space="0" w:color="auto"/>
      </w:divBdr>
    </w:div>
    <w:div w:id="1247837287">
      <w:bodyDiv w:val="1"/>
      <w:marLeft w:val="0"/>
      <w:marRight w:val="0"/>
      <w:marTop w:val="0"/>
      <w:marBottom w:val="0"/>
      <w:divBdr>
        <w:top w:val="none" w:sz="0" w:space="0" w:color="auto"/>
        <w:left w:val="none" w:sz="0" w:space="0" w:color="auto"/>
        <w:bottom w:val="none" w:sz="0" w:space="0" w:color="auto"/>
        <w:right w:val="none" w:sz="0" w:space="0" w:color="auto"/>
      </w:divBdr>
    </w:div>
    <w:div w:id="1254784265">
      <w:bodyDiv w:val="1"/>
      <w:marLeft w:val="0"/>
      <w:marRight w:val="0"/>
      <w:marTop w:val="0"/>
      <w:marBottom w:val="0"/>
      <w:divBdr>
        <w:top w:val="none" w:sz="0" w:space="0" w:color="auto"/>
        <w:left w:val="none" w:sz="0" w:space="0" w:color="auto"/>
        <w:bottom w:val="none" w:sz="0" w:space="0" w:color="auto"/>
        <w:right w:val="none" w:sz="0" w:space="0" w:color="auto"/>
      </w:divBdr>
    </w:div>
    <w:div w:id="1256481727">
      <w:bodyDiv w:val="1"/>
      <w:marLeft w:val="0"/>
      <w:marRight w:val="0"/>
      <w:marTop w:val="0"/>
      <w:marBottom w:val="0"/>
      <w:divBdr>
        <w:top w:val="none" w:sz="0" w:space="0" w:color="auto"/>
        <w:left w:val="none" w:sz="0" w:space="0" w:color="auto"/>
        <w:bottom w:val="none" w:sz="0" w:space="0" w:color="auto"/>
        <w:right w:val="none" w:sz="0" w:space="0" w:color="auto"/>
      </w:divBdr>
    </w:div>
    <w:div w:id="1262181660">
      <w:bodyDiv w:val="1"/>
      <w:marLeft w:val="0"/>
      <w:marRight w:val="0"/>
      <w:marTop w:val="0"/>
      <w:marBottom w:val="0"/>
      <w:divBdr>
        <w:top w:val="none" w:sz="0" w:space="0" w:color="auto"/>
        <w:left w:val="none" w:sz="0" w:space="0" w:color="auto"/>
        <w:bottom w:val="none" w:sz="0" w:space="0" w:color="auto"/>
        <w:right w:val="none" w:sz="0" w:space="0" w:color="auto"/>
      </w:divBdr>
    </w:div>
    <w:div w:id="1266108380">
      <w:bodyDiv w:val="1"/>
      <w:marLeft w:val="0"/>
      <w:marRight w:val="0"/>
      <w:marTop w:val="0"/>
      <w:marBottom w:val="0"/>
      <w:divBdr>
        <w:top w:val="none" w:sz="0" w:space="0" w:color="auto"/>
        <w:left w:val="none" w:sz="0" w:space="0" w:color="auto"/>
        <w:bottom w:val="none" w:sz="0" w:space="0" w:color="auto"/>
        <w:right w:val="none" w:sz="0" w:space="0" w:color="auto"/>
      </w:divBdr>
    </w:div>
    <w:div w:id="1289164179">
      <w:bodyDiv w:val="1"/>
      <w:marLeft w:val="0"/>
      <w:marRight w:val="0"/>
      <w:marTop w:val="0"/>
      <w:marBottom w:val="0"/>
      <w:divBdr>
        <w:top w:val="none" w:sz="0" w:space="0" w:color="auto"/>
        <w:left w:val="none" w:sz="0" w:space="0" w:color="auto"/>
        <w:bottom w:val="none" w:sz="0" w:space="0" w:color="auto"/>
        <w:right w:val="none" w:sz="0" w:space="0" w:color="auto"/>
      </w:divBdr>
    </w:div>
    <w:div w:id="1296526002">
      <w:bodyDiv w:val="1"/>
      <w:marLeft w:val="0"/>
      <w:marRight w:val="0"/>
      <w:marTop w:val="0"/>
      <w:marBottom w:val="0"/>
      <w:divBdr>
        <w:top w:val="none" w:sz="0" w:space="0" w:color="auto"/>
        <w:left w:val="none" w:sz="0" w:space="0" w:color="auto"/>
        <w:bottom w:val="none" w:sz="0" w:space="0" w:color="auto"/>
        <w:right w:val="none" w:sz="0" w:space="0" w:color="auto"/>
      </w:divBdr>
    </w:div>
    <w:div w:id="1322927435">
      <w:bodyDiv w:val="1"/>
      <w:marLeft w:val="0"/>
      <w:marRight w:val="0"/>
      <w:marTop w:val="0"/>
      <w:marBottom w:val="0"/>
      <w:divBdr>
        <w:top w:val="none" w:sz="0" w:space="0" w:color="auto"/>
        <w:left w:val="none" w:sz="0" w:space="0" w:color="auto"/>
        <w:bottom w:val="none" w:sz="0" w:space="0" w:color="auto"/>
        <w:right w:val="none" w:sz="0" w:space="0" w:color="auto"/>
      </w:divBdr>
    </w:div>
    <w:div w:id="1332441099">
      <w:bodyDiv w:val="1"/>
      <w:marLeft w:val="0"/>
      <w:marRight w:val="0"/>
      <w:marTop w:val="0"/>
      <w:marBottom w:val="0"/>
      <w:divBdr>
        <w:top w:val="none" w:sz="0" w:space="0" w:color="auto"/>
        <w:left w:val="none" w:sz="0" w:space="0" w:color="auto"/>
        <w:bottom w:val="none" w:sz="0" w:space="0" w:color="auto"/>
        <w:right w:val="none" w:sz="0" w:space="0" w:color="auto"/>
      </w:divBdr>
    </w:div>
    <w:div w:id="1349060436">
      <w:bodyDiv w:val="1"/>
      <w:marLeft w:val="0"/>
      <w:marRight w:val="0"/>
      <w:marTop w:val="0"/>
      <w:marBottom w:val="0"/>
      <w:divBdr>
        <w:top w:val="none" w:sz="0" w:space="0" w:color="auto"/>
        <w:left w:val="none" w:sz="0" w:space="0" w:color="auto"/>
        <w:bottom w:val="none" w:sz="0" w:space="0" w:color="auto"/>
        <w:right w:val="none" w:sz="0" w:space="0" w:color="auto"/>
      </w:divBdr>
    </w:div>
    <w:div w:id="1365903694">
      <w:bodyDiv w:val="1"/>
      <w:marLeft w:val="0"/>
      <w:marRight w:val="0"/>
      <w:marTop w:val="0"/>
      <w:marBottom w:val="0"/>
      <w:divBdr>
        <w:top w:val="none" w:sz="0" w:space="0" w:color="auto"/>
        <w:left w:val="none" w:sz="0" w:space="0" w:color="auto"/>
        <w:bottom w:val="none" w:sz="0" w:space="0" w:color="auto"/>
        <w:right w:val="none" w:sz="0" w:space="0" w:color="auto"/>
      </w:divBdr>
    </w:div>
    <w:div w:id="1398868547">
      <w:bodyDiv w:val="1"/>
      <w:marLeft w:val="0"/>
      <w:marRight w:val="0"/>
      <w:marTop w:val="0"/>
      <w:marBottom w:val="0"/>
      <w:divBdr>
        <w:top w:val="none" w:sz="0" w:space="0" w:color="auto"/>
        <w:left w:val="none" w:sz="0" w:space="0" w:color="auto"/>
        <w:bottom w:val="none" w:sz="0" w:space="0" w:color="auto"/>
        <w:right w:val="none" w:sz="0" w:space="0" w:color="auto"/>
      </w:divBdr>
    </w:div>
    <w:div w:id="1415711206">
      <w:bodyDiv w:val="1"/>
      <w:marLeft w:val="0"/>
      <w:marRight w:val="0"/>
      <w:marTop w:val="0"/>
      <w:marBottom w:val="0"/>
      <w:divBdr>
        <w:top w:val="none" w:sz="0" w:space="0" w:color="auto"/>
        <w:left w:val="none" w:sz="0" w:space="0" w:color="auto"/>
        <w:bottom w:val="none" w:sz="0" w:space="0" w:color="auto"/>
        <w:right w:val="none" w:sz="0" w:space="0" w:color="auto"/>
      </w:divBdr>
    </w:div>
    <w:div w:id="1446777993">
      <w:bodyDiv w:val="1"/>
      <w:marLeft w:val="0"/>
      <w:marRight w:val="0"/>
      <w:marTop w:val="0"/>
      <w:marBottom w:val="0"/>
      <w:divBdr>
        <w:top w:val="none" w:sz="0" w:space="0" w:color="auto"/>
        <w:left w:val="none" w:sz="0" w:space="0" w:color="auto"/>
        <w:bottom w:val="none" w:sz="0" w:space="0" w:color="auto"/>
        <w:right w:val="none" w:sz="0" w:space="0" w:color="auto"/>
      </w:divBdr>
    </w:div>
    <w:div w:id="1468429326">
      <w:bodyDiv w:val="1"/>
      <w:marLeft w:val="0"/>
      <w:marRight w:val="0"/>
      <w:marTop w:val="0"/>
      <w:marBottom w:val="0"/>
      <w:divBdr>
        <w:top w:val="none" w:sz="0" w:space="0" w:color="auto"/>
        <w:left w:val="none" w:sz="0" w:space="0" w:color="auto"/>
        <w:bottom w:val="none" w:sz="0" w:space="0" w:color="auto"/>
        <w:right w:val="none" w:sz="0" w:space="0" w:color="auto"/>
      </w:divBdr>
    </w:div>
    <w:div w:id="1480541018">
      <w:bodyDiv w:val="1"/>
      <w:marLeft w:val="0"/>
      <w:marRight w:val="0"/>
      <w:marTop w:val="0"/>
      <w:marBottom w:val="0"/>
      <w:divBdr>
        <w:top w:val="none" w:sz="0" w:space="0" w:color="auto"/>
        <w:left w:val="none" w:sz="0" w:space="0" w:color="auto"/>
        <w:bottom w:val="none" w:sz="0" w:space="0" w:color="auto"/>
        <w:right w:val="none" w:sz="0" w:space="0" w:color="auto"/>
      </w:divBdr>
    </w:div>
    <w:div w:id="1494299637">
      <w:bodyDiv w:val="1"/>
      <w:marLeft w:val="0"/>
      <w:marRight w:val="0"/>
      <w:marTop w:val="0"/>
      <w:marBottom w:val="0"/>
      <w:divBdr>
        <w:top w:val="none" w:sz="0" w:space="0" w:color="auto"/>
        <w:left w:val="none" w:sz="0" w:space="0" w:color="auto"/>
        <w:bottom w:val="none" w:sz="0" w:space="0" w:color="auto"/>
        <w:right w:val="none" w:sz="0" w:space="0" w:color="auto"/>
      </w:divBdr>
    </w:div>
    <w:div w:id="1496991143">
      <w:bodyDiv w:val="1"/>
      <w:marLeft w:val="0"/>
      <w:marRight w:val="0"/>
      <w:marTop w:val="0"/>
      <w:marBottom w:val="0"/>
      <w:divBdr>
        <w:top w:val="none" w:sz="0" w:space="0" w:color="auto"/>
        <w:left w:val="none" w:sz="0" w:space="0" w:color="auto"/>
        <w:bottom w:val="none" w:sz="0" w:space="0" w:color="auto"/>
        <w:right w:val="none" w:sz="0" w:space="0" w:color="auto"/>
      </w:divBdr>
    </w:div>
    <w:div w:id="1502426816">
      <w:bodyDiv w:val="1"/>
      <w:marLeft w:val="0"/>
      <w:marRight w:val="0"/>
      <w:marTop w:val="0"/>
      <w:marBottom w:val="0"/>
      <w:divBdr>
        <w:top w:val="none" w:sz="0" w:space="0" w:color="auto"/>
        <w:left w:val="none" w:sz="0" w:space="0" w:color="auto"/>
        <w:bottom w:val="none" w:sz="0" w:space="0" w:color="auto"/>
        <w:right w:val="none" w:sz="0" w:space="0" w:color="auto"/>
      </w:divBdr>
    </w:div>
    <w:div w:id="1543245133">
      <w:bodyDiv w:val="1"/>
      <w:marLeft w:val="0"/>
      <w:marRight w:val="0"/>
      <w:marTop w:val="0"/>
      <w:marBottom w:val="0"/>
      <w:divBdr>
        <w:top w:val="none" w:sz="0" w:space="0" w:color="auto"/>
        <w:left w:val="none" w:sz="0" w:space="0" w:color="auto"/>
        <w:bottom w:val="none" w:sz="0" w:space="0" w:color="auto"/>
        <w:right w:val="none" w:sz="0" w:space="0" w:color="auto"/>
      </w:divBdr>
    </w:div>
    <w:div w:id="1565139627">
      <w:bodyDiv w:val="1"/>
      <w:marLeft w:val="0"/>
      <w:marRight w:val="0"/>
      <w:marTop w:val="0"/>
      <w:marBottom w:val="0"/>
      <w:divBdr>
        <w:top w:val="none" w:sz="0" w:space="0" w:color="auto"/>
        <w:left w:val="none" w:sz="0" w:space="0" w:color="auto"/>
        <w:bottom w:val="none" w:sz="0" w:space="0" w:color="auto"/>
        <w:right w:val="none" w:sz="0" w:space="0" w:color="auto"/>
      </w:divBdr>
    </w:div>
    <w:div w:id="1566063470">
      <w:bodyDiv w:val="1"/>
      <w:marLeft w:val="0"/>
      <w:marRight w:val="0"/>
      <w:marTop w:val="0"/>
      <w:marBottom w:val="0"/>
      <w:divBdr>
        <w:top w:val="none" w:sz="0" w:space="0" w:color="auto"/>
        <w:left w:val="none" w:sz="0" w:space="0" w:color="auto"/>
        <w:bottom w:val="none" w:sz="0" w:space="0" w:color="auto"/>
        <w:right w:val="none" w:sz="0" w:space="0" w:color="auto"/>
      </w:divBdr>
    </w:div>
    <w:div w:id="1598176481">
      <w:bodyDiv w:val="1"/>
      <w:marLeft w:val="0"/>
      <w:marRight w:val="0"/>
      <w:marTop w:val="0"/>
      <w:marBottom w:val="0"/>
      <w:divBdr>
        <w:top w:val="none" w:sz="0" w:space="0" w:color="auto"/>
        <w:left w:val="none" w:sz="0" w:space="0" w:color="auto"/>
        <w:bottom w:val="none" w:sz="0" w:space="0" w:color="auto"/>
        <w:right w:val="none" w:sz="0" w:space="0" w:color="auto"/>
      </w:divBdr>
    </w:div>
    <w:div w:id="1600288754">
      <w:bodyDiv w:val="1"/>
      <w:marLeft w:val="0"/>
      <w:marRight w:val="0"/>
      <w:marTop w:val="0"/>
      <w:marBottom w:val="0"/>
      <w:divBdr>
        <w:top w:val="none" w:sz="0" w:space="0" w:color="auto"/>
        <w:left w:val="none" w:sz="0" w:space="0" w:color="auto"/>
        <w:bottom w:val="none" w:sz="0" w:space="0" w:color="auto"/>
        <w:right w:val="none" w:sz="0" w:space="0" w:color="auto"/>
      </w:divBdr>
    </w:div>
    <w:div w:id="1606159013">
      <w:bodyDiv w:val="1"/>
      <w:marLeft w:val="0"/>
      <w:marRight w:val="0"/>
      <w:marTop w:val="0"/>
      <w:marBottom w:val="0"/>
      <w:divBdr>
        <w:top w:val="none" w:sz="0" w:space="0" w:color="auto"/>
        <w:left w:val="none" w:sz="0" w:space="0" w:color="auto"/>
        <w:bottom w:val="none" w:sz="0" w:space="0" w:color="auto"/>
        <w:right w:val="none" w:sz="0" w:space="0" w:color="auto"/>
      </w:divBdr>
    </w:div>
    <w:div w:id="1620837274">
      <w:bodyDiv w:val="1"/>
      <w:marLeft w:val="0"/>
      <w:marRight w:val="0"/>
      <w:marTop w:val="0"/>
      <w:marBottom w:val="0"/>
      <w:divBdr>
        <w:top w:val="none" w:sz="0" w:space="0" w:color="auto"/>
        <w:left w:val="none" w:sz="0" w:space="0" w:color="auto"/>
        <w:bottom w:val="none" w:sz="0" w:space="0" w:color="auto"/>
        <w:right w:val="none" w:sz="0" w:space="0" w:color="auto"/>
      </w:divBdr>
    </w:div>
    <w:div w:id="1637563113">
      <w:bodyDiv w:val="1"/>
      <w:marLeft w:val="0"/>
      <w:marRight w:val="0"/>
      <w:marTop w:val="0"/>
      <w:marBottom w:val="0"/>
      <w:divBdr>
        <w:top w:val="none" w:sz="0" w:space="0" w:color="auto"/>
        <w:left w:val="none" w:sz="0" w:space="0" w:color="auto"/>
        <w:bottom w:val="none" w:sz="0" w:space="0" w:color="auto"/>
        <w:right w:val="none" w:sz="0" w:space="0" w:color="auto"/>
      </w:divBdr>
    </w:div>
    <w:div w:id="1642540992">
      <w:bodyDiv w:val="1"/>
      <w:marLeft w:val="0"/>
      <w:marRight w:val="0"/>
      <w:marTop w:val="0"/>
      <w:marBottom w:val="0"/>
      <w:divBdr>
        <w:top w:val="none" w:sz="0" w:space="0" w:color="auto"/>
        <w:left w:val="none" w:sz="0" w:space="0" w:color="auto"/>
        <w:bottom w:val="none" w:sz="0" w:space="0" w:color="auto"/>
        <w:right w:val="none" w:sz="0" w:space="0" w:color="auto"/>
      </w:divBdr>
    </w:div>
    <w:div w:id="1684940503">
      <w:bodyDiv w:val="1"/>
      <w:marLeft w:val="0"/>
      <w:marRight w:val="0"/>
      <w:marTop w:val="0"/>
      <w:marBottom w:val="0"/>
      <w:divBdr>
        <w:top w:val="none" w:sz="0" w:space="0" w:color="auto"/>
        <w:left w:val="none" w:sz="0" w:space="0" w:color="auto"/>
        <w:bottom w:val="none" w:sz="0" w:space="0" w:color="auto"/>
        <w:right w:val="none" w:sz="0" w:space="0" w:color="auto"/>
      </w:divBdr>
    </w:div>
    <w:div w:id="1755592778">
      <w:bodyDiv w:val="1"/>
      <w:marLeft w:val="0"/>
      <w:marRight w:val="0"/>
      <w:marTop w:val="0"/>
      <w:marBottom w:val="0"/>
      <w:divBdr>
        <w:top w:val="none" w:sz="0" w:space="0" w:color="auto"/>
        <w:left w:val="none" w:sz="0" w:space="0" w:color="auto"/>
        <w:bottom w:val="none" w:sz="0" w:space="0" w:color="auto"/>
        <w:right w:val="none" w:sz="0" w:space="0" w:color="auto"/>
      </w:divBdr>
    </w:div>
    <w:div w:id="1764110329">
      <w:bodyDiv w:val="1"/>
      <w:marLeft w:val="0"/>
      <w:marRight w:val="0"/>
      <w:marTop w:val="0"/>
      <w:marBottom w:val="0"/>
      <w:divBdr>
        <w:top w:val="none" w:sz="0" w:space="0" w:color="auto"/>
        <w:left w:val="none" w:sz="0" w:space="0" w:color="auto"/>
        <w:bottom w:val="none" w:sz="0" w:space="0" w:color="auto"/>
        <w:right w:val="none" w:sz="0" w:space="0" w:color="auto"/>
      </w:divBdr>
    </w:div>
    <w:div w:id="1785071280">
      <w:bodyDiv w:val="1"/>
      <w:marLeft w:val="0"/>
      <w:marRight w:val="0"/>
      <w:marTop w:val="0"/>
      <w:marBottom w:val="0"/>
      <w:divBdr>
        <w:top w:val="none" w:sz="0" w:space="0" w:color="auto"/>
        <w:left w:val="none" w:sz="0" w:space="0" w:color="auto"/>
        <w:bottom w:val="none" w:sz="0" w:space="0" w:color="auto"/>
        <w:right w:val="none" w:sz="0" w:space="0" w:color="auto"/>
      </w:divBdr>
    </w:div>
    <w:div w:id="1800762012">
      <w:bodyDiv w:val="1"/>
      <w:marLeft w:val="0"/>
      <w:marRight w:val="0"/>
      <w:marTop w:val="0"/>
      <w:marBottom w:val="0"/>
      <w:divBdr>
        <w:top w:val="none" w:sz="0" w:space="0" w:color="auto"/>
        <w:left w:val="none" w:sz="0" w:space="0" w:color="auto"/>
        <w:bottom w:val="none" w:sz="0" w:space="0" w:color="auto"/>
        <w:right w:val="none" w:sz="0" w:space="0" w:color="auto"/>
      </w:divBdr>
    </w:div>
    <w:div w:id="1804730674">
      <w:bodyDiv w:val="1"/>
      <w:marLeft w:val="0"/>
      <w:marRight w:val="0"/>
      <w:marTop w:val="0"/>
      <w:marBottom w:val="0"/>
      <w:divBdr>
        <w:top w:val="none" w:sz="0" w:space="0" w:color="auto"/>
        <w:left w:val="none" w:sz="0" w:space="0" w:color="auto"/>
        <w:bottom w:val="none" w:sz="0" w:space="0" w:color="auto"/>
        <w:right w:val="none" w:sz="0" w:space="0" w:color="auto"/>
      </w:divBdr>
    </w:div>
    <w:div w:id="1820419479">
      <w:bodyDiv w:val="1"/>
      <w:marLeft w:val="0"/>
      <w:marRight w:val="0"/>
      <w:marTop w:val="0"/>
      <w:marBottom w:val="0"/>
      <w:divBdr>
        <w:top w:val="none" w:sz="0" w:space="0" w:color="auto"/>
        <w:left w:val="none" w:sz="0" w:space="0" w:color="auto"/>
        <w:bottom w:val="none" w:sz="0" w:space="0" w:color="auto"/>
        <w:right w:val="none" w:sz="0" w:space="0" w:color="auto"/>
      </w:divBdr>
    </w:div>
    <w:div w:id="1824349911">
      <w:bodyDiv w:val="1"/>
      <w:marLeft w:val="0"/>
      <w:marRight w:val="0"/>
      <w:marTop w:val="0"/>
      <w:marBottom w:val="0"/>
      <w:divBdr>
        <w:top w:val="none" w:sz="0" w:space="0" w:color="auto"/>
        <w:left w:val="none" w:sz="0" w:space="0" w:color="auto"/>
        <w:bottom w:val="none" w:sz="0" w:space="0" w:color="auto"/>
        <w:right w:val="none" w:sz="0" w:space="0" w:color="auto"/>
      </w:divBdr>
    </w:div>
    <w:div w:id="1837261226">
      <w:bodyDiv w:val="1"/>
      <w:marLeft w:val="0"/>
      <w:marRight w:val="0"/>
      <w:marTop w:val="0"/>
      <w:marBottom w:val="0"/>
      <w:divBdr>
        <w:top w:val="none" w:sz="0" w:space="0" w:color="auto"/>
        <w:left w:val="none" w:sz="0" w:space="0" w:color="auto"/>
        <w:bottom w:val="none" w:sz="0" w:space="0" w:color="auto"/>
        <w:right w:val="none" w:sz="0" w:space="0" w:color="auto"/>
      </w:divBdr>
      <w:divsChild>
        <w:div w:id="1034119331">
          <w:marLeft w:val="0"/>
          <w:marRight w:val="0"/>
          <w:marTop w:val="0"/>
          <w:marBottom w:val="0"/>
          <w:divBdr>
            <w:top w:val="none" w:sz="0" w:space="0" w:color="auto"/>
            <w:left w:val="none" w:sz="0" w:space="0" w:color="auto"/>
            <w:bottom w:val="none" w:sz="0" w:space="0" w:color="auto"/>
            <w:right w:val="none" w:sz="0" w:space="0" w:color="auto"/>
          </w:divBdr>
          <w:divsChild>
            <w:div w:id="1777823273">
              <w:marLeft w:val="0"/>
              <w:marRight w:val="0"/>
              <w:marTop w:val="0"/>
              <w:marBottom w:val="0"/>
              <w:divBdr>
                <w:top w:val="none" w:sz="0" w:space="0" w:color="auto"/>
                <w:left w:val="none" w:sz="0" w:space="0" w:color="auto"/>
                <w:bottom w:val="none" w:sz="0" w:space="0" w:color="auto"/>
                <w:right w:val="none" w:sz="0" w:space="0" w:color="auto"/>
              </w:divBdr>
              <w:divsChild>
                <w:div w:id="148350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425729">
      <w:bodyDiv w:val="1"/>
      <w:marLeft w:val="0"/>
      <w:marRight w:val="0"/>
      <w:marTop w:val="0"/>
      <w:marBottom w:val="0"/>
      <w:divBdr>
        <w:top w:val="none" w:sz="0" w:space="0" w:color="auto"/>
        <w:left w:val="none" w:sz="0" w:space="0" w:color="auto"/>
        <w:bottom w:val="none" w:sz="0" w:space="0" w:color="auto"/>
        <w:right w:val="none" w:sz="0" w:space="0" w:color="auto"/>
      </w:divBdr>
    </w:div>
    <w:div w:id="1850174411">
      <w:bodyDiv w:val="1"/>
      <w:marLeft w:val="0"/>
      <w:marRight w:val="0"/>
      <w:marTop w:val="0"/>
      <w:marBottom w:val="0"/>
      <w:divBdr>
        <w:top w:val="none" w:sz="0" w:space="0" w:color="auto"/>
        <w:left w:val="none" w:sz="0" w:space="0" w:color="auto"/>
        <w:bottom w:val="none" w:sz="0" w:space="0" w:color="auto"/>
        <w:right w:val="none" w:sz="0" w:space="0" w:color="auto"/>
      </w:divBdr>
    </w:div>
    <w:div w:id="1909345888">
      <w:bodyDiv w:val="1"/>
      <w:marLeft w:val="0"/>
      <w:marRight w:val="0"/>
      <w:marTop w:val="0"/>
      <w:marBottom w:val="0"/>
      <w:divBdr>
        <w:top w:val="none" w:sz="0" w:space="0" w:color="auto"/>
        <w:left w:val="none" w:sz="0" w:space="0" w:color="auto"/>
        <w:bottom w:val="none" w:sz="0" w:space="0" w:color="auto"/>
        <w:right w:val="none" w:sz="0" w:space="0" w:color="auto"/>
      </w:divBdr>
    </w:div>
    <w:div w:id="1925068576">
      <w:bodyDiv w:val="1"/>
      <w:marLeft w:val="0"/>
      <w:marRight w:val="0"/>
      <w:marTop w:val="0"/>
      <w:marBottom w:val="0"/>
      <w:divBdr>
        <w:top w:val="none" w:sz="0" w:space="0" w:color="auto"/>
        <w:left w:val="none" w:sz="0" w:space="0" w:color="auto"/>
        <w:bottom w:val="none" w:sz="0" w:space="0" w:color="auto"/>
        <w:right w:val="none" w:sz="0" w:space="0" w:color="auto"/>
      </w:divBdr>
    </w:div>
    <w:div w:id="1933272089">
      <w:bodyDiv w:val="1"/>
      <w:marLeft w:val="0"/>
      <w:marRight w:val="0"/>
      <w:marTop w:val="0"/>
      <w:marBottom w:val="0"/>
      <w:divBdr>
        <w:top w:val="none" w:sz="0" w:space="0" w:color="auto"/>
        <w:left w:val="none" w:sz="0" w:space="0" w:color="auto"/>
        <w:bottom w:val="none" w:sz="0" w:space="0" w:color="auto"/>
        <w:right w:val="none" w:sz="0" w:space="0" w:color="auto"/>
      </w:divBdr>
    </w:div>
    <w:div w:id="1947153643">
      <w:bodyDiv w:val="1"/>
      <w:marLeft w:val="0"/>
      <w:marRight w:val="0"/>
      <w:marTop w:val="0"/>
      <w:marBottom w:val="0"/>
      <w:divBdr>
        <w:top w:val="none" w:sz="0" w:space="0" w:color="auto"/>
        <w:left w:val="none" w:sz="0" w:space="0" w:color="auto"/>
        <w:bottom w:val="none" w:sz="0" w:space="0" w:color="auto"/>
        <w:right w:val="none" w:sz="0" w:space="0" w:color="auto"/>
      </w:divBdr>
    </w:div>
    <w:div w:id="1948391238">
      <w:bodyDiv w:val="1"/>
      <w:marLeft w:val="0"/>
      <w:marRight w:val="0"/>
      <w:marTop w:val="0"/>
      <w:marBottom w:val="0"/>
      <w:divBdr>
        <w:top w:val="none" w:sz="0" w:space="0" w:color="auto"/>
        <w:left w:val="none" w:sz="0" w:space="0" w:color="auto"/>
        <w:bottom w:val="none" w:sz="0" w:space="0" w:color="auto"/>
        <w:right w:val="none" w:sz="0" w:space="0" w:color="auto"/>
      </w:divBdr>
    </w:div>
    <w:div w:id="1952085664">
      <w:bodyDiv w:val="1"/>
      <w:marLeft w:val="0"/>
      <w:marRight w:val="0"/>
      <w:marTop w:val="0"/>
      <w:marBottom w:val="0"/>
      <w:divBdr>
        <w:top w:val="none" w:sz="0" w:space="0" w:color="auto"/>
        <w:left w:val="none" w:sz="0" w:space="0" w:color="auto"/>
        <w:bottom w:val="none" w:sz="0" w:space="0" w:color="auto"/>
        <w:right w:val="none" w:sz="0" w:space="0" w:color="auto"/>
      </w:divBdr>
    </w:div>
    <w:div w:id="1967008864">
      <w:bodyDiv w:val="1"/>
      <w:marLeft w:val="0"/>
      <w:marRight w:val="0"/>
      <w:marTop w:val="0"/>
      <w:marBottom w:val="0"/>
      <w:divBdr>
        <w:top w:val="none" w:sz="0" w:space="0" w:color="auto"/>
        <w:left w:val="none" w:sz="0" w:space="0" w:color="auto"/>
        <w:bottom w:val="none" w:sz="0" w:space="0" w:color="auto"/>
        <w:right w:val="none" w:sz="0" w:space="0" w:color="auto"/>
      </w:divBdr>
    </w:div>
    <w:div w:id="1981884737">
      <w:bodyDiv w:val="1"/>
      <w:marLeft w:val="0"/>
      <w:marRight w:val="0"/>
      <w:marTop w:val="0"/>
      <w:marBottom w:val="0"/>
      <w:divBdr>
        <w:top w:val="none" w:sz="0" w:space="0" w:color="auto"/>
        <w:left w:val="none" w:sz="0" w:space="0" w:color="auto"/>
        <w:bottom w:val="none" w:sz="0" w:space="0" w:color="auto"/>
        <w:right w:val="none" w:sz="0" w:space="0" w:color="auto"/>
      </w:divBdr>
    </w:div>
    <w:div w:id="1986426245">
      <w:bodyDiv w:val="1"/>
      <w:marLeft w:val="0"/>
      <w:marRight w:val="0"/>
      <w:marTop w:val="0"/>
      <w:marBottom w:val="0"/>
      <w:divBdr>
        <w:top w:val="none" w:sz="0" w:space="0" w:color="auto"/>
        <w:left w:val="none" w:sz="0" w:space="0" w:color="auto"/>
        <w:bottom w:val="none" w:sz="0" w:space="0" w:color="auto"/>
        <w:right w:val="none" w:sz="0" w:space="0" w:color="auto"/>
      </w:divBdr>
    </w:div>
    <w:div w:id="1989674553">
      <w:bodyDiv w:val="1"/>
      <w:marLeft w:val="0"/>
      <w:marRight w:val="0"/>
      <w:marTop w:val="0"/>
      <w:marBottom w:val="0"/>
      <w:divBdr>
        <w:top w:val="none" w:sz="0" w:space="0" w:color="auto"/>
        <w:left w:val="none" w:sz="0" w:space="0" w:color="auto"/>
        <w:bottom w:val="none" w:sz="0" w:space="0" w:color="auto"/>
        <w:right w:val="none" w:sz="0" w:space="0" w:color="auto"/>
      </w:divBdr>
    </w:div>
    <w:div w:id="1990162325">
      <w:bodyDiv w:val="1"/>
      <w:marLeft w:val="0"/>
      <w:marRight w:val="0"/>
      <w:marTop w:val="0"/>
      <w:marBottom w:val="0"/>
      <w:divBdr>
        <w:top w:val="none" w:sz="0" w:space="0" w:color="auto"/>
        <w:left w:val="none" w:sz="0" w:space="0" w:color="auto"/>
        <w:bottom w:val="none" w:sz="0" w:space="0" w:color="auto"/>
        <w:right w:val="none" w:sz="0" w:space="0" w:color="auto"/>
      </w:divBdr>
    </w:div>
    <w:div w:id="1995796547">
      <w:bodyDiv w:val="1"/>
      <w:marLeft w:val="0"/>
      <w:marRight w:val="0"/>
      <w:marTop w:val="0"/>
      <w:marBottom w:val="0"/>
      <w:divBdr>
        <w:top w:val="none" w:sz="0" w:space="0" w:color="auto"/>
        <w:left w:val="none" w:sz="0" w:space="0" w:color="auto"/>
        <w:bottom w:val="none" w:sz="0" w:space="0" w:color="auto"/>
        <w:right w:val="none" w:sz="0" w:space="0" w:color="auto"/>
      </w:divBdr>
    </w:div>
    <w:div w:id="2001150992">
      <w:bodyDiv w:val="1"/>
      <w:marLeft w:val="0"/>
      <w:marRight w:val="0"/>
      <w:marTop w:val="0"/>
      <w:marBottom w:val="0"/>
      <w:divBdr>
        <w:top w:val="none" w:sz="0" w:space="0" w:color="auto"/>
        <w:left w:val="none" w:sz="0" w:space="0" w:color="auto"/>
        <w:bottom w:val="none" w:sz="0" w:space="0" w:color="auto"/>
        <w:right w:val="none" w:sz="0" w:space="0" w:color="auto"/>
      </w:divBdr>
    </w:div>
    <w:div w:id="2014063526">
      <w:bodyDiv w:val="1"/>
      <w:marLeft w:val="0"/>
      <w:marRight w:val="0"/>
      <w:marTop w:val="0"/>
      <w:marBottom w:val="0"/>
      <w:divBdr>
        <w:top w:val="none" w:sz="0" w:space="0" w:color="auto"/>
        <w:left w:val="none" w:sz="0" w:space="0" w:color="auto"/>
        <w:bottom w:val="none" w:sz="0" w:space="0" w:color="auto"/>
        <w:right w:val="none" w:sz="0" w:space="0" w:color="auto"/>
      </w:divBdr>
    </w:div>
    <w:div w:id="2016613898">
      <w:bodyDiv w:val="1"/>
      <w:marLeft w:val="0"/>
      <w:marRight w:val="0"/>
      <w:marTop w:val="0"/>
      <w:marBottom w:val="0"/>
      <w:divBdr>
        <w:top w:val="none" w:sz="0" w:space="0" w:color="auto"/>
        <w:left w:val="none" w:sz="0" w:space="0" w:color="auto"/>
        <w:bottom w:val="none" w:sz="0" w:space="0" w:color="auto"/>
        <w:right w:val="none" w:sz="0" w:space="0" w:color="auto"/>
      </w:divBdr>
    </w:div>
    <w:div w:id="2017416052">
      <w:bodyDiv w:val="1"/>
      <w:marLeft w:val="0"/>
      <w:marRight w:val="0"/>
      <w:marTop w:val="0"/>
      <w:marBottom w:val="0"/>
      <w:divBdr>
        <w:top w:val="none" w:sz="0" w:space="0" w:color="auto"/>
        <w:left w:val="none" w:sz="0" w:space="0" w:color="auto"/>
        <w:bottom w:val="none" w:sz="0" w:space="0" w:color="auto"/>
        <w:right w:val="none" w:sz="0" w:space="0" w:color="auto"/>
      </w:divBdr>
    </w:div>
    <w:div w:id="2017532066">
      <w:bodyDiv w:val="1"/>
      <w:marLeft w:val="0"/>
      <w:marRight w:val="0"/>
      <w:marTop w:val="0"/>
      <w:marBottom w:val="0"/>
      <w:divBdr>
        <w:top w:val="none" w:sz="0" w:space="0" w:color="auto"/>
        <w:left w:val="none" w:sz="0" w:space="0" w:color="auto"/>
        <w:bottom w:val="none" w:sz="0" w:space="0" w:color="auto"/>
        <w:right w:val="none" w:sz="0" w:space="0" w:color="auto"/>
      </w:divBdr>
    </w:div>
    <w:div w:id="2024822201">
      <w:bodyDiv w:val="1"/>
      <w:marLeft w:val="0"/>
      <w:marRight w:val="0"/>
      <w:marTop w:val="0"/>
      <w:marBottom w:val="0"/>
      <w:divBdr>
        <w:top w:val="none" w:sz="0" w:space="0" w:color="auto"/>
        <w:left w:val="none" w:sz="0" w:space="0" w:color="auto"/>
        <w:bottom w:val="none" w:sz="0" w:space="0" w:color="auto"/>
        <w:right w:val="none" w:sz="0" w:space="0" w:color="auto"/>
      </w:divBdr>
    </w:div>
    <w:div w:id="2037074732">
      <w:bodyDiv w:val="1"/>
      <w:marLeft w:val="0"/>
      <w:marRight w:val="0"/>
      <w:marTop w:val="0"/>
      <w:marBottom w:val="0"/>
      <w:divBdr>
        <w:top w:val="none" w:sz="0" w:space="0" w:color="auto"/>
        <w:left w:val="none" w:sz="0" w:space="0" w:color="auto"/>
        <w:bottom w:val="none" w:sz="0" w:space="0" w:color="auto"/>
        <w:right w:val="none" w:sz="0" w:space="0" w:color="auto"/>
      </w:divBdr>
    </w:div>
    <w:div w:id="2039164333">
      <w:bodyDiv w:val="1"/>
      <w:marLeft w:val="0"/>
      <w:marRight w:val="0"/>
      <w:marTop w:val="0"/>
      <w:marBottom w:val="0"/>
      <w:divBdr>
        <w:top w:val="none" w:sz="0" w:space="0" w:color="auto"/>
        <w:left w:val="none" w:sz="0" w:space="0" w:color="auto"/>
        <w:bottom w:val="none" w:sz="0" w:space="0" w:color="auto"/>
        <w:right w:val="none" w:sz="0" w:space="0" w:color="auto"/>
      </w:divBdr>
    </w:div>
    <w:div w:id="2048485691">
      <w:bodyDiv w:val="1"/>
      <w:marLeft w:val="0"/>
      <w:marRight w:val="0"/>
      <w:marTop w:val="0"/>
      <w:marBottom w:val="0"/>
      <w:divBdr>
        <w:top w:val="none" w:sz="0" w:space="0" w:color="auto"/>
        <w:left w:val="none" w:sz="0" w:space="0" w:color="auto"/>
        <w:bottom w:val="none" w:sz="0" w:space="0" w:color="auto"/>
        <w:right w:val="none" w:sz="0" w:space="0" w:color="auto"/>
      </w:divBdr>
    </w:div>
    <w:div w:id="2061050107">
      <w:bodyDiv w:val="1"/>
      <w:marLeft w:val="0"/>
      <w:marRight w:val="0"/>
      <w:marTop w:val="0"/>
      <w:marBottom w:val="0"/>
      <w:divBdr>
        <w:top w:val="none" w:sz="0" w:space="0" w:color="auto"/>
        <w:left w:val="none" w:sz="0" w:space="0" w:color="auto"/>
        <w:bottom w:val="none" w:sz="0" w:space="0" w:color="auto"/>
        <w:right w:val="none" w:sz="0" w:space="0" w:color="auto"/>
      </w:divBdr>
    </w:div>
    <w:div w:id="2080009418">
      <w:bodyDiv w:val="1"/>
      <w:marLeft w:val="0"/>
      <w:marRight w:val="0"/>
      <w:marTop w:val="0"/>
      <w:marBottom w:val="0"/>
      <w:divBdr>
        <w:top w:val="none" w:sz="0" w:space="0" w:color="auto"/>
        <w:left w:val="none" w:sz="0" w:space="0" w:color="auto"/>
        <w:bottom w:val="none" w:sz="0" w:space="0" w:color="auto"/>
        <w:right w:val="none" w:sz="0" w:space="0" w:color="auto"/>
      </w:divBdr>
    </w:div>
    <w:div w:id="2085179467">
      <w:bodyDiv w:val="1"/>
      <w:marLeft w:val="0"/>
      <w:marRight w:val="0"/>
      <w:marTop w:val="0"/>
      <w:marBottom w:val="0"/>
      <w:divBdr>
        <w:top w:val="none" w:sz="0" w:space="0" w:color="auto"/>
        <w:left w:val="none" w:sz="0" w:space="0" w:color="auto"/>
        <w:bottom w:val="none" w:sz="0" w:space="0" w:color="auto"/>
        <w:right w:val="none" w:sz="0" w:space="0" w:color="auto"/>
      </w:divBdr>
    </w:div>
    <w:div w:id="2087070853">
      <w:bodyDiv w:val="1"/>
      <w:marLeft w:val="0"/>
      <w:marRight w:val="0"/>
      <w:marTop w:val="0"/>
      <w:marBottom w:val="0"/>
      <w:divBdr>
        <w:top w:val="none" w:sz="0" w:space="0" w:color="auto"/>
        <w:left w:val="none" w:sz="0" w:space="0" w:color="auto"/>
        <w:bottom w:val="none" w:sz="0" w:space="0" w:color="auto"/>
        <w:right w:val="none" w:sz="0" w:space="0" w:color="auto"/>
      </w:divBdr>
    </w:div>
    <w:div w:id="2103842414">
      <w:bodyDiv w:val="1"/>
      <w:marLeft w:val="0"/>
      <w:marRight w:val="0"/>
      <w:marTop w:val="0"/>
      <w:marBottom w:val="0"/>
      <w:divBdr>
        <w:top w:val="none" w:sz="0" w:space="0" w:color="auto"/>
        <w:left w:val="none" w:sz="0" w:space="0" w:color="auto"/>
        <w:bottom w:val="none" w:sz="0" w:space="0" w:color="auto"/>
        <w:right w:val="none" w:sz="0" w:space="0" w:color="auto"/>
      </w:divBdr>
    </w:div>
    <w:div w:id="2106073472">
      <w:bodyDiv w:val="1"/>
      <w:marLeft w:val="0"/>
      <w:marRight w:val="0"/>
      <w:marTop w:val="0"/>
      <w:marBottom w:val="0"/>
      <w:divBdr>
        <w:top w:val="none" w:sz="0" w:space="0" w:color="auto"/>
        <w:left w:val="none" w:sz="0" w:space="0" w:color="auto"/>
        <w:bottom w:val="none" w:sz="0" w:space="0" w:color="auto"/>
        <w:right w:val="none" w:sz="0" w:space="0" w:color="auto"/>
      </w:divBdr>
    </w:div>
    <w:div w:id="2109960812">
      <w:bodyDiv w:val="1"/>
      <w:marLeft w:val="0"/>
      <w:marRight w:val="0"/>
      <w:marTop w:val="0"/>
      <w:marBottom w:val="0"/>
      <w:divBdr>
        <w:top w:val="none" w:sz="0" w:space="0" w:color="auto"/>
        <w:left w:val="none" w:sz="0" w:space="0" w:color="auto"/>
        <w:bottom w:val="none" w:sz="0" w:space="0" w:color="auto"/>
        <w:right w:val="none" w:sz="0" w:space="0" w:color="auto"/>
      </w:divBdr>
    </w:div>
    <w:div w:id="2111075040">
      <w:bodyDiv w:val="1"/>
      <w:marLeft w:val="0"/>
      <w:marRight w:val="0"/>
      <w:marTop w:val="0"/>
      <w:marBottom w:val="0"/>
      <w:divBdr>
        <w:top w:val="none" w:sz="0" w:space="0" w:color="auto"/>
        <w:left w:val="none" w:sz="0" w:space="0" w:color="auto"/>
        <w:bottom w:val="none" w:sz="0" w:space="0" w:color="auto"/>
        <w:right w:val="none" w:sz="0" w:space="0" w:color="auto"/>
      </w:divBdr>
    </w:div>
    <w:div w:id="2118521132">
      <w:bodyDiv w:val="1"/>
      <w:marLeft w:val="0"/>
      <w:marRight w:val="0"/>
      <w:marTop w:val="0"/>
      <w:marBottom w:val="0"/>
      <w:divBdr>
        <w:top w:val="none" w:sz="0" w:space="0" w:color="auto"/>
        <w:left w:val="none" w:sz="0" w:space="0" w:color="auto"/>
        <w:bottom w:val="none" w:sz="0" w:space="0" w:color="auto"/>
        <w:right w:val="none" w:sz="0" w:space="0" w:color="auto"/>
      </w:divBdr>
      <w:divsChild>
        <w:div w:id="1415589841">
          <w:marLeft w:val="0"/>
          <w:marRight w:val="0"/>
          <w:marTop w:val="0"/>
          <w:marBottom w:val="0"/>
          <w:divBdr>
            <w:top w:val="none" w:sz="0" w:space="0" w:color="auto"/>
            <w:left w:val="none" w:sz="0" w:space="0" w:color="auto"/>
            <w:bottom w:val="none" w:sz="0" w:space="0" w:color="auto"/>
            <w:right w:val="none" w:sz="0" w:space="0" w:color="auto"/>
          </w:divBdr>
          <w:divsChild>
            <w:div w:id="1847087952">
              <w:marLeft w:val="0"/>
              <w:marRight w:val="0"/>
              <w:marTop w:val="0"/>
              <w:marBottom w:val="0"/>
              <w:divBdr>
                <w:top w:val="none" w:sz="0" w:space="0" w:color="auto"/>
                <w:left w:val="none" w:sz="0" w:space="0" w:color="auto"/>
                <w:bottom w:val="none" w:sz="0" w:space="0" w:color="auto"/>
                <w:right w:val="none" w:sz="0" w:space="0" w:color="auto"/>
              </w:divBdr>
              <w:divsChild>
                <w:div w:id="1445492770">
                  <w:marLeft w:val="0"/>
                  <w:marRight w:val="0"/>
                  <w:marTop w:val="0"/>
                  <w:marBottom w:val="0"/>
                  <w:divBdr>
                    <w:top w:val="none" w:sz="0" w:space="0" w:color="auto"/>
                    <w:left w:val="none" w:sz="0" w:space="0" w:color="auto"/>
                    <w:bottom w:val="none" w:sz="0" w:space="0" w:color="auto"/>
                    <w:right w:val="none" w:sz="0" w:space="0" w:color="auto"/>
                  </w:divBdr>
                  <w:divsChild>
                    <w:div w:id="123334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8863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FF191-35A5-4168-AE62-862E3094A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6068</TotalTime>
  <Pages>46</Pages>
  <Words>23504</Words>
  <Characters>133977</Characters>
  <Application>Microsoft Office Word</Application>
  <DocSecurity>0</DocSecurity>
  <Lines>1116</Lines>
  <Paragraphs>314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Утверждена</vt:lpstr>
      <vt:lpstr>Утверждена</vt:lpstr>
    </vt:vector>
  </TitlesOfParts>
  <Company>Администрация</Company>
  <LinksUpToDate>false</LinksUpToDate>
  <CharactersWithSpaces>157167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2105</dc:creator>
  <cp:keywords/>
  <cp:lastModifiedBy>Урузмаг Тезиев</cp:lastModifiedBy>
  <cp:revision>835</cp:revision>
  <cp:lastPrinted>2020-09-11T14:47:00Z</cp:lastPrinted>
  <dcterms:created xsi:type="dcterms:W3CDTF">2014-07-01T10:57:00Z</dcterms:created>
  <dcterms:modified xsi:type="dcterms:W3CDTF">2020-11-28T07:53:00Z</dcterms:modified>
</cp:coreProperties>
</file>